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90FCA" w14:textId="1A5D31F8" w:rsidR="00C82284" w:rsidRPr="00C82284" w:rsidRDefault="00C82284" w:rsidP="00C82284">
      <w:pPr>
        <w:jc w:val="center"/>
        <w:rPr>
          <w:b/>
          <w:bCs/>
          <w:sz w:val="40"/>
          <w:szCs w:val="40"/>
        </w:rPr>
      </w:pPr>
      <w:r w:rsidRPr="00C82284">
        <w:rPr>
          <w:b/>
          <w:bCs/>
          <w:sz w:val="40"/>
          <w:szCs w:val="40"/>
        </w:rPr>
        <w:t>Aeolus Mechanical Design Induction 2026 Round – 2</w:t>
      </w:r>
    </w:p>
    <w:p w14:paraId="36B83CE0" w14:textId="77777777" w:rsidR="00C82284" w:rsidRDefault="00C82284"/>
    <w:p w14:paraId="761B0A08" w14:textId="25277937" w:rsidR="00C82284" w:rsidRPr="0046222E" w:rsidRDefault="0040229D">
      <w:pPr>
        <w:rPr>
          <w:sz w:val="36"/>
          <w:szCs w:val="36"/>
        </w:rPr>
      </w:pPr>
      <w:r w:rsidRPr="0046222E">
        <w:rPr>
          <w:sz w:val="36"/>
          <w:szCs w:val="36"/>
        </w:rPr>
        <w:t>Name:</w:t>
      </w:r>
      <w:r w:rsidR="00C82284" w:rsidRPr="0046222E">
        <w:rPr>
          <w:sz w:val="36"/>
          <w:szCs w:val="36"/>
        </w:rPr>
        <w:t xml:space="preserve"> Marmik Shah</w:t>
      </w:r>
    </w:p>
    <w:p w14:paraId="1D563842" w14:textId="54D70D70" w:rsidR="00C82284" w:rsidRPr="0046222E" w:rsidRDefault="0046222E">
      <w:pPr>
        <w:rPr>
          <w:sz w:val="36"/>
          <w:szCs w:val="36"/>
        </w:rPr>
      </w:pPr>
      <w:r w:rsidRPr="0046222E">
        <w:rPr>
          <w:sz w:val="36"/>
          <w:szCs w:val="36"/>
        </w:rPr>
        <w:t>Student</w:t>
      </w:r>
      <w:r w:rsidR="00C82284" w:rsidRPr="0046222E">
        <w:rPr>
          <w:sz w:val="36"/>
          <w:szCs w:val="36"/>
        </w:rPr>
        <w:t xml:space="preserve"> ID: 2026A4PS07</w:t>
      </w:r>
    </w:p>
    <w:p w14:paraId="5F529324" w14:textId="23C58ACE" w:rsidR="00C82284" w:rsidRPr="0046222E" w:rsidRDefault="00C82284">
      <w:pPr>
        <w:rPr>
          <w:sz w:val="36"/>
          <w:szCs w:val="36"/>
        </w:rPr>
      </w:pPr>
      <w:r w:rsidRPr="0046222E">
        <w:rPr>
          <w:sz w:val="36"/>
          <w:szCs w:val="36"/>
        </w:rPr>
        <w:t xml:space="preserve">BITS email: </w:t>
      </w:r>
      <w:r w:rsidR="0046222E" w:rsidRPr="0046222E">
        <w:rPr>
          <w:sz w:val="36"/>
          <w:szCs w:val="36"/>
        </w:rPr>
        <w:t>f20260775@hyderabad.bits-pilani.ac.in</w:t>
      </w:r>
    </w:p>
    <w:p w14:paraId="61C9B384" w14:textId="020A57DF" w:rsidR="00C82284" w:rsidRDefault="0046222E">
      <w:pPr>
        <w:rPr>
          <w:sz w:val="36"/>
          <w:szCs w:val="36"/>
        </w:rPr>
      </w:pPr>
      <w:proofErr w:type="spellStart"/>
      <w:r w:rsidRPr="0046222E">
        <w:rPr>
          <w:sz w:val="36"/>
          <w:szCs w:val="36"/>
        </w:rPr>
        <w:t>Github</w:t>
      </w:r>
      <w:proofErr w:type="spellEnd"/>
      <w:r w:rsidRPr="0046222E">
        <w:rPr>
          <w:sz w:val="36"/>
          <w:szCs w:val="36"/>
        </w:rPr>
        <w:t xml:space="preserve"> repository: </w:t>
      </w:r>
      <w:hyperlink r:id="rId7" w:history="1">
        <w:r w:rsidR="005753E3" w:rsidRPr="005753E3">
          <w:rPr>
            <w:rStyle w:val="Hyperlink"/>
            <w:sz w:val="36"/>
            <w:szCs w:val="36"/>
          </w:rPr>
          <w:t>https://github.com/shahmarmik/Marmik-Shah_2026A4PS0775H_Mechanical-Design</w:t>
        </w:r>
      </w:hyperlink>
    </w:p>
    <w:p w14:paraId="26039A78" w14:textId="37D0BA97" w:rsidR="0040229D" w:rsidRDefault="0040229D">
      <w:pPr>
        <w:rPr>
          <w:sz w:val="36"/>
          <w:szCs w:val="36"/>
        </w:rPr>
      </w:pPr>
      <w:r>
        <w:rPr>
          <w:sz w:val="36"/>
          <w:szCs w:val="36"/>
        </w:rPr>
        <w:t>Google Drive:</w:t>
      </w:r>
    </w:p>
    <w:p w14:paraId="1A3A71AF" w14:textId="7298C5FF" w:rsidR="0046222E" w:rsidRPr="0046222E" w:rsidRDefault="0046222E">
      <w:pPr>
        <w:rPr>
          <w:sz w:val="36"/>
          <w:szCs w:val="36"/>
        </w:rPr>
      </w:pPr>
      <w:r>
        <w:rPr>
          <w:sz w:val="36"/>
          <w:szCs w:val="36"/>
        </w:rPr>
        <w:t xml:space="preserve">Submission Date: </w:t>
      </w:r>
      <w:r w:rsidR="002543F1">
        <w:rPr>
          <w:sz w:val="36"/>
          <w:szCs w:val="36"/>
        </w:rPr>
        <w:t>10</w:t>
      </w:r>
      <w:r w:rsidRPr="0046222E">
        <w:rPr>
          <w:sz w:val="36"/>
          <w:szCs w:val="36"/>
          <w:vertAlign w:val="superscript"/>
        </w:rPr>
        <w:t>th</w:t>
      </w:r>
      <w:r>
        <w:rPr>
          <w:sz w:val="36"/>
          <w:szCs w:val="36"/>
        </w:rPr>
        <w:t xml:space="preserve"> Sep. 2026</w:t>
      </w:r>
    </w:p>
    <w:p w14:paraId="106C8C00" w14:textId="77777777" w:rsidR="00C82284" w:rsidRDefault="00C82284">
      <w:pPr>
        <w:rPr>
          <w:sz w:val="28"/>
          <w:szCs w:val="28"/>
        </w:rPr>
      </w:pPr>
    </w:p>
    <w:p w14:paraId="66D67726" w14:textId="77777777" w:rsidR="00C82284" w:rsidRPr="00C82284" w:rsidRDefault="00C82284" w:rsidP="00C82284">
      <w:pPr>
        <w:rPr>
          <w:sz w:val="28"/>
          <w:szCs w:val="28"/>
        </w:rPr>
      </w:pPr>
    </w:p>
    <w:p w14:paraId="4CA5DB40" w14:textId="2B32794B" w:rsidR="00C82284" w:rsidRDefault="00C82284">
      <w:pPr>
        <w:rPr>
          <w:sz w:val="28"/>
          <w:szCs w:val="28"/>
        </w:rPr>
      </w:pPr>
      <w:r>
        <w:rPr>
          <w:sz w:val="28"/>
          <w:szCs w:val="28"/>
        </w:rPr>
        <w:br w:type="page"/>
      </w:r>
    </w:p>
    <w:p w14:paraId="11D8F60D" w14:textId="157CDB6A" w:rsidR="00C82284" w:rsidRPr="009C2844" w:rsidRDefault="00C82284" w:rsidP="00C82284">
      <w:pPr>
        <w:pStyle w:val="ListParagraph"/>
        <w:numPr>
          <w:ilvl w:val="0"/>
          <w:numId w:val="2"/>
        </w:numPr>
        <w:ind w:left="426" w:hanging="426"/>
        <w:rPr>
          <w:color w:val="0070C0"/>
          <w:sz w:val="28"/>
          <w:szCs w:val="28"/>
        </w:rPr>
      </w:pPr>
      <w:r w:rsidRPr="009C2844">
        <w:rPr>
          <w:color w:val="0070C0"/>
          <w:sz w:val="28"/>
          <w:szCs w:val="28"/>
        </w:rPr>
        <w:lastRenderedPageBreak/>
        <w:t xml:space="preserve">What are the four basic forces acting on an aircraft, and how do they affect its flight? </w:t>
      </w:r>
    </w:p>
    <w:p w14:paraId="2C464B2D" w14:textId="32635F96" w:rsidR="002F2E61" w:rsidRPr="002F2E61" w:rsidRDefault="002F2E61" w:rsidP="002F2E61">
      <w:pPr>
        <w:rPr>
          <w:sz w:val="28"/>
          <w:szCs w:val="28"/>
        </w:rPr>
      </w:pPr>
      <w:r>
        <w:rPr>
          <w:sz w:val="28"/>
          <w:szCs w:val="28"/>
        </w:rPr>
        <w:t>Answer:</w:t>
      </w:r>
    </w:p>
    <w:p w14:paraId="13AB2E8E" w14:textId="050A59FD" w:rsidR="00C82284" w:rsidRDefault="00C82284" w:rsidP="00C82284">
      <w:pPr>
        <w:jc w:val="center"/>
        <w:rPr>
          <w:sz w:val="28"/>
          <w:szCs w:val="28"/>
        </w:rPr>
      </w:pPr>
      <w:r>
        <w:rPr>
          <w:noProof/>
        </w:rPr>
        <w:drawing>
          <wp:inline distT="0" distB="0" distL="0" distR="0" wp14:anchorId="1A406469" wp14:editId="39DB9B4C">
            <wp:extent cx="3716867" cy="2787856"/>
            <wp:effectExtent l="0" t="0" r="0" b="0"/>
            <wp:docPr id="1676369031" name="Picture 1" descr="Principles of Flight - The Four Forces Simply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les of Flight - The Four Forces Simply Explain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1042" cy="2790987"/>
                    </a:xfrm>
                    <a:prstGeom prst="rect">
                      <a:avLst/>
                    </a:prstGeom>
                    <a:noFill/>
                    <a:ln>
                      <a:noFill/>
                    </a:ln>
                  </pic:spPr>
                </pic:pic>
              </a:graphicData>
            </a:graphic>
          </wp:inline>
        </w:drawing>
      </w:r>
    </w:p>
    <w:p w14:paraId="6E24EEE4" w14:textId="1DC5D612" w:rsidR="00C82284" w:rsidRDefault="00C82284" w:rsidP="00C82284">
      <w:pPr>
        <w:rPr>
          <w:sz w:val="28"/>
          <w:szCs w:val="28"/>
        </w:rPr>
      </w:pPr>
      <w:r>
        <w:rPr>
          <w:sz w:val="28"/>
          <w:szCs w:val="28"/>
        </w:rPr>
        <w:t>The four basic forces acting on an aircraft are Thrust, Lift, Weight and Drag. Each of their effects are as follows:</w:t>
      </w:r>
    </w:p>
    <w:p w14:paraId="5386AED4" w14:textId="3CCE3F27" w:rsidR="00C82284" w:rsidRDefault="009E2F78" w:rsidP="009E2F78">
      <w:pPr>
        <w:pStyle w:val="ListParagraph"/>
        <w:numPr>
          <w:ilvl w:val="0"/>
          <w:numId w:val="3"/>
        </w:numPr>
        <w:rPr>
          <w:sz w:val="28"/>
          <w:szCs w:val="28"/>
        </w:rPr>
      </w:pPr>
      <w:r w:rsidRPr="009E2F78">
        <w:rPr>
          <w:sz w:val="28"/>
          <w:szCs w:val="28"/>
        </w:rPr>
        <w:t>Thrust</w:t>
      </w:r>
      <w:r>
        <w:rPr>
          <w:sz w:val="28"/>
          <w:szCs w:val="28"/>
        </w:rPr>
        <w:t>:</w:t>
      </w:r>
      <w:r w:rsidR="00C82284" w:rsidRPr="009E2F78">
        <w:rPr>
          <w:sz w:val="28"/>
          <w:szCs w:val="28"/>
        </w:rPr>
        <w:t xml:space="preserve"> </w:t>
      </w:r>
      <w:r w:rsidRPr="009E2F78">
        <w:rPr>
          <w:sz w:val="28"/>
          <w:szCs w:val="28"/>
        </w:rPr>
        <w:t>The force which is produced by the Aircraft engine to move it in the forward direction.</w:t>
      </w:r>
    </w:p>
    <w:p w14:paraId="4A4F2008" w14:textId="611EC672" w:rsidR="009E2F78" w:rsidRDefault="009E2F78" w:rsidP="009E2F78">
      <w:pPr>
        <w:pStyle w:val="ListParagraph"/>
        <w:numPr>
          <w:ilvl w:val="0"/>
          <w:numId w:val="3"/>
        </w:numPr>
        <w:rPr>
          <w:sz w:val="28"/>
          <w:szCs w:val="28"/>
        </w:rPr>
      </w:pPr>
      <w:r>
        <w:rPr>
          <w:sz w:val="28"/>
          <w:szCs w:val="28"/>
        </w:rPr>
        <w:t>Drag: The air resistance which acts backward opposing the forward movement of the aircraft is called drag</w:t>
      </w:r>
    </w:p>
    <w:p w14:paraId="4362A1A6" w14:textId="77777777" w:rsidR="009E2F78" w:rsidRDefault="009E2F78" w:rsidP="009E2F78">
      <w:pPr>
        <w:pStyle w:val="ListParagraph"/>
        <w:numPr>
          <w:ilvl w:val="0"/>
          <w:numId w:val="3"/>
        </w:numPr>
        <w:rPr>
          <w:sz w:val="28"/>
          <w:szCs w:val="28"/>
        </w:rPr>
      </w:pPr>
      <w:r>
        <w:rPr>
          <w:sz w:val="28"/>
          <w:szCs w:val="28"/>
        </w:rPr>
        <w:t>Weight: The force which pulls the aircraft downwards towards the earth</w:t>
      </w:r>
    </w:p>
    <w:p w14:paraId="24299108" w14:textId="6127D497" w:rsidR="009E2F78" w:rsidRDefault="009E2F78" w:rsidP="009E2F78">
      <w:pPr>
        <w:pStyle w:val="ListParagraph"/>
        <w:numPr>
          <w:ilvl w:val="0"/>
          <w:numId w:val="3"/>
        </w:numPr>
        <w:rPr>
          <w:sz w:val="28"/>
          <w:szCs w:val="28"/>
        </w:rPr>
      </w:pPr>
      <w:r w:rsidRPr="009E2F78">
        <w:rPr>
          <w:sz w:val="28"/>
          <w:szCs w:val="28"/>
        </w:rPr>
        <w:t xml:space="preserve">Lift: The </w:t>
      </w:r>
      <w:r>
        <w:rPr>
          <w:sz w:val="28"/>
          <w:szCs w:val="28"/>
        </w:rPr>
        <w:t xml:space="preserve">aerodynamic </w:t>
      </w:r>
      <w:r w:rsidRPr="009E2F78">
        <w:rPr>
          <w:sz w:val="28"/>
          <w:szCs w:val="28"/>
        </w:rPr>
        <w:t xml:space="preserve">forces which </w:t>
      </w:r>
      <w:r>
        <w:rPr>
          <w:sz w:val="28"/>
          <w:szCs w:val="28"/>
        </w:rPr>
        <w:t>acts upwards and generated by the design of the wings.</w:t>
      </w:r>
    </w:p>
    <w:p w14:paraId="169FC7F6" w14:textId="64A653F2" w:rsidR="00FE4FDE" w:rsidRDefault="00FE4FDE" w:rsidP="00FE4FDE">
      <w:pPr>
        <w:rPr>
          <w:sz w:val="28"/>
          <w:szCs w:val="28"/>
        </w:rPr>
      </w:pPr>
      <w:r>
        <w:rPr>
          <w:sz w:val="28"/>
          <w:szCs w:val="28"/>
        </w:rPr>
        <w:t>The aircraft ascends when Lift &gt; Weight, if Lift &lt; Weight Aircraft descends. In case Lift = Weight, aircraft remains at the same altitude.</w:t>
      </w:r>
    </w:p>
    <w:p w14:paraId="7663E13A" w14:textId="005E9830" w:rsidR="00FE4FDE" w:rsidRDefault="00FE4FDE" w:rsidP="00FE4FDE">
      <w:pPr>
        <w:rPr>
          <w:sz w:val="28"/>
          <w:szCs w:val="28"/>
        </w:rPr>
      </w:pPr>
      <w:r>
        <w:rPr>
          <w:sz w:val="28"/>
          <w:szCs w:val="28"/>
        </w:rPr>
        <w:t xml:space="preserve">Similarly, </w:t>
      </w:r>
      <w:r w:rsidR="0046222E">
        <w:rPr>
          <w:sz w:val="28"/>
          <w:szCs w:val="28"/>
        </w:rPr>
        <w:t>the</w:t>
      </w:r>
      <w:r>
        <w:rPr>
          <w:sz w:val="28"/>
          <w:szCs w:val="28"/>
        </w:rPr>
        <w:t xml:space="preserve"> aircraft accelerate when thrust &gt; drag, it decelerates when thrust &lt; drag.</w:t>
      </w:r>
    </w:p>
    <w:p w14:paraId="49922F2D" w14:textId="77777777" w:rsidR="00C82284" w:rsidRDefault="00C82284" w:rsidP="00C82284">
      <w:pPr>
        <w:rPr>
          <w:sz w:val="28"/>
          <w:szCs w:val="28"/>
        </w:rPr>
      </w:pPr>
    </w:p>
    <w:p w14:paraId="6A26E732" w14:textId="77777777" w:rsidR="00FE4FDE" w:rsidRDefault="00FE4FDE" w:rsidP="00C82284">
      <w:pPr>
        <w:rPr>
          <w:sz w:val="28"/>
          <w:szCs w:val="28"/>
        </w:rPr>
      </w:pPr>
    </w:p>
    <w:p w14:paraId="63858D47" w14:textId="77777777" w:rsidR="00FE4FDE" w:rsidRDefault="00FE4FDE" w:rsidP="00C82284">
      <w:pPr>
        <w:rPr>
          <w:sz w:val="28"/>
          <w:szCs w:val="28"/>
        </w:rPr>
      </w:pPr>
    </w:p>
    <w:p w14:paraId="4B64155B" w14:textId="1FCBD77C" w:rsidR="00C82284" w:rsidRPr="009C2844" w:rsidRDefault="00C82284" w:rsidP="00FE4FDE">
      <w:pPr>
        <w:pStyle w:val="ListParagraph"/>
        <w:numPr>
          <w:ilvl w:val="0"/>
          <w:numId w:val="2"/>
        </w:numPr>
        <w:ind w:left="426" w:hanging="426"/>
        <w:rPr>
          <w:color w:val="0070C0"/>
          <w:sz w:val="28"/>
          <w:szCs w:val="28"/>
        </w:rPr>
      </w:pPr>
      <w:r w:rsidRPr="009C2844">
        <w:rPr>
          <w:color w:val="0070C0"/>
          <w:sz w:val="28"/>
          <w:szCs w:val="28"/>
        </w:rPr>
        <w:lastRenderedPageBreak/>
        <w:t xml:space="preserve">What is meant by stall speed? What happens to the airflow over a wing as an aircraft approaches a stall? </w:t>
      </w:r>
    </w:p>
    <w:p w14:paraId="7F231C80" w14:textId="1CED6E78" w:rsidR="002F2E61" w:rsidRDefault="002F2E61" w:rsidP="00C82284">
      <w:pPr>
        <w:rPr>
          <w:sz w:val="28"/>
          <w:szCs w:val="28"/>
        </w:rPr>
      </w:pPr>
      <w:r>
        <w:rPr>
          <w:sz w:val="28"/>
          <w:szCs w:val="28"/>
        </w:rPr>
        <w:t>Answer:</w:t>
      </w:r>
    </w:p>
    <w:p w14:paraId="616C103A" w14:textId="77777777" w:rsidR="002F2E61" w:rsidRDefault="002F2E61" w:rsidP="00C82284">
      <w:pPr>
        <w:rPr>
          <w:sz w:val="28"/>
          <w:szCs w:val="28"/>
        </w:rPr>
      </w:pPr>
      <w:r>
        <w:rPr>
          <w:sz w:val="28"/>
          <w:szCs w:val="28"/>
        </w:rPr>
        <w:t>The stall speed is the minimum speed at which the Aircraft can maintain controlled flight without stalling.</w:t>
      </w:r>
    </w:p>
    <w:p w14:paraId="2BF31D11" w14:textId="3E43421B" w:rsidR="0046222E" w:rsidRDefault="0046222E" w:rsidP="0046222E">
      <w:pPr>
        <w:jc w:val="center"/>
        <w:rPr>
          <w:sz w:val="28"/>
          <w:szCs w:val="28"/>
        </w:rPr>
      </w:pPr>
      <w:r w:rsidRPr="0046222E">
        <w:rPr>
          <w:noProof/>
        </w:rPr>
        <w:drawing>
          <wp:inline distT="0" distB="0" distL="0" distR="0" wp14:anchorId="322A0703" wp14:editId="24537F60">
            <wp:extent cx="3292192" cy="990600"/>
            <wp:effectExtent l="0" t="0" r="3810" b="0"/>
            <wp:docPr id="576327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25428" r="50588" b="10130"/>
                    <a:stretch>
                      <a:fillRect/>
                    </a:stretch>
                  </pic:blipFill>
                  <pic:spPr bwMode="auto">
                    <a:xfrm>
                      <a:off x="0" y="0"/>
                      <a:ext cx="3305192" cy="994512"/>
                    </a:xfrm>
                    <a:prstGeom prst="rect">
                      <a:avLst/>
                    </a:prstGeom>
                    <a:noFill/>
                    <a:ln>
                      <a:noFill/>
                    </a:ln>
                    <a:extLst>
                      <a:ext uri="{53640926-AAD7-44D8-BBD7-CCE9431645EC}">
                        <a14:shadowObscured xmlns:a14="http://schemas.microsoft.com/office/drawing/2010/main"/>
                      </a:ext>
                    </a:extLst>
                  </pic:spPr>
                </pic:pic>
              </a:graphicData>
            </a:graphic>
          </wp:inline>
        </w:drawing>
      </w:r>
    </w:p>
    <w:p w14:paraId="44CF0E6F" w14:textId="566CA483" w:rsidR="00750E95" w:rsidRDefault="00750E95" w:rsidP="00C82284">
      <w:pPr>
        <w:rPr>
          <w:sz w:val="28"/>
          <w:szCs w:val="28"/>
        </w:rPr>
      </w:pPr>
      <w:r>
        <w:rPr>
          <w:sz w:val="28"/>
          <w:szCs w:val="28"/>
        </w:rPr>
        <w:t>As aircraft approaches the stall</w:t>
      </w:r>
      <w:r w:rsidR="00B136EA">
        <w:rPr>
          <w:sz w:val="28"/>
          <w:szCs w:val="28"/>
        </w:rPr>
        <w:t>, at an increased angle of attack the air flow separates from the wing’s top surface at the rear end of the wing. This creates turbulent air flow above the wing resulting in decreased lift.</w:t>
      </w:r>
    </w:p>
    <w:p w14:paraId="2910EA41" w14:textId="77777777" w:rsidR="0046222E" w:rsidRDefault="0046222E" w:rsidP="00C82284">
      <w:pPr>
        <w:rPr>
          <w:sz w:val="28"/>
          <w:szCs w:val="28"/>
        </w:rPr>
      </w:pPr>
    </w:p>
    <w:p w14:paraId="70472203" w14:textId="3D9E55B6" w:rsidR="00B136EA" w:rsidRDefault="00B136EA" w:rsidP="0046222E">
      <w:pPr>
        <w:jc w:val="center"/>
        <w:rPr>
          <w:sz w:val="28"/>
          <w:szCs w:val="28"/>
        </w:rPr>
      </w:pPr>
      <w:r>
        <w:rPr>
          <w:noProof/>
        </w:rPr>
        <w:drawing>
          <wp:inline distT="0" distB="0" distL="0" distR="0" wp14:anchorId="43475451" wp14:editId="09DB977E">
            <wp:extent cx="3389830" cy="962025"/>
            <wp:effectExtent l="0" t="0" r="1270" b="0"/>
            <wp:docPr id="1038778029" name="Picture 2" descr="Understanding the dynamics of a stall and why we practic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rstanding the dynamics of a stall and why we practice them"/>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7227" b="15891"/>
                    <a:stretch>
                      <a:fillRect/>
                    </a:stretch>
                  </pic:blipFill>
                  <pic:spPr bwMode="auto">
                    <a:xfrm>
                      <a:off x="0" y="0"/>
                      <a:ext cx="3407009" cy="966900"/>
                    </a:xfrm>
                    <a:prstGeom prst="rect">
                      <a:avLst/>
                    </a:prstGeom>
                    <a:noFill/>
                    <a:ln>
                      <a:noFill/>
                    </a:ln>
                    <a:extLst>
                      <a:ext uri="{53640926-AAD7-44D8-BBD7-CCE9431645EC}">
                        <a14:shadowObscured xmlns:a14="http://schemas.microsoft.com/office/drawing/2010/main"/>
                      </a:ext>
                    </a:extLst>
                  </pic:spPr>
                </pic:pic>
              </a:graphicData>
            </a:graphic>
          </wp:inline>
        </w:drawing>
      </w:r>
    </w:p>
    <w:p w14:paraId="7F80E143" w14:textId="502FBBA7" w:rsidR="00B136EA" w:rsidRPr="00B136EA" w:rsidRDefault="00B136EA" w:rsidP="00742E09">
      <w:pPr>
        <w:tabs>
          <w:tab w:val="num" w:pos="720"/>
        </w:tabs>
        <w:rPr>
          <w:sz w:val="28"/>
          <w:szCs w:val="28"/>
        </w:rPr>
      </w:pPr>
      <w:r w:rsidRPr="00B136EA">
        <w:rPr>
          <w:sz w:val="28"/>
          <w:szCs w:val="28"/>
        </w:rPr>
        <w:t>At the </w:t>
      </w:r>
      <w:r w:rsidRPr="00742E09">
        <w:rPr>
          <w:sz w:val="28"/>
          <w:szCs w:val="28"/>
        </w:rPr>
        <w:t xml:space="preserve">critical angle of attack </w:t>
      </w:r>
      <w:r>
        <w:rPr>
          <w:sz w:val="28"/>
          <w:szCs w:val="28"/>
        </w:rPr>
        <w:t xml:space="preserve">(above 20 </w:t>
      </w:r>
      <w:proofErr w:type="spellStart"/>
      <w:r>
        <w:rPr>
          <w:sz w:val="28"/>
          <w:szCs w:val="28"/>
        </w:rPr>
        <w:t>deg</w:t>
      </w:r>
      <w:proofErr w:type="spellEnd"/>
      <w:r>
        <w:rPr>
          <w:sz w:val="28"/>
          <w:szCs w:val="28"/>
        </w:rPr>
        <w:t>)</w:t>
      </w:r>
      <w:r w:rsidRPr="00B136EA">
        <w:rPr>
          <w:sz w:val="28"/>
          <w:szCs w:val="28"/>
        </w:rPr>
        <w:t>, the airflow can no longer remain attached to the wing.</w:t>
      </w:r>
      <w:r>
        <w:rPr>
          <w:sz w:val="28"/>
          <w:szCs w:val="28"/>
        </w:rPr>
        <w:t xml:space="preserve"> </w:t>
      </w:r>
      <w:r w:rsidRPr="00742E09">
        <w:rPr>
          <w:sz w:val="28"/>
          <w:szCs w:val="28"/>
        </w:rPr>
        <w:t>Flow separation from the wing increases rapidly</w:t>
      </w:r>
      <w:r w:rsidRPr="00B136EA">
        <w:rPr>
          <w:sz w:val="28"/>
          <w:szCs w:val="28"/>
        </w:rPr>
        <w:t>, causing a sudden reduction in lift.</w:t>
      </w:r>
      <w:r w:rsidR="00742E09">
        <w:rPr>
          <w:sz w:val="28"/>
          <w:szCs w:val="28"/>
        </w:rPr>
        <w:t xml:space="preserve"> </w:t>
      </w:r>
      <w:r w:rsidRPr="00B136EA">
        <w:rPr>
          <w:sz w:val="28"/>
          <w:szCs w:val="28"/>
        </w:rPr>
        <w:t>The aircraft then </w:t>
      </w:r>
      <w:r w:rsidRPr="00742E09">
        <w:rPr>
          <w:sz w:val="28"/>
          <w:szCs w:val="28"/>
        </w:rPr>
        <w:t>stalls</w:t>
      </w:r>
      <w:r w:rsidRPr="00B136EA">
        <w:rPr>
          <w:sz w:val="28"/>
          <w:szCs w:val="28"/>
        </w:rPr>
        <w:t>, and the nose may drop as the wing loses lift.</w:t>
      </w:r>
    </w:p>
    <w:p w14:paraId="248A4B8E" w14:textId="77777777" w:rsidR="00FE4FDE" w:rsidRDefault="00FE4FDE" w:rsidP="00C82284">
      <w:pPr>
        <w:rPr>
          <w:sz w:val="28"/>
          <w:szCs w:val="28"/>
        </w:rPr>
      </w:pPr>
    </w:p>
    <w:p w14:paraId="59942C95" w14:textId="541A4C64" w:rsidR="00C82284" w:rsidRPr="009C2844" w:rsidRDefault="00C82284" w:rsidP="00E374C1">
      <w:pPr>
        <w:pStyle w:val="ListParagraph"/>
        <w:numPr>
          <w:ilvl w:val="0"/>
          <w:numId w:val="2"/>
        </w:numPr>
        <w:ind w:left="426" w:hanging="426"/>
        <w:rPr>
          <w:color w:val="0070C0"/>
          <w:sz w:val="28"/>
          <w:szCs w:val="28"/>
        </w:rPr>
      </w:pPr>
      <w:r w:rsidRPr="009C2844">
        <w:rPr>
          <w:color w:val="0070C0"/>
          <w:sz w:val="28"/>
          <w:szCs w:val="28"/>
        </w:rPr>
        <w:t xml:space="preserve">Two identical drones have the same motors and batteries, but one weighs significantly more. Will simply increasing the throttle make their flight performance the same? </w:t>
      </w:r>
    </w:p>
    <w:p w14:paraId="1E0B663A" w14:textId="77777777" w:rsidR="00AC5A0B" w:rsidRDefault="00AC5A0B" w:rsidP="00E374C1">
      <w:pPr>
        <w:rPr>
          <w:sz w:val="28"/>
          <w:szCs w:val="28"/>
        </w:rPr>
      </w:pPr>
      <w:r w:rsidRPr="00AC5A0B">
        <w:rPr>
          <w:sz w:val="28"/>
          <w:szCs w:val="28"/>
        </w:rPr>
        <w:t>Answer:</w:t>
      </w:r>
    </w:p>
    <w:p w14:paraId="483DBDBC" w14:textId="0D72C64C" w:rsidR="00AC5A0B" w:rsidRDefault="00AC5A0B" w:rsidP="00E374C1">
      <w:pPr>
        <w:rPr>
          <w:sz w:val="28"/>
          <w:szCs w:val="28"/>
        </w:rPr>
      </w:pPr>
      <w:r>
        <w:rPr>
          <w:sz w:val="28"/>
          <w:szCs w:val="28"/>
        </w:rPr>
        <w:t xml:space="preserve">By simply increasing the throttle of the heavier drone, its flight performance </w:t>
      </w:r>
      <w:r w:rsidR="00DC6293">
        <w:rPr>
          <w:sz w:val="28"/>
          <w:szCs w:val="28"/>
        </w:rPr>
        <w:t>cannot</w:t>
      </w:r>
      <w:r>
        <w:rPr>
          <w:sz w:val="28"/>
          <w:szCs w:val="28"/>
        </w:rPr>
        <w:t xml:space="preserve"> be made similar to the lighter drone for the following reasons:</w:t>
      </w:r>
    </w:p>
    <w:p w14:paraId="3F12514D" w14:textId="72FB5B87" w:rsidR="00AC5A0B" w:rsidRPr="00E374C1" w:rsidRDefault="00AC5A0B" w:rsidP="00E374C1">
      <w:pPr>
        <w:pStyle w:val="ListParagraph"/>
        <w:numPr>
          <w:ilvl w:val="0"/>
          <w:numId w:val="7"/>
        </w:numPr>
        <w:tabs>
          <w:tab w:val="num" w:pos="720"/>
        </w:tabs>
        <w:rPr>
          <w:sz w:val="28"/>
          <w:szCs w:val="28"/>
        </w:rPr>
      </w:pPr>
      <w:r w:rsidRPr="00E374C1">
        <w:rPr>
          <w:sz w:val="28"/>
          <w:szCs w:val="28"/>
        </w:rPr>
        <w:lastRenderedPageBreak/>
        <w:t>Heavier drone requires more lift to ascend and more thrust to hover or move forward. As both drones are having similar motors and batteries, heavier drone will drain battery faster for the same flight</w:t>
      </w:r>
    </w:p>
    <w:p w14:paraId="3141F9DB" w14:textId="20727496" w:rsidR="00AC5A0B" w:rsidRPr="00E374C1" w:rsidRDefault="00AC5A0B" w:rsidP="00E374C1">
      <w:pPr>
        <w:pStyle w:val="ListParagraph"/>
        <w:numPr>
          <w:ilvl w:val="0"/>
          <w:numId w:val="7"/>
        </w:numPr>
        <w:tabs>
          <w:tab w:val="num" w:pos="720"/>
        </w:tabs>
        <w:rPr>
          <w:sz w:val="28"/>
          <w:szCs w:val="28"/>
        </w:rPr>
      </w:pPr>
      <w:r w:rsidRPr="00E374C1">
        <w:rPr>
          <w:sz w:val="28"/>
          <w:szCs w:val="28"/>
        </w:rPr>
        <w:t xml:space="preserve">Heavier drone will have relatively less thrust </w:t>
      </w:r>
      <w:r w:rsidR="00E374C1" w:rsidRPr="00E374C1">
        <w:rPr>
          <w:sz w:val="28"/>
          <w:szCs w:val="28"/>
        </w:rPr>
        <w:t>compare to lighter drone</w:t>
      </w:r>
    </w:p>
    <w:p w14:paraId="3A164FFE" w14:textId="692B0635" w:rsidR="00E374C1" w:rsidRPr="00E374C1" w:rsidRDefault="00E374C1" w:rsidP="00E374C1">
      <w:pPr>
        <w:pStyle w:val="ListParagraph"/>
        <w:numPr>
          <w:ilvl w:val="0"/>
          <w:numId w:val="7"/>
        </w:numPr>
        <w:tabs>
          <w:tab w:val="num" w:pos="720"/>
        </w:tabs>
        <w:rPr>
          <w:sz w:val="28"/>
          <w:szCs w:val="28"/>
        </w:rPr>
      </w:pPr>
      <w:r w:rsidRPr="00E374C1">
        <w:rPr>
          <w:sz w:val="28"/>
          <w:szCs w:val="28"/>
        </w:rPr>
        <w:t>The flight duration for the heavier drone will be shorter compare to lighter drone for the similar batteries as heavier drone consumes more power by increased throttle</w:t>
      </w:r>
    </w:p>
    <w:p w14:paraId="2E5792A9" w14:textId="12B3C491" w:rsidR="00AC5A0B" w:rsidRPr="00E374C1" w:rsidRDefault="00AC5A0B" w:rsidP="00E374C1">
      <w:pPr>
        <w:tabs>
          <w:tab w:val="num" w:pos="720"/>
        </w:tabs>
        <w:rPr>
          <w:sz w:val="28"/>
          <w:szCs w:val="28"/>
        </w:rPr>
      </w:pPr>
      <w:r w:rsidRPr="00E374C1">
        <w:rPr>
          <w:sz w:val="28"/>
          <w:szCs w:val="28"/>
        </w:rPr>
        <w:t xml:space="preserve">So, throttle can compensate for additional weight to a limited extent, but it cannot make two differently weighted drones perform identically when </w:t>
      </w:r>
      <w:r w:rsidR="00E374C1" w:rsidRPr="00E374C1">
        <w:rPr>
          <w:sz w:val="28"/>
          <w:szCs w:val="28"/>
        </w:rPr>
        <w:t>they have similar motors and batteries.</w:t>
      </w:r>
    </w:p>
    <w:p w14:paraId="5FBEA06D" w14:textId="77777777" w:rsidR="00AC5A0B" w:rsidRPr="00AC5A0B" w:rsidRDefault="00AC5A0B" w:rsidP="00AC5A0B">
      <w:pPr>
        <w:ind w:left="360"/>
        <w:rPr>
          <w:sz w:val="28"/>
          <w:szCs w:val="28"/>
        </w:rPr>
      </w:pPr>
    </w:p>
    <w:p w14:paraId="382749F1" w14:textId="77777777" w:rsidR="00C82284" w:rsidRPr="009C2844" w:rsidRDefault="00C82284" w:rsidP="00E374C1">
      <w:pPr>
        <w:pStyle w:val="ListParagraph"/>
        <w:numPr>
          <w:ilvl w:val="0"/>
          <w:numId w:val="2"/>
        </w:numPr>
        <w:ind w:left="426" w:hanging="426"/>
        <w:rPr>
          <w:color w:val="0070C0"/>
          <w:sz w:val="28"/>
          <w:szCs w:val="28"/>
        </w:rPr>
      </w:pPr>
      <w:r w:rsidRPr="009C2844">
        <w:rPr>
          <w:color w:val="0070C0"/>
          <w:sz w:val="28"/>
          <w:szCs w:val="28"/>
        </w:rPr>
        <w:t>A quadcopter is perfectly balanced and hovering. One motor suddenly becomes slightly weaker than the others. Besides losing altitude, what other effect could this have on the drone’s motion?</w:t>
      </w:r>
    </w:p>
    <w:p w14:paraId="16815078" w14:textId="77777777" w:rsidR="00E374C1" w:rsidRDefault="00E374C1" w:rsidP="00E374C1">
      <w:pPr>
        <w:rPr>
          <w:sz w:val="28"/>
          <w:szCs w:val="28"/>
        </w:rPr>
      </w:pPr>
      <w:r w:rsidRPr="00E374C1">
        <w:rPr>
          <w:sz w:val="28"/>
          <w:szCs w:val="28"/>
        </w:rPr>
        <w:t>Answer:</w:t>
      </w:r>
    </w:p>
    <w:p w14:paraId="583868AB" w14:textId="77777777" w:rsidR="00AA3470" w:rsidRDefault="002D2574" w:rsidP="002D2574">
      <w:pPr>
        <w:pStyle w:val="ListParagraph"/>
        <w:numPr>
          <w:ilvl w:val="0"/>
          <w:numId w:val="8"/>
        </w:numPr>
        <w:rPr>
          <w:sz w:val="28"/>
          <w:szCs w:val="28"/>
        </w:rPr>
      </w:pPr>
      <w:r w:rsidRPr="002D2574">
        <w:rPr>
          <w:sz w:val="28"/>
          <w:szCs w:val="28"/>
        </w:rPr>
        <w:t>As one motor becomes weaker, it will produce less thrust</w:t>
      </w:r>
      <w:r w:rsidR="00AA3470">
        <w:rPr>
          <w:sz w:val="28"/>
          <w:szCs w:val="28"/>
        </w:rPr>
        <w:t xml:space="preserve">, </w:t>
      </w:r>
      <w:r>
        <w:rPr>
          <w:sz w:val="28"/>
          <w:szCs w:val="28"/>
        </w:rPr>
        <w:t>which</w:t>
      </w:r>
      <w:r w:rsidR="00AA3470">
        <w:rPr>
          <w:sz w:val="28"/>
          <w:szCs w:val="28"/>
        </w:rPr>
        <w:t xml:space="preserve"> will</w:t>
      </w:r>
      <w:r>
        <w:rPr>
          <w:sz w:val="28"/>
          <w:szCs w:val="28"/>
        </w:rPr>
        <w:t xml:space="preserve"> </w:t>
      </w:r>
      <w:r w:rsidR="00AA3470">
        <w:rPr>
          <w:sz w:val="28"/>
          <w:szCs w:val="28"/>
        </w:rPr>
        <w:t xml:space="preserve">create </w:t>
      </w:r>
      <w:r>
        <w:rPr>
          <w:sz w:val="28"/>
          <w:szCs w:val="28"/>
        </w:rPr>
        <w:t>imbalance</w:t>
      </w:r>
      <w:r w:rsidRPr="002D2574">
        <w:rPr>
          <w:sz w:val="28"/>
          <w:szCs w:val="28"/>
        </w:rPr>
        <w:t xml:space="preserve"> </w:t>
      </w:r>
      <w:r w:rsidR="00AA3470">
        <w:rPr>
          <w:sz w:val="28"/>
          <w:szCs w:val="28"/>
        </w:rPr>
        <w:t xml:space="preserve">in lift. The quadcopter </w:t>
      </w:r>
      <w:r w:rsidRPr="002D2574">
        <w:rPr>
          <w:sz w:val="28"/>
          <w:szCs w:val="28"/>
        </w:rPr>
        <w:t xml:space="preserve">will </w:t>
      </w:r>
      <w:r w:rsidR="00AA3470">
        <w:rPr>
          <w:sz w:val="28"/>
          <w:szCs w:val="28"/>
        </w:rPr>
        <w:t>pitch or roll</w:t>
      </w:r>
      <w:r w:rsidRPr="002D2574">
        <w:rPr>
          <w:sz w:val="28"/>
          <w:szCs w:val="28"/>
        </w:rPr>
        <w:t xml:space="preserve"> towards </w:t>
      </w:r>
      <w:r w:rsidR="00AA3470">
        <w:rPr>
          <w:sz w:val="28"/>
          <w:szCs w:val="28"/>
        </w:rPr>
        <w:t>the side of weaker motor resulting in sideway drift.</w:t>
      </w:r>
    </w:p>
    <w:p w14:paraId="2F36C206" w14:textId="77777777" w:rsidR="0034017D" w:rsidRPr="0034017D" w:rsidRDefault="00AA3470" w:rsidP="0034017D">
      <w:pPr>
        <w:pStyle w:val="ListParagraph"/>
        <w:numPr>
          <w:ilvl w:val="0"/>
          <w:numId w:val="8"/>
        </w:numPr>
        <w:rPr>
          <w:sz w:val="28"/>
          <w:szCs w:val="28"/>
        </w:rPr>
      </w:pPr>
      <w:r w:rsidRPr="00AA3470">
        <w:rPr>
          <w:sz w:val="28"/>
          <w:szCs w:val="28"/>
        </w:rPr>
        <w:t>To manage the spin in quadcopter</w:t>
      </w:r>
      <w:r>
        <w:rPr>
          <w:sz w:val="28"/>
          <w:szCs w:val="28"/>
        </w:rPr>
        <w:t xml:space="preserve">, diagonally opposite motors spin in the same direction (two clock-wise and two counter clock wise) to cancel the spin. If one motor suddenly becomes slightly weaker, </w:t>
      </w:r>
      <w:r w:rsidR="0034017D">
        <w:rPr>
          <w:sz w:val="28"/>
          <w:szCs w:val="28"/>
        </w:rPr>
        <w:t xml:space="preserve">the pair of motors rotating in opposite direction will create dominant spinning force. </w:t>
      </w:r>
      <w:r w:rsidR="0034017D" w:rsidRPr="0034017D">
        <w:rPr>
          <w:sz w:val="28"/>
          <w:szCs w:val="28"/>
        </w:rPr>
        <w:t>The entire body of the drone will spin (yaw) in the opposite direction of the dominant motors' rotation.</w:t>
      </w:r>
    </w:p>
    <w:p w14:paraId="247F38E1" w14:textId="1BD4DEF3" w:rsidR="00C82284" w:rsidRDefault="00C82284" w:rsidP="00AA3470">
      <w:pPr>
        <w:rPr>
          <w:sz w:val="28"/>
          <w:szCs w:val="28"/>
        </w:rPr>
      </w:pPr>
      <w:r w:rsidRPr="00AA3470">
        <w:rPr>
          <w:sz w:val="28"/>
          <w:szCs w:val="28"/>
        </w:rPr>
        <w:t xml:space="preserve"> </w:t>
      </w:r>
    </w:p>
    <w:p w14:paraId="61EC0844" w14:textId="77777777" w:rsidR="00F82AE3" w:rsidRDefault="00F82AE3" w:rsidP="00AA3470">
      <w:pPr>
        <w:rPr>
          <w:sz w:val="28"/>
          <w:szCs w:val="28"/>
        </w:rPr>
      </w:pPr>
    </w:p>
    <w:p w14:paraId="7DD9E643" w14:textId="77777777" w:rsidR="00F82AE3" w:rsidRDefault="00F82AE3" w:rsidP="00AA3470">
      <w:pPr>
        <w:rPr>
          <w:sz w:val="28"/>
          <w:szCs w:val="28"/>
        </w:rPr>
      </w:pPr>
    </w:p>
    <w:p w14:paraId="27EE1217" w14:textId="77777777" w:rsidR="00F82AE3" w:rsidRDefault="00F82AE3" w:rsidP="00AA3470">
      <w:pPr>
        <w:rPr>
          <w:sz w:val="28"/>
          <w:szCs w:val="28"/>
        </w:rPr>
      </w:pPr>
    </w:p>
    <w:p w14:paraId="6128AB44" w14:textId="77777777" w:rsidR="00F82AE3" w:rsidRPr="00AA3470" w:rsidRDefault="00F82AE3" w:rsidP="00AA3470">
      <w:pPr>
        <w:rPr>
          <w:sz w:val="28"/>
          <w:szCs w:val="28"/>
        </w:rPr>
      </w:pPr>
    </w:p>
    <w:p w14:paraId="4F933998" w14:textId="522ED153" w:rsidR="00C82284" w:rsidRPr="009C2844" w:rsidRDefault="00C82284" w:rsidP="00E374C1">
      <w:pPr>
        <w:pStyle w:val="ListParagraph"/>
        <w:numPr>
          <w:ilvl w:val="0"/>
          <w:numId w:val="2"/>
        </w:numPr>
        <w:ind w:left="426" w:hanging="426"/>
        <w:rPr>
          <w:color w:val="0070C0"/>
          <w:sz w:val="28"/>
          <w:szCs w:val="28"/>
        </w:rPr>
      </w:pPr>
      <w:r w:rsidRPr="009C2844">
        <w:rPr>
          <w:color w:val="0070C0"/>
          <w:sz w:val="28"/>
          <w:szCs w:val="28"/>
        </w:rPr>
        <w:lastRenderedPageBreak/>
        <w:t>What is the difference between Finite Element Analysis and Computational Fluid Dynamics Analysis. How does each one help?</w:t>
      </w:r>
    </w:p>
    <w:p w14:paraId="565C9395" w14:textId="46CFE9AA" w:rsidR="006E0C68" w:rsidRDefault="006E0C68" w:rsidP="006E0C68">
      <w:pPr>
        <w:rPr>
          <w:sz w:val="28"/>
          <w:szCs w:val="28"/>
        </w:rPr>
      </w:pPr>
      <w:r>
        <w:rPr>
          <w:sz w:val="28"/>
          <w:szCs w:val="28"/>
        </w:rPr>
        <w:t>Answer: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3828"/>
        <w:gridCol w:w="3633"/>
      </w:tblGrid>
      <w:tr w:rsidR="00F82AE3" w:rsidRPr="00F82AE3" w14:paraId="4E6F897E" w14:textId="77777777" w:rsidTr="00F82AE3">
        <w:trPr>
          <w:trHeight w:val="288"/>
        </w:trPr>
        <w:tc>
          <w:tcPr>
            <w:tcW w:w="862" w:type="pct"/>
            <w:noWrap/>
            <w:vAlign w:val="center"/>
            <w:hideMark/>
          </w:tcPr>
          <w:p w14:paraId="71CBF85C" w14:textId="33DE63C0" w:rsidR="00F82AE3" w:rsidRPr="00F82AE3" w:rsidRDefault="00F82AE3" w:rsidP="00F82AE3">
            <w:pPr>
              <w:spacing w:after="0" w:line="240" w:lineRule="auto"/>
              <w:jc w:val="center"/>
              <w:rPr>
                <w:rFonts w:ascii="Calibri" w:eastAsia="Times New Roman" w:hAnsi="Calibri" w:cs="Calibri"/>
                <w:color w:val="000000"/>
                <w:kern w:val="0"/>
                <w:sz w:val="22"/>
                <w:szCs w:val="22"/>
                <w:lang w:eastAsia="en-IN"/>
                <w14:ligatures w14:val="none"/>
              </w:rPr>
            </w:pPr>
          </w:p>
        </w:tc>
        <w:tc>
          <w:tcPr>
            <w:tcW w:w="2123" w:type="pct"/>
            <w:noWrap/>
            <w:vAlign w:val="center"/>
            <w:hideMark/>
          </w:tcPr>
          <w:p w14:paraId="3903DD6E" w14:textId="77777777" w:rsidR="00F82AE3" w:rsidRPr="00F82AE3" w:rsidRDefault="00F82AE3" w:rsidP="00F82AE3">
            <w:pPr>
              <w:spacing w:after="0" w:line="240" w:lineRule="auto"/>
              <w:jc w:val="center"/>
              <w:rPr>
                <w:rFonts w:ascii="Calibri" w:eastAsia="Times New Roman" w:hAnsi="Calibri" w:cs="Calibri"/>
                <w:color w:val="000000"/>
                <w:kern w:val="0"/>
                <w:sz w:val="22"/>
                <w:szCs w:val="22"/>
                <w:lang w:eastAsia="en-IN"/>
                <w14:ligatures w14:val="none"/>
              </w:rPr>
            </w:pPr>
            <w:r w:rsidRPr="00F82AE3">
              <w:rPr>
                <w:rFonts w:ascii="Calibri" w:eastAsia="Times New Roman" w:hAnsi="Calibri" w:cs="Calibri"/>
                <w:color w:val="000000"/>
                <w:kern w:val="0"/>
                <w:sz w:val="22"/>
                <w:szCs w:val="22"/>
                <w:lang w:eastAsia="en-IN"/>
                <w14:ligatures w14:val="none"/>
              </w:rPr>
              <w:t>Finite Element Analysis (FEA)</w:t>
            </w:r>
          </w:p>
        </w:tc>
        <w:tc>
          <w:tcPr>
            <w:tcW w:w="2015" w:type="pct"/>
            <w:noWrap/>
            <w:vAlign w:val="center"/>
            <w:hideMark/>
          </w:tcPr>
          <w:p w14:paraId="6452901D" w14:textId="77777777" w:rsidR="00F82AE3" w:rsidRPr="00F82AE3" w:rsidRDefault="00F82AE3" w:rsidP="00F82AE3">
            <w:pPr>
              <w:spacing w:after="0" w:line="240" w:lineRule="auto"/>
              <w:jc w:val="center"/>
              <w:rPr>
                <w:rFonts w:ascii="Calibri" w:eastAsia="Times New Roman" w:hAnsi="Calibri" w:cs="Calibri"/>
                <w:color w:val="000000"/>
                <w:kern w:val="0"/>
                <w:sz w:val="22"/>
                <w:szCs w:val="22"/>
                <w:lang w:eastAsia="en-IN"/>
                <w14:ligatures w14:val="none"/>
              </w:rPr>
            </w:pPr>
            <w:r w:rsidRPr="00F82AE3">
              <w:rPr>
                <w:rFonts w:ascii="Calibri" w:eastAsia="Times New Roman" w:hAnsi="Calibri" w:cs="Calibri"/>
                <w:color w:val="000000"/>
                <w:kern w:val="0"/>
                <w:sz w:val="22"/>
                <w:szCs w:val="22"/>
                <w:lang w:eastAsia="en-IN"/>
                <w14:ligatures w14:val="none"/>
              </w:rPr>
              <w:t>Computational Fluid Dynamics (CFD)</w:t>
            </w:r>
          </w:p>
        </w:tc>
      </w:tr>
      <w:tr w:rsidR="00F82AE3" w:rsidRPr="00F82AE3" w14:paraId="78824B20" w14:textId="77777777" w:rsidTr="00F82AE3">
        <w:trPr>
          <w:trHeight w:val="596"/>
        </w:trPr>
        <w:tc>
          <w:tcPr>
            <w:tcW w:w="862" w:type="pct"/>
            <w:noWrap/>
            <w:vAlign w:val="center"/>
            <w:hideMark/>
          </w:tcPr>
          <w:p w14:paraId="27FA8243" w14:textId="51EEF35D" w:rsidR="00F82AE3" w:rsidRPr="00F82AE3" w:rsidRDefault="00F82AE3" w:rsidP="00F82AE3">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Analysis</w:t>
            </w:r>
          </w:p>
        </w:tc>
        <w:tc>
          <w:tcPr>
            <w:tcW w:w="2123" w:type="pct"/>
            <w:noWrap/>
            <w:vAlign w:val="center"/>
            <w:hideMark/>
          </w:tcPr>
          <w:p w14:paraId="506415DC" w14:textId="2111A944" w:rsidR="00F82AE3" w:rsidRPr="00F82AE3" w:rsidRDefault="00F82AE3" w:rsidP="00F82AE3">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Structures and Thermal</w:t>
            </w:r>
          </w:p>
        </w:tc>
        <w:tc>
          <w:tcPr>
            <w:tcW w:w="2015" w:type="pct"/>
            <w:noWrap/>
            <w:vAlign w:val="center"/>
            <w:hideMark/>
          </w:tcPr>
          <w:p w14:paraId="2AA78ABD" w14:textId="77777777" w:rsidR="00F82AE3" w:rsidRPr="00F82AE3" w:rsidRDefault="00F82AE3" w:rsidP="00F82AE3">
            <w:pPr>
              <w:spacing w:after="0" w:line="240" w:lineRule="auto"/>
              <w:rPr>
                <w:rFonts w:ascii="Calibri" w:eastAsia="Times New Roman" w:hAnsi="Calibri" w:cs="Calibri"/>
                <w:color w:val="000000"/>
                <w:kern w:val="0"/>
                <w:sz w:val="22"/>
                <w:szCs w:val="22"/>
                <w:lang w:eastAsia="en-IN"/>
                <w14:ligatures w14:val="none"/>
              </w:rPr>
            </w:pPr>
            <w:r w:rsidRPr="00F82AE3">
              <w:rPr>
                <w:rFonts w:ascii="Calibri" w:eastAsia="Times New Roman" w:hAnsi="Calibri" w:cs="Calibri"/>
                <w:color w:val="000000"/>
                <w:kern w:val="0"/>
                <w:sz w:val="22"/>
                <w:szCs w:val="22"/>
                <w:lang w:eastAsia="en-IN"/>
                <w14:ligatures w14:val="none"/>
              </w:rPr>
              <w:t>Fluid flow</w:t>
            </w:r>
          </w:p>
        </w:tc>
      </w:tr>
      <w:tr w:rsidR="00F82AE3" w:rsidRPr="00F82AE3" w14:paraId="444C737C" w14:textId="77777777" w:rsidTr="00F82AE3">
        <w:trPr>
          <w:trHeight w:val="1012"/>
        </w:trPr>
        <w:tc>
          <w:tcPr>
            <w:tcW w:w="862" w:type="pct"/>
            <w:noWrap/>
            <w:vAlign w:val="center"/>
            <w:hideMark/>
          </w:tcPr>
          <w:p w14:paraId="3988FBFE" w14:textId="2B2948DE" w:rsidR="00F82AE3" w:rsidRPr="00F82AE3" w:rsidRDefault="00F82AE3" w:rsidP="00F82AE3">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Scope</w:t>
            </w:r>
          </w:p>
        </w:tc>
        <w:tc>
          <w:tcPr>
            <w:tcW w:w="2123" w:type="pct"/>
            <w:noWrap/>
            <w:vAlign w:val="center"/>
            <w:hideMark/>
          </w:tcPr>
          <w:p w14:paraId="5738125E" w14:textId="05402D7E" w:rsidR="00F82AE3" w:rsidRPr="00F82AE3" w:rsidRDefault="00F82AE3" w:rsidP="00F82AE3">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To study, how</w:t>
            </w:r>
            <w:r w:rsidRPr="00F82AE3">
              <w:rPr>
                <w:rFonts w:ascii="Calibri" w:eastAsia="Times New Roman" w:hAnsi="Calibri" w:cs="Calibri"/>
                <w:color w:val="000000"/>
                <w:kern w:val="0"/>
                <w:sz w:val="22"/>
                <w:szCs w:val="22"/>
                <w:lang w:eastAsia="en-IN"/>
                <w14:ligatures w14:val="none"/>
              </w:rPr>
              <w:t xml:space="preserve"> structure responds to forces, loads, heat, or vibration</w:t>
            </w:r>
          </w:p>
        </w:tc>
        <w:tc>
          <w:tcPr>
            <w:tcW w:w="2015" w:type="pct"/>
            <w:noWrap/>
            <w:vAlign w:val="center"/>
            <w:hideMark/>
          </w:tcPr>
          <w:p w14:paraId="1D258AD9" w14:textId="04F1E313" w:rsidR="00F82AE3" w:rsidRPr="00F82AE3" w:rsidRDefault="00F82AE3" w:rsidP="00F82AE3">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To study </w:t>
            </w:r>
            <w:r w:rsidRPr="00F82AE3">
              <w:rPr>
                <w:rFonts w:ascii="Calibri" w:eastAsia="Times New Roman" w:hAnsi="Calibri" w:cs="Calibri"/>
                <w:color w:val="000000"/>
                <w:kern w:val="0"/>
                <w:sz w:val="22"/>
                <w:szCs w:val="22"/>
                <w:lang w:eastAsia="en-IN"/>
                <w14:ligatures w14:val="none"/>
              </w:rPr>
              <w:t xml:space="preserve">air </w:t>
            </w:r>
            <w:r>
              <w:rPr>
                <w:rFonts w:ascii="Calibri" w:eastAsia="Times New Roman" w:hAnsi="Calibri" w:cs="Calibri"/>
                <w:color w:val="000000"/>
                <w:kern w:val="0"/>
                <w:sz w:val="22"/>
                <w:szCs w:val="22"/>
                <w:lang w:eastAsia="en-IN"/>
                <w14:ligatures w14:val="none"/>
              </w:rPr>
              <w:t xml:space="preserve">/ </w:t>
            </w:r>
            <w:r w:rsidRPr="00F82AE3">
              <w:rPr>
                <w:rFonts w:ascii="Calibri" w:eastAsia="Times New Roman" w:hAnsi="Calibri" w:cs="Calibri"/>
                <w:color w:val="000000"/>
                <w:kern w:val="0"/>
                <w:sz w:val="22"/>
                <w:szCs w:val="22"/>
                <w:lang w:eastAsia="en-IN"/>
                <w14:ligatures w14:val="none"/>
              </w:rPr>
              <w:t>other fluids flow</w:t>
            </w:r>
            <w:r w:rsidR="00C0112B">
              <w:rPr>
                <w:rFonts w:ascii="Calibri" w:eastAsia="Times New Roman" w:hAnsi="Calibri" w:cs="Calibri"/>
                <w:color w:val="000000"/>
                <w:kern w:val="0"/>
                <w:sz w:val="22"/>
                <w:szCs w:val="22"/>
                <w:lang w:eastAsia="en-IN"/>
                <w14:ligatures w14:val="none"/>
              </w:rPr>
              <w:t xml:space="preserve"> around/inside object, heat transfer with fluid flow</w:t>
            </w:r>
          </w:p>
        </w:tc>
      </w:tr>
      <w:tr w:rsidR="00F82AE3" w:rsidRPr="00F82AE3" w14:paraId="3EA6D42E" w14:textId="77777777" w:rsidTr="00F82AE3">
        <w:trPr>
          <w:trHeight w:val="1198"/>
        </w:trPr>
        <w:tc>
          <w:tcPr>
            <w:tcW w:w="862" w:type="pct"/>
            <w:noWrap/>
            <w:vAlign w:val="center"/>
            <w:hideMark/>
          </w:tcPr>
          <w:p w14:paraId="214764B5" w14:textId="524E2BB0" w:rsidR="00F82AE3" w:rsidRPr="00F82AE3" w:rsidRDefault="00C0112B" w:rsidP="00F82AE3">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Result</w:t>
            </w:r>
          </w:p>
        </w:tc>
        <w:tc>
          <w:tcPr>
            <w:tcW w:w="2123" w:type="pct"/>
            <w:noWrap/>
            <w:vAlign w:val="center"/>
            <w:hideMark/>
          </w:tcPr>
          <w:p w14:paraId="4AEF3DDC" w14:textId="77777777" w:rsidR="00F82AE3" w:rsidRPr="00F82AE3" w:rsidRDefault="00F82AE3" w:rsidP="00F82AE3">
            <w:pPr>
              <w:spacing w:after="0" w:line="240" w:lineRule="auto"/>
              <w:rPr>
                <w:rFonts w:ascii="Calibri" w:eastAsia="Times New Roman" w:hAnsi="Calibri" w:cs="Calibri"/>
                <w:color w:val="000000"/>
                <w:kern w:val="0"/>
                <w:sz w:val="22"/>
                <w:szCs w:val="22"/>
                <w:lang w:eastAsia="en-IN"/>
                <w14:ligatures w14:val="none"/>
              </w:rPr>
            </w:pPr>
            <w:r w:rsidRPr="00F82AE3">
              <w:rPr>
                <w:rFonts w:ascii="Calibri" w:eastAsia="Times New Roman" w:hAnsi="Calibri" w:cs="Calibri"/>
                <w:color w:val="000000"/>
                <w:kern w:val="0"/>
                <w:sz w:val="22"/>
                <w:szCs w:val="22"/>
                <w:lang w:eastAsia="en-IN"/>
                <w14:ligatures w14:val="none"/>
              </w:rPr>
              <w:t>Stress, strain, deformation, vibration, and structural strength</w:t>
            </w:r>
          </w:p>
        </w:tc>
        <w:tc>
          <w:tcPr>
            <w:tcW w:w="2015" w:type="pct"/>
            <w:noWrap/>
            <w:vAlign w:val="center"/>
            <w:hideMark/>
          </w:tcPr>
          <w:p w14:paraId="5724ED0C" w14:textId="77777777" w:rsidR="00F82AE3" w:rsidRPr="00F82AE3" w:rsidRDefault="00F82AE3" w:rsidP="00F82AE3">
            <w:pPr>
              <w:spacing w:after="0" w:line="240" w:lineRule="auto"/>
              <w:rPr>
                <w:rFonts w:ascii="Calibri" w:eastAsia="Times New Roman" w:hAnsi="Calibri" w:cs="Calibri"/>
                <w:color w:val="000000"/>
                <w:kern w:val="0"/>
                <w:sz w:val="22"/>
                <w:szCs w:val="22"/>
                <w:lang w:eastAsia="en-IN"/>
                <w14:ligatures w14:val="none"/>
              </w:rPr>
            </w:pPr>
            <w:r w:rsidRPr="00F82AE3">
              <w:rPr>
                <w:rFonts w:ascii="Calibri" w:eastAsia="Times New Roman" w:hAnsi="Calibri" w:cs="Calibri"/>
                <w:color w:val="000000"/>
                <w:kern w:val="0"/>
                <w:sz w:val="22"/>
                <w:szCs w:val="22"/>
                <w:lang w:eastAsia="en-IN"/>
                <w14:ligatures w14:val="none"/>
              </w:rPr>
              <w:t>Lift, drag, pressure distribution, airflow separation, and aerodynamic performance</w:t>
            </w:r>
          </w:p>
        </w:tc>
      </w:tr>
      <w:tr w:rsidR="00F82AE3" w:rsidRPr="00F82AE3" w14:paraId="652F7BA7" w14:textId="77777777" w:rsidTr="00F82AE3">
        <w:trPr>
          <w:trHeight w:val="1082"/>
        </w:trPr>
        <w:tc>
          <w:tcPr>
            <w:tcW w:w="862" w:type="pct"/>
            <w:noWrap/>
            <w:vAlign w:val="center"/>
            <w:hideMark/>
          </w:tcPr>
          <w:p w14:paraId="2126B4FD" w14:textId="77777777" w:rsidR="00F82AE3" w:rsidRPr="00F82AE3" w:rsidRDefault="00F82AE3" w:rsidP="00F82AE3">
            <w:pPr>
              <w:spacing w:after="0" w:line="240" w:lineRule="auto"/>
              <w:jc w:val="center"/>
              <w:rPr>
                <w:rFonts w:ascii="Calibri" w:eastAsia="Times New Roman" w:hAnsi="Calibri" w:cs="Calibri"/>
                <w:color w:val="000000"/>
                <w:kern w:val="0"/>
                <w:sz w:val="22"/>
                <w:szCs w:val="22"/>
                <w:lang w:eastAsia="en-IN"/>
                <w14:ligatures w14:val="none"/>
              </w:rPr>
            </w:pPr>
            <w:r w:rsidRPr="00F82AE3">
              <w:rPr>
                <w:rFonts w:ascii="Calibri" w:eastAsia="Times New Roman" w:hAnsi="Calibri" w:cs="Calibri"/>
                <w:color w:val="000000"/>
                <w:kern w:val="0"/>
                <w:sz w:val="22"/>
                <w:szCs w:val="22"/>
                <w:lang w:eastAsia="en-IN"/>
                <w14:ligatures w14:val="none"/>
              </w:rPr>
              <w:t>Example</w:t>
            </w:r>
          </w:p>
        </w:tc>
        <w:tc>
          <w:tcPr>
            <w:tcW w:w="2123" w:type="pct"/>
            <w:noWrap/>
            <w:vAlign w:val="center"/>
            <w:hideMark/>
          </w:tcPr>
          <w:p w14:paraId="64FA244D" w14:textId="77777777" w:rsidR="00F82AE3" w:rsidRPr="00F82AE3" w:rsidRDefault="00F82AE3" w:rsidP="00F82AE3">
            <w:pPr>
              <w:spacing w:after="0" w:line="240" w:lineRule="auto"/>
              <w:rPr>
                <w:rFonts w:ascii="Calibri" w:eastAsia="Times New Roman" w:hAnsi="Calibri" w:cs="Calibri"/>
                <w:color w:val="000000"/>
                <w:kern w:val="0"/>
                <w:sz w:val="22"/>
                <w:szCs w:val="22"/>
                <w:lang w:eastAsia="en-IN"/>
                <w14:ligatures w14:val="none"/>
              </w:rPr>
            </w:pPr>
            <w:r w:rsidRPr="00F82AE3">
              <w:rPr>
                <w:rFonts w:ascii="Calibri" w:eastAsia="Times New Roman" w:hAnsi="Calibri" w:cs="Calibri"/>
                <w:color w:val="000000"/>
                <w:kern w:val="0"/>
                <w:sz w:val="22"/>
                <w:szCs w:val="22"/>
                <w:lang w:eastAsia="en-IN"/>
                <w14:ligatures w14:val="none"/>
              </w:rPr>
              <w:t>Can a drone arm withstand the motor's thrust without breaking?</w:t>
            </w:r>
          </w:p>
        </w:tc>
        <w:tc>
          <w:tcPr>
            <w:tcW w:w="2015" w:type="pct"/>
            <w:noWrap/>
            <w:vAlign w:val="center"/>
            <w:hideMark/>
          </w:tcPr>
          <w:p w14:paraId="6B4F885E" w14:textId="77777777" w:rsidR="00F82AE3" w:rsidRPr="00F82AE3" w:rsidRDefault="00F82AE3" w:rsidP="00F82AE3">
            <w:pPr>
              <w:spacing w:after="0" w:line="240" w:lineRule="auto"/>
              <w:rPr>
                <w:rFonts w:ascii="Calibri" w:eastAsia="Times New Roman" w:hAnsi="Calibri" w:cs="Calibri"/>
                <w:color w:val="000000"/>
                <w:kern w:val="0"/>
                <w:sz w:val="22"/>
                <w:szCs w:val="22"/>
                <w:lang w:eastAsia="en-IN"/>
                <w14:ligatures w14:val="none"/>
              </w:rPr>
            </w:pPr>
            <w:r w:rsidRPr="00F82AE3">
              <w:rPr>
                <w:rFonts w:ascii="Calibri" w:eastAsia="Times New Roman" w:hAnsi="Calibri" w:cs="Calibri"/>
                <w:color w:val="000000"/>
                <w:kern w:val="0"/>
                <w:sz w:val="22"/>
                <w:szCs w:val="22"/>
                <w:lang w:eastAsia="en-IN"/>
                <w14:ligatures w14:val="none"/>
              </w:rPr>
              <w:t>How much lift and drag does a drone's wing produce?</w:t>
            </w:r>
          </w:p>
        </w:tc>
      </w:tr>
      <w:tr w:rsidR="00F82AE3" w:rsidRPr="00F82AE3" w14:paraId="476B493E" w14:textId="77777777" w:rsidTr="00F82AE3">
        <w:trPr>
          <w:trHeight w:val="1245"/>
        </w:trPr>
        <w:tc>
          <w:tcPr>
            <w:tcW w:w="862" w:type="pct"/>
            <w:noWrap/>
            <w:vAlign w:val="center"/>
          </w:tcPr>
          <w:p w14:paraId="33C49471" w14:textId="2836812D" w:rsidR="00F82AE3" w:rsidRPr="00F82AE3" w:rsidRDefault="00F82AE3" w:rsidP="00F82AE3">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Popular Tools</w:t>
            </w:r>
          </w:p>
        </w:tc>
        <w:tc>
          <w:tcPr>
            <w:tcW w:w="2123" w:type="pct"/>
            <w:noWrap/>
            <w:vAlign w:val="center"/>
          </w:tcPr>
          <w:p w14:paraId="177F7FA1" w14:textId="40E5EC49" w:rsidR="00F82AE3" w:rsidRPr="00F82AE3" w:rsidRDefault="00F82AE3" w:rsidP="00F82AE3">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Ansys, Abaqus, MSC Nastran etc.</w:t>
            </w:r>
          </w:p>
        </w:tc>
        <w:tc>
          <w:tcPr>
            <w:tcW w:w="2015" w:type="pct"/>
            <w:noWrap/>
            <w:vAlign w:val="center"/>
          </w:tcPr>
          <w:p w14:paraId="11500F65" w14:textId="300478D0" w:rsidR="00F82AE3" w:rsidRPr="00F82AE3" w:rsidRDefault="00F82AE3" w:rsidP="00F82AE3">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Ansys Fluent</w:t>
            </w:r>
          </w:p>
        </w:tc>
      </w:tr>
    </w:tbl>
    <w:p w14:paraId="19488460" w14:textId="77777777" w:rsidR="006E0C68" w:rsidRDefault="006E0C68" w:rsidP="006E0C68">
      <w:pPr>
        <w:rPr>
          <w:sz w:val="28"/>
          <w:szCs w:val="28"/>
        </w:rPr>
      </w:pPr>
    </w:p>
    <w:p w14:paraId="5575430E" w14:textId="77777777" w:rsidR="00C0112B" w:rsidRDefault="00C0112B" w:rsidP="00C0112B">
      <w:pPr>
        <w:jc w:val="both"/>
        <w:rPr>
          <w:sz w:val="28"/>
          <w:szCs w:val="28"/>
        </w:rPr>
      </w:pPr>
      <w:r w:rsidRPr="00C0112B">
        <w:rPr>
          <w:b/>
          <w:bCs/>
          <w:sz w:val="28"/>
          <w:szCs w:val="28"/>
        </w:rPr>
        <w:t>FEA:</w:t>
      </w:r>
      <w:r w:rsidRPr="00C0112B">
        <w:rPr>
          <w:sz w:val="28"/>
          <w:szCs w:val="28"/>
        </w:rPr>
        <w:t> The structure is divided into many small elements, and the computer calculates how each element behaves under applied loads.</w:t>
      </w:r>
      <w:r>
        <w:rPr>
          <w:sz w:val="28"/>
          <w:szCs w:val="28"/>
        </w:rPr>
        <w:t xml:space="preserve"> </w:t>
      </w:r>
    </w:p>
    <w:p w14:paraId="792E4311" w14:textId="0E9A4150" w:rsidR="00C0112B" w:rsidRDefault="00C0112B" w:rsidP="00C0112B">
      <w:pPr>
        <w:jc w:val="both"/>
        <w:rPr>
          <w:sz w:val="28"/>
          <w:szCs w:val="28"/>
        </w:rPr>
      </w:pPr>
      <w:r>
        <w:rPr>
          <w:sz w:val="28"/>
          <w:szCs w:val="28"/>
        </w:rPr>
        <w:t xml:space="preserve">It helps in finding out regions with higher stress, structural strength, to optimize structure weight etc.  </w:t>
      </w:r>
    </w:p>
    <w:p w14:paraId="0D229E38" w14:textId="77777777" w:rsidR="00C0112B" w:rsidRDefault="00C0112B" w:rsidP="00C0112B">
      <w:pPr>
        <w:jc w:val="both"/>
        <w:rPr>
          <w:sz w:val="28"/>
          <w:szCs w:val="28"/>
        </w:rPr>
      </w:pPr>
      <w:r w:rsidRPr="00C0112B">
        <w:rPr>
          <w:b/>
          <w:bCs/>
          <w:sz w:val="28"/>
          <w:szCs w:val="28"/>
        </w:rPr>
        <w:t>CFD:</w:t>
      </w:r>
      <w:r w:rsidRPr="00C0112B">
        <w:rPr>
          <w:sz w:val="28"/>
          <w:szCs w:val="28"/>
        </w:rPr>
        <w:t xml:space="preserve"> The fluid region around an object is divided into many small computational cells, and the computer solves equations describing fluid motion. </w:t>
      </w:r>
    </w:p>
    <w:p w14:paraId="34A8DFD8" w14:textId="064C3203" w:rsidR="00C0112B" w:rsidRPr="006E0C68" w:rsidRDefault="00C0112B" w:rsidP="00C0112B">
      <w:pPr>
        <w:jc w:val="both"/>
        <w:rPr>
          <w:sz w:val="28"/>
          <w:szCs w:val="28"/>
        </w:rPr>
      </w:pPr>
      <w:r>
        <w:rPr>
          <w:sz w:val="28"/>
          <w:szCs w:val="28"/>
        </w:rPr>
        <w:t>It helps to understand airflow behaviour, improves aerodynamic efficiency, increase lift etc.</w:t>
      </w:r>
    </w:p>
    <w:sectPr w:rsidR="00C0112B" w:rsidRPr="006E0C68">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DD457" w14:textId="77777777" w:rsidR="00D35823" w:rsidRDefault="00D35823" w:rsidP="0046222E">
      <w:pPr>
        <w:spacing w:after="0" w:line="240" w:lineRule="auto"/>
      </w:pPr>
      <w:r>
        <w:separator/>
      </w:r>
    </w:p>
  </w:endnote>
  <w:endnote w:type="continuationSeparator" w:id="0">
    <w:p w14:paraId="3CECA889" w14:textId="77777777" w:rsidR="00D35823" w:rsidRDefault="00D35823" w:rsidP="00462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60008" w14:textId="77777777" w:rsidR="00D35823" w:rsidRDefault="00D35823" w:rsidP="0046222E">
      <w:pPr>
        <w:spacing w:after="0" w:line="240" w:lineRule="auto"/>
      </w:pPr>
      <w:r>
        <w:separator/>
      </w:r>
    </w:p>
  </w:footnote>
  <w:footnote w:type="continuationSeparator" w:id="0">
    <w:p w14:paraId="2BA97E64" w14:textId="77777777" w:rsidR="00D35823" w:rsidRDefault="00D35823" w:rsidP="004622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B4766" w14:textId="6ADE9779" w:rsidR="0046222E" w:rsidRPr="0046222E" w:rsidRDefault="0046222E" w:rsidP="0046222E">
    <w:pPr>
      <w:pStyle w:val="Header"/>
      <w:jc w:val="right"/>
      <w:rPr>
        <w:lang w:val="en-US"/>
      </w:rPr>
    </w:pPr>
    <w:r>
      <w:rPr>
        <w:lang w:val="en-US"/>
      </w:rPr>
      <w:t>Aeolus Induction | Round 2 – Mechanical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D3F"/>
    <w:multiLevelType w:val="multilevel"/>
    <w:tmpl w:val="99FE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D310E"/>
    <w:multiLevelType w:val="hybridMultilevel"/>
    <w:tmpl w:val="657E1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8C4436"/>
    <w:multiLevelType w:val="hybridMultilevel"/>
    <w:tmpl w:val="086A13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6E1742"/>
    <w:multiLevelType w:val="multilevel"/>
    <w:tmpl w:val="CAC4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6449F"/>
    <w:multiLevelType w:val="hybridMultilevel"/>
    <w:tmpl w:val="816A4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D80608"/>
    <w:multiLevelType w:val="multilevel"/>
    <w:tmpl w:val="0EB0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94230"/>
    <w:multiLevelType w:val="hybridMultilevel"/>
    <w:tmpl w:val="D6643A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D0175FD"/>
    <w:multiLevelType w:val="hybridMultilevel"/>
    <w:tmpl w:val="61A6A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8B12928"/>
    <w:multiLevelType w:val="hybridMultilevel"/>
    <w:tmpl w:val="47D2A1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5199016">
    <w:abstractNumId w:val="2"/>
  </w:num>
  <w:num w:numId="2" w16cid:durableId="690108374">
    <w:abstractNumId w:val="6"/>
  </w:num>
  <w:num w:numId="3" w16cid:durableId="346903232">
    <w:abstractNumId w:val="7"/>
  </w:num>
  <w:num w:numId="4" w16cid:durableId="227572795">
    <w:abstractNumId w:val="5"/>
  </w:num>
  <w:num w:numId="5" w16cid:durableId="1971089957">
    <w:abstractNumId w:val="0"/>
  </w:num>
  <w:num w:numId="6" w16cid:durableId="1716732471">
    <w:abstractNumId w:val="8"/>
  </w:num>
  <w:num w:numId="7" w16cid:durableId="956762652">
    <w:abstractNumId w:val="1"/>
  </w:num>
  <w:num w:numId="8" w16cid:durableId="596409069">
    <w:abstractNumId w:val="4"/>
  </w:num>
  <w:num w:numId="9" w16cid:durableId="8918434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284"/>
    <w:rsid w:val="002543F1"/>
    <w:rsid w:val="00294EEF"/>
    <w:rsid w:val="002D2574"/>
    <w:rsid w:val="002F2E61"/>
    <w:rsid w:val="0034017D"/>
    <w:rsid w:val="00381AAE"/>
    <w:rsid w:val="0040229D"/>
    <w:rsid w:val="0046222E"/>
    <w:rsid w:val="005753E3"/>
    <w:rsid w:val="005A5AD0"/>
    <w:rsid w:val="006E0C68"/>
    <w:rsid w:val="00742E09"/>
    <w:rsid w:val="00750E95"/>
    <w:rsid w:val="009C2844"/>
    <w:rsid w:val="009E2F78"/>
    <w:rsid w:val="00A84913"/>
    <w:rsid w:val="00AA3470"/>
    <w:rsid w:val="00AC5A0B"/>
    <w:rsid w:val="00B136EA"/>
    <w:rsid w:val="00C0112B"/>
    <w:rsid w:val="00C82284"/>
    <w:rsid w:val="00D16BC0"/>
    <w:rsid w:val="00D35823"/>
    <w:rsid w:val="00DB0BAF"/>
    <w:rsid w:val="00DC6293"/>
    <w:rsid w:val="00E374C1"/>
    <w:rsid w:val="00F82409"/>
    <w:rsid w:val="00F82AE3"/>
    <w:rsid w:val="00FE4F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E162B"/>
  <w15:chartTrackingRefBased/>
  <w15:docId w15:val="{3E9AE867-03BF-4519-8741-F71AFF791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2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2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2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2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2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2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2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2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2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2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284"/>
    <w:rPr>
      <w:rFonts w:eastAsiaTheme="majorEastAsia" w:cstheme="majorBidi"/>
      <w:color w:val="272727" w:themeColor="text1" w:themeTint="D8"/>
    </w:rPr>
  </w:style>
  <w:style w:type="paragraph" w:styleId="Title">
    <w:name w:val="Title"/>
    <w:basedOn w:val="Normal"/>
    <w:next w:val="Normal"/>
    <w:link w:val="TitleChar"/>
    <w:uiPriority w:val="10"/>
    <w:qFormat/>
    <w:rsid w:val="00C82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284"/>
    <w:pPr>
      <w:spacing w:before="160"/>
      <w:jc w:val="center"/>
    </w:pPr>
    <w:rPr>
      <w:i/>
      <w:iCs/>
      <w:color w:val="404040" w:themeColor="text1" w:themeTint="BF"/>
    </w:rPr>
  </w:style>
  <w:style w:type="character" w:customStyle="1" w:styleId="QuoteChar">
    <w:name w:val="Quote Char"/>
    <w:basedOn w:val="DefaultParagraphFont"/>
    <w:link w:val="Quote"/>
    <w:uiPriority w:val="29"/>
    <w:rsid w:val="00C82284"/>
    <w:rPr>
      <w:i/>
      <w:iCs/>
      <w:color w:val="404040" w:themeColor="text1" w:themeTint="BF"/>
    </w:rPr>
  </w:style>
  <w:style w:type="paragraph" w:styleId="ListParagraph">
    <w:name w:val="List Paragraph"/>
    <w:basedOn w:val="Normal"/>
    <w:uiPriority w:val="34"/>
    <w:qFormat/>
    <w:rsid w:val="00C82284"/>
    <w:pPr>
      <w:ind w:left="720"/>
      <w:contextualSpacing/>
    </w:pPr>
  </w:style>
  <w:style w:type="character" w:styleId="IntenseEmphasis">
    <w:name w:val="Intense Emphasis"/>
    <w:basedOn w:val="DefaultParagraphFont"/>
    <w:uiPriority w:val="21"/>
    <w:qFormat/>
    <w:rsid w:val="00C82284"/>
    <w:rPr>
      <w:i/>
      <w:iCs/>
      <w:color w:val="2F5496" w:themeColor="accent1" w:themeShade="BF"/>
    </w:rPr>
  </w:style>
  <w:style w:type="paragraph" w:styleId="IntenseQuote">
    <w:name w:val="Intense Quote"/>
    <w:basedOn w:val="Normal"/>
    <w:next w:val="Normal"/>
    <w:link w:val="IntenseQuoteChar"/>
    <w:uiPriority w:val="30"/>
    <w:qFormat/>
    <w:rsid w:val="00C822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284"/>
    <w:rPr>
      <w:i/>
      <w:iCs/>
      <w:color w:val="2F5496" w:themeColor="accent1" w:themeShade="BF"/>
    </w:rPr>
  </w:style>
  <w:style w:type="character" w:styleId="IntenseReference">
    <w:name w:val="Intense Reference"/>
    <w:basedOn w:val="DefaultParagraphFont"/>
    <w:uiPriority w:val="32"/>
    <w:qFormat/>
    <w:rsid w:val="00C82284"/>
    <w:rPr>
      <w:b/>
      <w:bCs/>
      <w:smallCaps/>
      <w:color w:val="2F5496" w:themeColor="accent1" w:themeShade="BF"/>
      <w:spacing w:val="5"/>
    </w:rPr>
  </w:style>
  <w:style w:type="paragraph" w:styleId="Header">
    <w:name w:val="header"/>
    <w:basedOn w:val="Normal"/>
    <w:link w:val="HeaderChar"/>
    <w:uiPriority w:val="99"/>
    <w:unhideWhenUsed/>
    <w:rsid w:val="004622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222E"/>
  </w:style>
  <w:style w:type="paragraph" w:styleId="Footer">
    <w:name w:val="footer"/>
    <w:basedOn w:val="Normal"/>
    <w:link w:val="FooterChar"/>
    <w:uiPriority w:val="99"/>
    <w:unhideWhenUsed/>
    <w:rsid w:val="004622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222E"/>
  </w:style>
  <w:style w:type="character" w:styleId="Hyperlink">
    <w:name w:val="Hyperlink"/>
    <w:basedOn w:val="DefaultParagraphFont"/>
    <w:uiPriority w:val="99"/>
    <w:unhideWhenUsed/>
    <w:rsid w:val="005753E3"/>
    <w:rPr>
      <w:color w:val="0563C1" w:themeColor="hyperlink"/>
      <w:u w:val="single"/>
    </w:rPr>
  </w:style>
  <w:style w:type="character" w:styleId="UnresolvedMention">
    <w:name w:val="Unresolved Mention"/>
    <w:basedOn w:val="DefaultParagraphFont"/>
    <w:uiPriority w:val="99"/>
    <w:semiHidden/>
    <w:unhideWhenUsed/>
    <w:rsid w:val="005753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hahmarmik/Marmik-Shah_2026A4PS0775H_Mechanical-Desig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5</Pages>
  <Words>725</Words>
  <Characters>4137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 Nova</dc:creator>
  <cp:keywords/>
  <dc:description/>
  <cp:lastModifiedBy>Super Nova</cp:lastModifiedBy>
  <cp:revision>10</cp:revision>
  <dcterms:created xsi:type="dcterms:W3CDTF">2026-09-05T13:36:00Z</dcterms:created>
  <dcterms:modified xsi:type="dcterms:W3CDTF">2026-09-10T01:11:00Z</dcterms:modified>
</cp:coreProperties>
</file>