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34" w:rsidRDefault="009A2634" w:rsidP="005A0C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 Avicenna School Clifton Campus</w:t>
      </w:r>
    </w:p>
    <w:p w:rsidR="00B34F9B" w:rsidRPr="005A0CC9" w:rsidRDefault="00067B29" w:rsidP="005A0CC9">
      <w:pPr>
        <w:jc w:val="center"/>
        <w:rPr>
          <w:b/>
          <w:sz w:val="28"/>
        </w:rPr>
      </w:pPr>
      <w:bookmarkStart w:id="0" w:name="_GoBack"/>
      <w:bookmarkEnd w:id="0"/>
      <w:r w:rsidRPr="005A0CC9">
        <w:rPr>
          <w:b/>
          <w:sz w:val="28"/>
        </w:rPr>
        <w:t>Chapter: Classification of Living Things</w:t>
      </w:r>
    </w:p>
    <w:p w:rsidR="00067B29" w:rsidRPr="005A0CC9" w:rsidRDefault="00067B29" w:rsidP="005A0CC9">
      <w:pPr>
        <w:jc w:val="center"/>
        <w:rPr>
          <w:b/>
          <w:sz w:val="28"/>
        </w:rPr>
      </w:pPr>
      <w:r w:rsidRPr="005A0CC9">
        <w:rPr>
          <w:b/>
          <w:sz w:val="28"/>
        </w:rPr>
        <w:t>General Science Worksheet for Grade V</w:t>
      </w:r>
    </w:p>
    <w:p w:rsidR="00067B29" w:rsidRPr="005A0CC9" w:rsidRDefault="00067B29" w:rsidP="005616A8">
      <w:pPr>
        <w:rPr>
          <w:b/>
          <w:sz w:val="28"/>
          <w:szCs w:val="28"/>
        </w:rPr>
      </w:pPr>
      <w:r w:rsidRPr="005A0CC9">
        <w:rPr>
          <w:b/>
          <w:sz w:val="28"/>
          <w:szCs w:val="28"/>
        </w:rPr>
        <w:t>Q1: Match the column A with column B.</w:t>
      </w:r>
    </w:p>
    <w:p w:rsidR="005A0CC9" w:rsidRPr="005A0CC9" w:rsidRDefault="00067B29" w:rsidP="005A0CC9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A0CC9">
        <w:rPr>
          <w:sz w:val="28"/>
          <w:szCs w:val="28"/>
        </w:rPr>
        <w:t xml:space="preserve">Chitin      </w:t>
      </w:r>
      <w:r w:rsidR="005A0CC9" w:rsidRPr="005A0CC9">
        <w:rPr>
          <w:sz w:val="28"/>
          <w:szCs w:val="28"/>
        </w:rPr>
        <w:t xml:space="preserve"> </w:t>
      </w:r>
      <w:r w:rsidR="00E27538">
        <w:rPr>
          <w:sz w:val="28"/>
          <w:szCs w:val="28"/>
        </w:rPr>
        <w:t xml:space="preserve">                 </w:t>
      </w:r>
      <w:r w:rsidR="005616A8" w:rsidRPr="005A0CC9">
        <w:rPr>
          <w:sz w:val="28"/>
          <w:szCs w:val="28"/>
        </w:rPr>
        <w:t>*</w:t>
      </w:r>
      <w:r w:rsidR="005A0CC9" w:rsidRPr="005A0CC9">
        <w:rPr>
          <w:sz w:val="28"/>
          <w:szCs w:val="28"/>
        </w:rPr>
        <w:t>process of discharging waste matter such as urine or sweat</w:t>
      </w:r>
    </w:p>
    <w:p w:rsidR="00E27538" w:rsidRDefault="005A0CC9" w:rsidP="005A0CC9">
      <w:pPr>
        <w:pStyle w:val="NoSpacing"/>
        <w:rPr>
          <w:sz w:val="28"/>
          <w:szCs w:val="28"/>
        </w:rPr>
      </w:pPr>
      <w:r w:rsidRPr="005A0CC9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  from the body</w:t>
      </w:r>
      <w:r w:rsidR="00E27538">
        <w:rPr>
          <w:sz w:val="28"/>
          <w:szCs w:val="28"/>
        </w:rPr>
        <w:t>.</w:t>
      </w:r>
    </w:p>
    <w:p w:rsidR="00067B29" w:rsidRPr="005A0CC9" w:rsidRDefault="00067B29" w:rsidP="005A0CC9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A0CC9">
        <w:rPr>
          <w:sz w:val="28"/>
          <w:szCs w:val="28"/>
        </w:rPr>
        <w:t xml:space="preserve">Colony </w:t>
      </w:r>
      <w:r w:rsidR="005A0CC9" w:rsidRPr="005A0CC9">
        <w:rPr>
          <w:sz w:val="28"/>
          <w:szCs w:val="28"/>
        </w:rPr>
        <w:t xml:space="preserve">                     </w:t>
      </w:r>
      <w:r w:rsidR="00E27538">
        <w:rPr>
          <w:sz w:val="28"/>
          <w:szCs w:val="28"/>
        </w:rPr>
        <w:t xml:space="preserve"> </w:t>
      </w:r>
      <w:r w:rsidR="005616A8" w:rsidRPr="005A0CC9">
        <w:rPr>
          <w:sz w:val="28"/>
          <w:szCs w:val="28"/>
        </w:rPr>
        <w:t>*</w:t>
      </w:r>
      <w:r w:rsidR="005A0CC9" w:rsidRPr="005A0CC9">
        <w:rPr>
          <w:sz w:val="28"/>
          <w:szCs w:val="28"/>
        </w:rPr>
        <w:t>to rot due to action of bacteria</w:t>
      </w:r>
      <w:r w:rsidR="00E27538">
        <w:rPr>
          <w:sz w:val="28"/>
          <w:szCs w:val="28"/>
        </w:rPr>
        <w:t>.</w:t>
      </w:r>
    </w:p>
    <w:p w:rsidR="00067B29" w:rsidRPr="005616A8" w:rsidRDefault="00067B29" w:rsidP="005A0CC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616A8">
        <w:rPr>
          <w:sz w:val="28"/>
          <w:szCs w:val="28"/>
        </w:rPr>
        <w:t xml:space="preserve">Decay      </w:t>
      </w:r>
      <w:r w:rsidR="005A0CC9">
        <w:rPr>
          <w:sz w:val="28"/>
          <w:szCs w:val="28"/>
        </w:rPr>
        <w:t xml:space="preserve">                  </w:t>
      </w:r>
      <w:r w:rsidRPr="005616A8">
        <w:rPr>
          <w:sz w:val="28"/>
          <w:szCs w:val="28"/>
        </w:rPr>
        <w:t>*</w:t>
      </w:r>
      <w:r w:rsidR="005A0CC9" w:rsidRPr="005616A8">
        <w:rPr>
          <w:sz w:val="28"/>
          <w:szCs w:val="28"/>
        </w:rPr>
        <w:t>a community of animals of one kind living close together</w:t>
      </w:r>
      <w:r w:rsidR="00E27538">
        <w:rPr>
          <w:sz w:val="28"/>
          <w:szCs w:val="28"/>
        </w:rPr>
        <w:t>.</w:t>
      </w:r>
    </w:p>
    <w:p w:rsidR="00067B29" w:rsidRPr="005616A8" w:rsidRDefault="00067B29" w:rsidP="005A0CC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616A8">
        <w:rPr>
          <w:sz w:val="28"/>
          <w:szCs w:val="28"/>
        </w:rPr>
        <w:t xml:space="preserve">Excretion </w:t>
      </w:r>
      <w:r w:rsidR="005616A8">
        <w:rPr>
          <w:sz w:val="28"/>
          <w:szCs w:val="28"/>
        </w:rPr>
        <w:t xml:space="preserve">      </w:t>
      </w:r>
      <w:r w:rsidR="005A0CC9">
        <w:rPr>
          <w:sz w:val="28"/>
          <w:szCs w:val="28"/>
        </w:rPr>
        <w:t xml:space="preserve">           </w:t>
      </w:r>
      <w:r w:rsidR="005616A8">
        <w:rPr>
          <w:sz w:val="28"/>
          <w:szCs w:val="28"/>
        </w:rPr>
        <w:t>*</w:t>
      </w:r>
      <w:r w:rsidR="005A0CC9" w:rsidRPr="005616A8">
        <w:rPr>
          <w:sz w:val="28"/>
          <w:szCs w:val="28"/>
        </w:rPr>
        <w:t>a hard covering that supports the bodies if insects</w:t>
      </w:r>
      <w:r w:rsidR="00E27538">
        <w:rPr>
          <w:sz w:val="28"/>
          <w:szCs w:val="28"/>
        </w:rPr>
        <w:t>.</w:t>
      </w:r>
    </w:p>
    <w:p w:rsidR="005A0CC9" w:rsidRDefault="00067B29" w:rsidP="005A0CC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616A8">
        <w:rPr>
          <w:sz w:val="28"/>
          <w:szCs w:val="28"/>
        </w:rPr>
        <w:t xml:space="preserve">Sensitivity   </w:t>
      </w:r>
      <w:r w:rsidR="005616A8">
        <w:rPr>
          <w:sz w:val="28"/>
          <w:szCs w:val="28"/>
        </w:rPr>
        <w:t xml:space="preserve">   </w:t>
      </w:r>
      <w:r w:rsidR="005A0CC9">
        <w:rPr>
          <w:sz w:val="28"/>
          <w:szCs w:val="28"/>
        </w:rPr>
        <w:t xml:space="preserve">           </w:t>
      </w:r>
      <w:r w:rsidRPr="005616A8">
        <w:rPr>
          <w:sz w:val="28"/>
          <w:szCs w:val="28"/>
        </w:rPr>
        <w:t>*</w:t>
      </w:r>
      <w:r w:rsidR="005A0CC9" w:rsidRPr="005616A8">
        <w:rPr>
          <w:sz w:val="28"/>
          <w:szCs w:val="28"/>
        </w:rPr>
        <w:t>any animal that has a backbone</w:t>
      </w:r>
      <w:r w:rsidR="00E27538">
        <w:rPr>
          <w:sz w:val="28"/>
          <w:szCs w:val="28"/>
        </w:rPr>
        <w:t>.</w:t>
      </w:r>
    </w:p>
    <w:p w:rsidR="00067B29" w:rsidRPr="005616A8" w:rsidRDefault="005A0CC9" w:rsidP="005A0CC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616A8">
        <w:rPr>
          <w:sz w:val="28"/>
          <w:szCs w:val="28"/>
        </w:rPr>
        <w:t xml:space="preserve"> </w:t>
      </w:r>
      <w:r w:rsidR="00067B29" w:rsidRPr="005616A8">
        <w:rPr>
          <w:sz w:val="28"/>
          <w:szCs w:val="28"/>
        </w:rPr>
        <w:t xml:space="preserve">Invertebrates   </w:t>
      </w:r>
      <w:r w:rsidR="005616A8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067B29" w:rsidRPr="005616A8">
        <w:rPr>
          <w:sz w:val="28"/>
          <w:szCs w:val="28"/>
        </w:rPr>
        <w:t>*any animal without a backbone</w:t>
      </w:r>
      <w:r w:rsidR="00E27538">
        <w:rPr>
          <w:sz w:val="28"/>
          <w:szCs w:val="28"/>
        </w:rPr>
        <w:t>.</w:t>
      </w:r>
    </w:p>
    <w:p w:rsidR="005A0CC9" w:rsidRPr="005A0CC9" w:rsidRDefault="00067B29" w:rsidP="005A0CC9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A0CC9">
        <w:rPr>
          <w:sz w:val="28"/>
          <w:szCs w:val="28"/>
        </w:rPr>
        <w:t xml:space="preserve">Vertebrates </w:t>
      </w:r>
      <w:r w:rsidR="005A0CC9" w:rsidRPr="005A0CC9">
        <w:rPr>
          <w:sz w:val="28"/>
          <w:szCs w:val="28"/>
        </w:rPr>
        <w:t xml:space="preserve">       </w:t>
      </w:r>
      <w:r w:rsidR="005A0CC9">
        <w:rPr>
          <w:sz w:val="28"/>
          <w:szCs w:val="28"/>
        </w:rPr>
        <w:t xml:space="preserve">      </w:t>
      </w:r>
      <w:r w:rsidR="005A0CC9" w:rsidRPr="005A0CC9">
        <w:rPr>
          <w:sz w:val="28"/>
          <w:szCs w:val="28"/>
        </w:rPr>
        <w:t>*the ability of an organism to respond to any change in</w:t>
      </w:r>
    </w:p>
    <w:p w:rsidR="00067B29" w:rsidRPr="005A0CC9" w:rsidRDefault="005A0CC9" w:rsidP="005A0CC9">
      <w:pPr>
        <w:pStyle w:val="NoSpacing"/>
        <w:rPr>
          <w:sz w:val="28"/>
          <w:szCs w:val="28"/>
        </w:rPr>
      </w:pPr>
      <w:r w:rsidRPr="005A0CC9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 </w:t>
      </w:r>
      <w:r w:rsidRPr="005A0CC9">
        <w:rPr>
          <w:sz w:val="28"/>
          <w:szCs w:val="28"/>
        </w:rPr>
        <w:t>its surroundings</w:t>
      </w:r>
      <w:r w:rsidR="00E27538">
        <w:rPr>
          <w:sz w:val="28"/>
          <w:szCs w:val="28"/>
        </w:rPr>
        <w:t>.</w:t>
      </w:r>
    </w:p>
    <w:p w:rsidR="00BE4BD2" w:rsidRPr="00E27538" w:rsidRDefault="00BE4BD2" w:rsidP="005616A8">
      <w:pPr>
        <w:rPr>
          <w:b/>
          <w:sz w:val="28"/>
          <w:szCs w:val="28"/>
        </w:rPr>
      </w:pPr>
      <w:r w:rsidRPr="00E27538">
        <w:rPr>
          <w:b/>
          <w:sz w:val="28"/>
          <w:szCs w:val="28"/>
        </w:rPr>
        <w:t>Q2: Complete characteristics chart of groups of vertebrates.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1729"/>
        <w:gridCol w:w="1729"/>
        <w:gridCol w:w="1729"/>
        <w:gridCol w:w="1729"/>
        <w:gridCol w:w="1729"/>
      </w:tblGrid>
      <w:tr w:rsidR="00BE4BD2" w:rsidRPr="005616A8" w:rsidTr="00E27538">
        <w:trPr>
          <w:trHeight w:val="1223"/>
        </w:trPr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  <w:r w:rsidRPr="005616A8">
              <w:rPr>
                <w:sz w:val="28"/>
                <w:szCs w:val="28"/>
              </w:rPr>
              <w:t>Five groups of vertebrates</w:t>
            </w: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</w:tr>
      <w:tr w:rsidR="00BE4BD2" w:rsidRPr="005616A8" w:rsidTr="00E27538">
        <w:trPr>
          <w:trHeight w:val="1154"/>
        </w:trPr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  <w:r w:rsidRPr="005616A8">
              <w:rPr>
                <w:sz w:val="28"/>
                <w:szCs w:val="28"/>
              </w:rPr>
              <w:t>cold or warm blooded</w:t>
            </w: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</w:tr>
      <w:tr w:rsidR="00BE4BD2" w:rsidRPr="005616A8" w:rsidTr="00E27538">
        <w:trPr>
          <w:trHeight w:val="1223"/>
        </w:trPr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  <w:r w:rsidRPr="005616A8">
              <w:rPr>
                <w:sz w:val="28"/>
                <w:szCs w:val="28"/>
              </w:rPr>
              <w:t>covered with</w:t>
            </w: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</w:tr>
      <w:tr w:rsidR="00BE4BD2" w:rsidRPr="005616A8" w:rsidTr="00E27538">
        <w:trPr>
          <w:trHeight w:val="1154"/>
        </w:trPr>
        <w:tc>
          <w:tcPr>
            <w:tcW w:w="1729" w:type="dxa"/>
          </w:tcPr>
          <w:p w:rsidR="00BE4BD2" w:rsidRPr="005616A8" w:rsidRDefault="005616A8" w:rsidP="005616A8">
            <w:pPr>
              <w:jc w:val="center"/>
              <w:rPr>
                <w:sz w:val="28"/>
                <w:szCs w:val="28"/>
              </w:rPr>
            </w:pPr>
            <w:r w:rsidRPr="005616A8">
              <w:rPr>
                <w:sz w:val="28"/>
                <w:szCs w:val="28"/>
              </w:rPr>
              <w:t>habitat</w:t>
            </w: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</w:tr>
      <w:tr w:rsidR="00BE4BD2" w:rsidRPr="005616A8" w:rsidTr="00E27538">
        <w:trPr>
          <w:trHeight w:val="1223"/>
        </w:trPr>
        <w:tc>
          <w:tcPr>
            <w:tcW w:w="1729" w:type="dxa"/>
          </w:tcPr>
          <w:p w:rsidR="00BE4BD2" w:rsidRPr="005616A8" w:rsidRDefault="005616A8" w:rsidP="005616A8">
            <w:pPr>
              <w:jc w:val="center"/>
              <w:rPr>
                <w:sz w:val="28"/>
                <w:szCs w:val="28"/>
              </w:rPr>
            </w:pPr>
            <w:r w:rsidRPr="005616A8">
              <w:rPr>
                <w:sz w:val="28"/>
                <w:szCs w:val="28"/>
              </w:rPr>
              <w:t>breathe through</w:t>
            </w: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</w:tr>
      <w:tr w:rsidR="00BE4BD2" w:rsidRPr="005616A8" w:rsidTr="00E27538">
        <w:trPr>
          <w:trHeight w:val="1154"/>
        </w:trPr>
        <w:tc>
          <w:tcPr>
            <w:tcW w:w="1729" w:type="dxa"/>
          </w:tcPr>
          <w:p w:rsidR="00BE4BD2" w:rsidRPr="005616A8" w:rsidRDefault="005616A8" w:rsidP="005616A8">
            <w:pPr>
              <w:jc w:val="center"/>
              <w:rPr>
                <w:sz w:val="28"/>
                <w:szCs w:val="28"/>
              </w:rPr>
            </w:pPr>
            <w:r w:rsidRPr="005616A8">
              <w:rPr>
                <w:sz w:val="28"/>
                <w:szCs w:val="28"/>
              </w:rPr>
              <w:t>reproduce by</w:t>
            </w: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</w:tr>
      <w:tr w:rsidR="00BE4BD2" w:rsidRPr="005616A8" w:rsidTr="00E27538">
        <w:trPr>
          <w:trHeight w:val="1223"/>
        </w:trPr>
        <w:tc>
          <w:tcPr>
            <w:tcW w:w="1729" w:type="dxa"/>
          </w:tcPr>
          <w:p w:rsidR="00BE4BD2" w:rsidRPr="005616A8" w:rsidRDefault="005616A8" w:rsidP="005616A8">
            <w:pPr>
              <w:jc w:val="center"/>
              <w:rPr>
                <w:sz w:val="28"/>
                <w:szCs w:val="28"/>
              </w:rPr>
            </w:pPr>
            <w:r w:rsidRPr="005616A8">
              <w:rPr>
                <w:sz w:val="28"/>
                <w:szCs w:val="28"/>
              </w:rPr>
              <w:t>examples</w:t>
            </w: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9" w:type="dxa"/>
          </w:tcPr>
          <w:p w:rsidR="00BE4BD2" w:rsidRPr="005616A8" w:rsidRDefault="00BE4BD2" w:rsidP="005616A8">
            <w:pPr>
              <w:jc w:val="center"/>
              <w:rPr>
                <w:sz w:val="28"/>
                <w:szCs w:val="28"/>
              </w:rPr>
            </w:pPr>
          </w:p>
        </w:tc>
      </w:tr>
    </w:tbl>
    <w:p w:rsidR="00BE4BD2" w:rsidRDefault="00BE4BD2" w:rsidP="00BE4BD2"/>
    <w:sectPr w:rsidR="00BE4BD2" w:rsidSect="00067B2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62C4"/>
    <w:multiLevelType w:val="hybridMultilevel"/>
    <w:tmpl w:val="80B8BB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B2C60"/>
    <w:multiLevelType w:val="hybridMultilevel"/>
    <w:tmpl w:val="D5E2FD3E"/>
    <w:lvl w:ilvl="0" w:tplc="D0B43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29"/>
    <w:rsid w:val="00067B29"/>
    <w:rsid w:val="005616A8"/>
    <w:rsid w:val="005A0CC9"/>
    <w:rsid w:val="009A2634"/>
    <w:rsid w:val="00B34F9B"/>
    <w:rsid w:val="00BE4BD2"/>
    <w:rsid w:val="00E2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84CF"/>
  <w15:chartTrackingRefBased/>
  <w15:docId w15:val="{5EB92F0E-95E6-4C6B-93F7-6ADBFE05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29"/>
    <w:pPr>
      <w:ind w:left="720"/>
      <w:contextualSpacing/>
    </w:pPr>
  </w:style>
  <w:style w:type="table" w:styleId="TableGrid">
    <w:name w:val="Table Grid"/>
    <w:basedOn w:val="TableNormal"/>
    <w:uiPriority w:val="39"/>
    <w:rsid w:val="00BE4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0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2024-01-09T07:16:00Z</dcterms:created>
  <dcterms:modified xsi:type="dcterms:W3CDTF">2024-01-10T05:58:00Z</dcterms:modified>
</cp:coreProperties>
</file>