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8519" w14:textId="6FF4384D" w:rsidR="00C76F89" w:rsidRDefault="00C76F89" w:rsidP="001B2B24">
      <w:pPr>
        <w:jc w:val="center"/>
        <w:rPr>
          <w:sz w:val="48"/>
          <w:szCs w:val="48"/>
        </w:rPr>
      </w:pPr>
    </w:p>
    <w:p w14:paraId="0720C8EE" w14:textId="0FC8F5C1" w:rsidR="001B2B24" w:rsidRDefault="001B2B24" w:rsidP="001B2B24">
      <w:pPr>
        <w:jc w:val="center"/>
        <w:rPr>
          <w:sz w:val="48"/>
          <w:szCs w:val="48"/>
        </w:rPr>
      </w:pPr>
    </w:p>
    <w:p w14:paraId="2B88B5CC" w14:textId="36B30DEE" w:rsidR="001B2B24" w:rsidRDefault="001B2B24" w:rsidP="001B2B24">
      <w:pPr>
        <w:jc w:val="center"/>
        <w:rPr>
          <w:sz w:val="48"/>
          <w:szCs w:val="48"/>
        </w:rPr>
      </w:pPr>
    </w:p>
    <w:p w14:paraId="0E2A2D7E" w14:textId="031FFFF0" w:rsidR="001B2B24" w:rsidRDefault="001B2B24" w:rsidP="001B2B24">
      <w:pPr>
        <w:jc w:val="center"/>
        <w:rPr>
          <w:sz w:val="48"/>
          <w:szCs w:val="48"/>
        </w:rPr>
      </w:pPr>
    </w:p>
    <w:p w14:paraId="7DAA4066" w14:textId="07757B54" w:rsidR="001B2B24" w:rsidRDefault="001B2B24" w:rsidP="001B2B24">
      <w:pPr>
        <w:jc w:val="center"/>
        <w:rPr>
          <w:sz w:val="48"/>
          <w:szCs w:val="48"/>
        </w:rPr>
      </w:pPr>
    </w:p>
    <w:p w14:paraId="4108E9B5" w14:textId="0DFA9455" w:rsidR="001B2B24" w:rsidRDefault="001B2B24" w:rsidP="001B2B24">
      <w:pPr>
        <w:jc w:val="center"/>
        <w:rPr>
          <w:sz w:val="48"/>
          <w:szCs w:val="48"/>
        </w:rPr>
      </w:pPr>
    </w:p>
    <w:p w14:paraId="6119309B" w14:textId="363827DD" w:rsidR="001B2B24" w:rsidRDefault="001B2B24" w:rsidP="001B2B24">
      <w:pPr>
        <w:jc w:val="center"/>
        <w:rPr>
          <w:sz w:val="48"/>
          <w:szCs w:val="48"/>
        </w:rPr>
      </w:pPr>
      <w:r>
        <w:rPr>
          <w:sz w:val="48"/>
          <w:szCs w:val="48"/>
        </w:rPr>
        <w:t>README</w:t>
      </w:r>
    </w:p>
    <w:p w14:paraId="235E1A49" w14:textId="6A166C54" w:rsidR="001B2B24" w:rsidRDefault="001B2B24" w:rsidP="001B2B24">
      <w:pPr>
        <w:jc w:val="center"/>
        <w:rPr>
          <w:sz w:val="28"/>
          <w:szCs w:val="28"/>
        </w:rPr>
      </w:pPr>
      <w:r>
        <w:rPr>
          <w:sz w:val="28"/>
          <w:szCs w:val="28"/>
        </w:rPr>
        <w:t>CIS 427 PA 2</w:t>
      </w:r>
    </w:p>
    <w:p w14:paraId="7946BE56" w14:textId="77777777" w:rsidR="001B2B24" w:rsidRDefault="001B2B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7F9F7D" w14:textId="6CF1DC6F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Introduction:</w:t>
      </w:r>
    </w:p>
    <w:p w14:paraId="15A286A9" w14:textId="3736ED87" w:rsidR="001B2B24" w:rsidRDefault="007C08D1" w:rsidP="001B2B24">
      <w:pPr>
        <w:rPr>
          <w:sz w:val="28"/>
          <w:szCs w:val="28"/>
        </w:rPr>
      </w:pPr>
      <w:r>
        <w:rPr>
          <w:sz w:val="28"/>
          <w:szCs w:val="28"/>
        </w:rPr>
        <w:t>Our</w:t>
      </w:r>
      <w:r w:rsidR="00CA47E6">
        <w:rPr>
          <w:sz w:val="28"/>
          <w:szCs w:val="28"/>
        </w:rPr>
        <w:t xml:space="preserve"> group created online stock trading applications that allows multiple cli</w:t>
      </w:r>
      <w:r>
        <w:rPr>
          <w:sz w:val="28"/>
          <w:szCs w:val="28"/>
        </w:rPr>
        <w:t>ents</w:t>
      </w:r>
      <w:r w:rsidR="00CA47E6">
        <w:rPr>
          <w:sz w:val="28"/>
          <w:szCs w:val="28"/>
        </w:rPr>
        <w:t xml:space="preserve"> to connect to the server simultaneously</w:t>
      </w:r>
      <w:r>
        <w:rPr>
          <w:sz w:val="28"/>
          <w:szCs w:val="28"/>
        </w:rPr>
        <w:t xml:space="preserve"> without any issue of crashing the network.  In </w:t>
      </w:r>
      <w:r w:rsidR="00BF4146">
        <w:rPr>
          <w:sz w:val="28"/>
          <w:szCs w:val="28"/>
        </w:rPr>
        <w:t>addition,</w:t>
      </w:r>
      <w:r>
        <w:rPr>
          <w:sz w:val="28"/>
          <w:szCs w:val="28"/>
        </w:rPr>
        <w:t xml:space="preserve"> we also created a database system that stores multiple user information</w:t>
      </w:r>
      <w:r w:rsidR="007519DC">
        <w:rPr>
          <w:sz w:val="28"/>
          <w:szCs w:val="28"/>
        </w:rPr>
        <w:t xml:space="preserve">, </w:t>
      </w:r>
      <w:r w:rsidR="00BF4146">
        <w:rPr>
          <w:sz w:val="28"/>
          <w:szCs w:val="28"/>
        </w:rPr>
        <w:t>usernames</w:t>
      </w:r>
      <w:r w:rsidR="007519DC">
        <w:rPr>
          <w:sz w:val="28"/>
          <w:szCs w:val="28"/>
        </w:rPr>
        <w:t>, passwords</w:t>
      </w:r>
      <w:r w:rsidR="00BF4146">
        <w:rPr>
          <w:sz w:val="28"/>
          <w:szCs w:val="28"/>
        </w:rPr>
        <w:t xml:space="preserve">, account balance, the </w:t>
      </w:r>
      <w:r w:rsidR="00ED0069">
        <w:rPr>
          <w:sz w:val="28"/>
          <w:szCs w:val="28"/>
        </w:rPr>
        <w:t xml:space="preserve">amount and type of </w:t>
      </w:r>
      <w:r w:rsidR="00BF4146">
        <w:rPr>
          <w:sz w:val="28"/>
          <w:szCs w:val="28"/>
        </w:rPr>
        <w:t xml:space="preserve">stocks </w:t>
      </w:r>
      <w:r w:rsidR="00ED0069">
        <w:rPr>
          <w:sz w:val="28"/>
          <w:szCs w:val="28"/>
        </w:rPr>
        <w:t>clients have as well as the s</w:t>
      </w:r>
      <w:r w:rsidR="00BF4146">
        <w:rPr>
          <w:sz w:val="28"/>
          <w:szCs w:val="28"/>
        </w:rPr>
        <w:t xml:space="preserve">tatus if they are online or offline. </w:t>
      </w:r>
      <w:r w:rsidR="00E57101">
        <w:rPr>
          <w:sz w:val="28"/>
          <w:szCs w:val="28"/>
        </w:rPr>
        <w:t xml:space="preserve">They file type we used for the data base is an xml.  The program language that was used for the server and client file is python. </w:t>
      </w:r>
      <w:r w:rsidR="009E4E17">
        <w:rPr>
          <w:sz w:val="28"/>
          <w:szCs w:val="28"/>
        </w:rPr>
        <w:t>The system that the test was ran</w:t>
      </w:r>
      <w:r w:rsidR="00B85CC9">
        <w:rPr>
          <w:sz w:val="28"/>
          <w:szCs w:val="28"/>
        </w:rPr>
        <w:t xml:space="preserve"> on Linux based system.</w:t>
      </w:r>
    </w:p>
    <w:p w14:paraId="148D7118" w14:textId="0402A908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751B58F1" w14:textId="0F64F817" w:rsidR="001B2B24" w:rsidRDefault="000F0544" w:rsidP="000F05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up the two client and </w:t>
      </w:r>
      <w:r w:rsidR="00A92236">
        <w:rPr>
          <w:sz w:val="28"/>
          <w:szCs w:val="28"/>
        </w:rPr>
        <w:t>the server terminals.</w:t>
      </w:r>
    </w:p>
    <w:p w14:paraId="2F8E45DA" w14:textId="11946F8B" w:rsidR="00A92236" w:rsidRDefault="00A92236" w:rsidP="000F05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with two </w:t>
      </w:r>
      <w:r w:rsidR="00C372E1">
        <w:rPr>
          <w:sz w:val="28"/>
          <w:szCs w:val="28"/>
        </w:rPr>
        <w:t xml:space="preserve">of the users to test the server if it can work with more than one user. </w:t>
      </w:r>
    </w:p>
    <w:p w14:paraId="5AC6BE67" w14:textId="0DC5EE9A" w:rsidR="00B60874" w:rsidRPr="00B60874" w:rsidRDefault="00B60874" w:rsidP="00B608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</w:t>
      </w:r>
      <w:r w:rsidR="00816F38">
        <w:rPr>
          <w:sz w:val="28"/>
          <w:szCs w:val="28"/>
        </w:rPr>
        <w:t xml:space="preserve"> Format</w:t>
      </w:r>
      <w:r>
        <w:rPr>
          <w:sz w:val="28"/>
          <w:szCs w:val="28"/>
        </w:rPr>
        <w:t>: login</w:t>
      </w:r>
      <w:r w:rsidR="00C372E1">
        <w:rPr>
          <w:sz w:val="28"/>
          <w:szCs w:val="28"/>
        </w:rPr>
        <w:t xml:space="preserve"> Username Password</w:t>
      </w:r>
    </w:p>
    <w:p w14:paraId="25DF81C8" w14:textId="3B6D8EF4" w:rsidR="00B60874" w:rsidRDefault="00816F38" w:rsidP="00B60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balance to see what the user balance is.</w:t>
      </w:r>
    </w:p>
    <w:p w14:paraId="68DBC6DE" w14:textId="7CF437B4" w:rsidR="00B60874" w:rsidRDefault="00B60874" w:rsidP="00B608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</w:t>
      </w:r>
      <w:r w:rsidR="00816F38">
        <w:rPr>
          <w:sz w:val="28"/>
          <w:szCs w:val="28"/>
        </w:rPr>
        <w:t xml:space="preserve"> format</w:t>
      </w:r>
      <w:r>
        <w:rPr>
          <w:sz w:val="28"/>
          <w:szCs w:val="28"/>
        </w:rPr>
        <w:t xml:space="preserve">: </w:t>
      </w:r>
      <w:r w:rsidR="00816F38">
        <w:rPr>
          <w:sz w:val="28"/>
          <w:szCs w:val="28"/>
        </w:rPr>
        <w:t>balance</w:t>
      </w:r>
    </w:p>
    <w:p w14:paraId="728FB256" w14:textId="5E753217" w:rsidR="00816F38" w:rsidRDefault="00816F38" w:rsidP="00816F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list to see the stocks that are available.</w:t>
      </w:r>
    </w:p>
    <w:p w14:paraId="12FC2E49" w14:textId="6E0B5A00" w:rsidR="00B60874" w:rsidRDefault="00816F38" w:rsidP="00816F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format: list</w:t>
      </w:r>
    </w:p>
    <w:p w14:paraId="0B5E9C2B" w14:textId="7C4E4FEC" w:rsidR="00816F38" w:rsidRDefault="00816F38" w:rsidP="00816F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buy to buy a stock.</w:t>
      </w:r>
    </w:p>
    <w:p w14:paraId="635CFAE8" w14:textId="3C9F7FDC" w:rsidR="00816F38" w:rsidRDefault="00816F38" w:rsidP="00816F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format:</w:t>
      </w:r>
    </w:p>
    <w:p w14:paraId="1F54F8D2" w14:textId="44C0AA68" w:rsidR="003317CD" w:rsidRPr="00816F38" w:rsidRDefault="003317CD" w:rsidP="00816F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balance to see if the users balance changed.</w:t>
      </w:r>
    </w:p>
    <w:p w14:paraId="62E9751A" w14:textId="38AC8E33" w:rsidR="00C372E1" w:rsidRDefault="003317CD" w:rsidP="000F05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sell to sell a stock.</w:t>
      </w:r>
    </w:p>
    <w:p w14:paraId="4ED815A4" w14:textId="731D7C61" w:rsidR="003317CD" w:rsidRDefault="003317CD" w:rsidP="003317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format: </w:t>
      </w:r>
    </w:p>
    <w:p w14:paraId="3CE050C7" w14:textId="56515591" w:rsidR="00B60874" w:rsidRDefault="003317CD" w:rsidP="00B608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balance to see if the users balance changed.</w:t>
      </w:r>
    </w:p>
    <w:p w14:paraId="320780CE" w14:textId="76C527CB" w:rsidR="00C372E1" w:rsidRDefault="003317CD" w:rsidP="000F05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command LookUp to see the took record of the user.</w:t>
      </w:r>
    </w:p>
    <w:p w14:paraId="08A091D5" w14:textId="7821B5E5" w:rsidR="00B60874" w:rsidRDefault="00B60874" w:rsidP="00B608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in the command Balance to see what the users balance is.</w:t>
      </w:r>
    </w:p>
    <w:p w14:paraId="657C3118" w14:textId="6C24266C" w:rsidR="00816F38" w:rsidRDefault="00C372E1" w:rsidP="00816F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out the command </w:t>
      </w:r>
      <w:r w:rsidR="00816F38">
        <w:rPr>
          <w:sz w:val="28"/>
          <w:szCs w:val="28"/>
        </w:rPr>
        <w:t>Deposit with any of the users.</w:t>
      </w:r>
    </w:p>
    <w:p w14:paraId="41E2F7AB" w14:textId="6A2E887F" w:rsidR="00816F38" w:rsidRDefault="00816F38" w:rsidP="00816F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the amount of money the user is depositing to their account.</w:t>
      </w:r>
    </w:p>
    <w:p w14:paraId="163753CB" w14:textId="39FD8238" w:rsidR="00816F38" w:rsidRDefault="003317CD" w:rsidP="00816F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command </w:t>
      </w:r>
      <w:r w:rsidR="0049008B">
        <w:rPr>
          <w:sz w:val="28"/>
          <w:szCs w:val="28"/>
        </w:rPr>
        <w:t>logout on one of the users to log them out of the server.</w:t>
      </w:r>
    </w:p>
    <w:p w14:paraId="4D79635A" w14:textId="45A7CC33" w:rsidR="0049008B" w:rsidRDefault="0049008B" w:rsidP="00816F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Use the command quit to disconnect the terminal that the user is using from the server.</w:t>
      </w:r>
    </w:p>
    <w:p w14:paraId="2BBBC5DB" w14:textId="5F99F375" w:rsidR="0049008B" w:rsidRDefault="0049008B" w:rsidP="004900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Login with root user</w:t>
      </w:r>
    </w:p>
    <w:p w14:paraId="301DA72C" w14:textId="459C0D82" w:rsidR="0049008B" w:rsidRDefault="0049008B" w:rsidP="004900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Use the command who with root user to see which users are active on the server.</w:t>
      </w:r>
    </w:p>
    <w:p w14:paraId="0EBF0E4B" w14:textId="0B858D3D" w:rsidR="0049008B" w:rsidRPr="0049008B" w:rsidRDefault="0049008B" w:rsidP="004900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Use the command shutdown with root user to kick off all the users on the server.</w:t>
      </w:r>
    </w:p>
    <w:p w14:paraId="0ED0F51C" w14:textId="09A3A9A1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t>Roles:</w:t>
      </w:r>
    </w:p>
    <w:p w14:paraId="66AF3315" w14:textId="0834FDD7" w:rsidR="001B2B24" w:rsidRDefault="00372F17" w:rsidP="001B2B24">
      <w:pPr>
        <w:rPr>
          <w:sz w:val="28"/>
          <w:szCs w:val="28"/>
        </w:rPr>
      </w:pPr>
      <w:r>
        <w:rPr>
          <w:sz w:val="28"/>
          <w:szCs w:val="28"/>
        </w:rPr>
        <w:t>William Gilmour:</w:t>
      </w:r>
      <w:r w:rsidR="002C6301">
        <w:rPr>
          <w:sz w:val="28"/>
          <w:szCs w:val="28"/>
        </w:rPr>
        <w:t xml:space="preserve"> </w:t>
      </w:r>
      <w:r w:rsidR="00680CE2">
        <w:rPr>
          <w:sz w:val="28"/>
          <w:szCs w:val="28"/>
        </w:rPr>
        <w:t xml:space="preserve"> Filled out the report, helped with the coding, and helped with the testing phase of the project.</w:t>
      </w:r>
    </w:p>
    <w:p w14:paraId="0113203A" w14:textId="19A275BF" w:rsidR="00372F17" w:rsidRDefault="00372F17" w:rsidP="001B2B24">
      <w:pPr>
        <w:rPr>
          <w:sz w:val="28"/>
          <w:szCs w:val="28"/>
        </w:rPr>
      </w:pPr>
      <w:r>
        <w:rPr>
          <w:sz w:val="28"/>
          <w:szCs w:val="28"/>
        </w:rPr>
        <w:t>Nasim Ahmed:</w:t>
      </w:r>
      <w:r w:rsidR="00680CE2">
        <w:rPr>
          <w:sz w:val="28"/>
          <w:szCs w:val="28"/>
        </w:rPr>
        <w:t xml:space="preserve"> Typed the outline of the report, created the code that was being used </w:t>
      </w:r>
      <w:r w:rsidR="003C007F">
        <w:rPr>
          <w:sz w:val="28"/>
          <w:szCs w:val="28"/>
        </w:rPr>
        <w:t>for the project, and ran some of the tests.</w:t>
      </w:r>
    </w:p>
    <w:p w14:paraId="7E7A37DE" w14:textId="377A4BA7" w:rsidR="00372F17" w:rsidRDefault="00372F17" w:rsidP="001B2B24">
      <w:pPr>
        <w:rPr>
          <w:sz w:val="28"/>
          <w:szCs w:val="28"/>
        </w:rPr>
      </w:pPr>
      <w:r>
        <w:rPr>
          <w:sz w:val="28"/>
          <w:szCs w:val="28"/>
        </w:rPr>
        <w:t>Nick Azzouz:</w:t>
      </w:r>
      <w:r w:rsidR="003C007F">
        <w:rPr>
          <w:sz w:val="28"/>
          <w:szCs w:val="28"/>
        </w:rPr>
        <w:t xml:space="preserve"> Ran the test for the project, help edit some of the code for the project, and made some edits on the report as well.</w:t>
      </w:r>
    </w:p>
    <w:p w14:paraId="5F01D93A" w14:textId="77777777" w:rsidR="00372F17" w:rsidRDefault="00372F17" w:rsidP="001B2B24">
      <w:pPr>
        <w:rPr>
          <w:sz w:val="28"/>
          <w:szCs w:val="28"/>
        </w:rPr>
      </w:pPr>
    </w:p>
    <w:p w14:paraId="589A45B6" w14:textId="727D8A6E" w:rsidR="001B2B24" w:rsidRDefault="001B2B24" w:rsidP="001B2B24">
      <w:pPr>
        <w:rPr>
          <w:sz w:val="28"/>
          <w:szCs w:val="28"/>
        </w:rPr>
      </w:pPr>
      <w:r>
        <w:rPr>
          <w:sz w:val="28"/>
          <w:szCs w:val="28"/>
        </w:rPr>
        <w:t>Bugs:</w:t>
      </w:r>
    </w:p>
    <w:p w14:paraId="553486C9" w14:textId="5B23AB5A" w:rsidR="001B2B24" w:rsidRDefault="001B2B24" w:rsidP="001B2B24">
      <w:pPr>
        <w:rPr>
          <w:sz w:val="28"/>
          <w:szCs w:val="28"/>
        </w:rPr>
      </w:pPr>
    </w:p>
    <w:tbl>
      <w:tblPr>
        <w:tblStyle w:val="TableGrid"/>
        <w:tblW w:w="9362" w:type="dxa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1"/>
        <w:gridCol w:w="1561"/>
      </w:tblGrid>
      <w:tr w:rsidR="001B2B24" w14:paraId="236476F0" w14:textId="77777777" w:rsidTr="007C7E0A">
        <w:trPr>
          <w:trHeight w:val="1634"/>
          <w:jc w:val="center"/>
        </w:trPr>
        <w:tc>
          <w:tcPr>
            <w:tcW w:w="1560" w:type="dxa"/>
          </w:tcPr>
          <w:p w14:paraId="59A7CD0C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560" w:type="dxa"/>
          </w:tcPr>
          <w:p w14:paraId="15722A11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1560" w:type="dxa"/>
          </w:tcPr>
          <w:p w14:paraId="57C49D73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1560" w:type="dxa"/>
          </w:tcPr>
          <w:p w14:paraId="2CD9255D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561" w:type="dxa"/>
          </w:tcPr>
          <w:p w14:paraId="217B196F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561" w:type="dxa"/>
          </w:tcPr>
          <w:p w14:paraId="0A8B7717" w14:textId="77777777" w:rsidR="001B2B24" w:rsidRPr="001B2B24" w:rsidRDefault="001B2B24" w:rsidP="007C7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B2B24" w14:paraId="419E1E32" w14:textId="77777777" w:rsidTr="007C7E0A">
        <w:trPr>
          <w:trHeight w:val="840"/>
          <w:jc w:val="center"/>
        </w:trPr>
        <w:tc>
          <w:tcPr>
            <w:tcW w:w="1560" w:type="dxa"/>
          </w:tcPr>
          <w:p w14:paraId="603396E6" w14:textId="77777777" w:rsidR="001B2B24" w:rsidRDefault="001B2B24" w:rsidP="007C7E0A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3630DADC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0B48F394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08B53D73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2C031F99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EDFFA9D" w14:textId="77777777" w:rsidR="001B2B24" w:rsidRDefault="001B2B24" w:rsidP="007C7E0A">
            <w:pPr>
              <w:jc w:val="center"/>
            </w:pPr>
          </w:p>
        </w:tc>
      </w:tr>
      <w:tr w:rsidR="001B2B24" w14:paraId="70BCCABE" w14:textId="77777777" w:rsidTr="007C7E0A">
        <w:trPr>
          <w:trHeight w:val="840"/>
          <w:jc w:val="center"/>
        </w:trPr>
        <w:tc>
          <w:tcPr>
            <w:tcW w:w="1560" w:type="dxa"/>
          </w:tcPr>
          <w:p w14:paraId="69F930BD" w14:textId="77777777" w:rsidR="001B2B24" w:rsidRDefault="001B2B24" w:rsidP="007C7E0A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17CFB4EE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165CC204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7F8BC5BA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302D6C34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599CD5A4" w14:textId="77777777" w:rsidR="001B2B24" w:rsidRDefault="001B2B24" w:rsidP="007C7E0A">
            <w:pPr>
              <w:jc w:val="center"/>
            </w:pPr>
          </w:p>
        </w:tc>
      </w:tr>
      <w:tr w:rsidR="001B2B24" w14:paraId="20064ADD" w14:textId="77777777" w:rsidTr="007C7E0A">
        <w:trPr>
          <w:trHeight w:val="793"/>
          <w:jc w:val="center"/>
        </w:trPr>
        <w:tc>
          <w:tcPr>
            <w:tcW w:w="1560" w:type="dxa"/>
          </w:tcPr>
          <w:p w14:paraId="15BAD6E2" w14:textId="77777777" w:rsidR="001B2B24" w:rsidRDefault="001B2B24" w:rsidP="007C7E0A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3BD25952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0FB961A1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55E311DD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33123DB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F393080" w14:textId="77777777" w:rsidR="001B2B24" w:rsidRDefault="001B2B24" w:rsidP="007C7E0A">
            <w:pPr>
              <w:jc w:val="center"/>
            </w:pPr>
          </w:p>
        </w:tc>
      </w:tr>
      <w:tr w:rsidR="001B2B24" w14:paraId="33D81074" w14:textId="77777777" w:rsidTr="007C7E0A">
        <w:trPr>
          <w:trHeight w:val="840"/>
          <w:jc w:val="center"/>
        </w:trPr>
        <w:tc>
          <w:tcPr>
            <w:tcW w:w="1560" w:type="dxa"/>
          </w:tcPr>
          <w:p w14:paraId="2C72B8C8" w14:textId="77777777" w:rsidR="001B2B24" w:rsidRDefault="001B2B24" w:rsidP="007C7E0A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827A8D9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34855EA8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7B8D13FE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6E44E39E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63DD1769" w14:textId="77777777" w:rsidR="001B2B24" w:rsidRDefault="001B2B24" w:rsidP="007C7E0A">
            <w:pPr>
              <w:jc w:val="center"/>
            </w:pPr>
          </w:p>
        </w:tc>
      </w:tr>
      <w:tr w:rsidR="001B2B24" w14:paraId="324377E7" w14:textId="77777777" w:rsidTr="007C7E0A">
        <w:trPr>
          <w:trHeight w:val="793"/>
          <w:jc w:val="center"/>
        </w:trPr>
        <w:tc>
          <w:tcPr>
            <w:tcW w:w="1560" w:type="dxa"/>
          </w:tcPr>
          <w:p w14:paraId="02FC0EE8" w14:textId="77777777" w:rsidR="001B2B24" w:rsidRDefault="001B2B24" w:rsidP="007C7E0A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1AD488D0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669165AF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72F6DE69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03BF5B4F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5F1E8E3C" w14:textId="77777777" w:rsidR="001B2B24" w:rsidRDefault="001B2B24" w:rsidP="007C7E0A">
            <w:pPr>
              <w:jc w:val="center"/>
            </w:pPr>
          </w:p>
        </w:tc>
      </w:tr>
      <w:tr w:rsidR="001B2B24" w14:paraId="6031033E" w14:textId="77777777" w:rsidTr="007C7E0A">
        <w:trPr>
          <w:trHeight w:val="840"/>
          <w:jc w:val="center"/>
        </w:trPr>
        <w:tc>
          <w:tcPr>
            <w:tcW w:w="1560" w:type="dxa"/>
          </w:tcPr>
          <w:p w14:paraId="615BA62B" w14:textId="77777777" w:rsidR="001B2B24" w:rsidRDefault="001B2B24" w:rsidP="007C7E0A">
            <w:pPr>
              <w:jc w:val="center"/>
            </w:pPr>
            <w:r>
              <w:lastRenderedPageBreak/>
              <w:t>6</w:t>
            </w:r>
          </w:p>
        </w:tc>
        <w:tc>
          <w:tcPr>
            <w:tcW w:w="1560" w:type="dxa"/>
          </w:tcPr>
          <w:p w14:paraId="1402A3E1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4455A390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2470A754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10CFF718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15470254" w14:textId="77777777" w:rsidR="001B2B24" w:rsidRDefault="001B2B24" w:rsidP="007C7E0A">
            <w:pPr>
              <w:jc w:val="center"/>
            </w:pPr>
          </w:p>
        </w:tc>
      </w:tr>
      <w:tr w:rsidR="001B2B24" w14:paraId="1C942203" w14:textId="77777777" w:rsidTr="007C7E0A">
        <w:trPr>
          <w:trHeight w:val="793"/>
          <w:jc w:val="center"/>
        </w:trPr>
        <w:tc>
          <w:tcPr>
            <w:tcW w:w="1560" w:type="dxa"/>
          </w:tcPr>
          <w:p w14:paraId="53563A3D" w14:textId="77777777" w:rsidR="001B2B24" w:rsidRDefault="001B2B24" w:rsidP="007C7E0A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14:paraId="2E051266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139F9D89" w14:textId="77777777" w:rsidR="001B2B24" w:rsidRDefault="001B2B24" w:rsidP="007C7E0A">
            <w:pPr>
              <w:jc w:val="center"/>
            </w:pPr>
          </w:p>
        </w:tc>
        <w:tc>
          <w:tcPr>
            <w:tcW w:w="1560" w:type="dxa"/>
          </w:tcPr>
          <w:p w14:paraId="6D6B595F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4A509217" w14:textId="77777777" w:rsidR="001B2B24" w:rsidRDefault="001B2B24" w:rsidP="007C7E0A">
            <w:pPr>
              <w:jc w:val="center"/>
            </w:pPr>
          </w:p>
        </w:tc>
        <w:tc>
          <w:tcPr>
            <w:tcW w:w="1561" w:type="dxa"/>
          </w:tcPr>
          <w:p w14:paraId="10014A82" w14:textId="77777777" w:rsidR="001B2B24" w:rsidRDefault="001B2B24" w:rsidP="007C7E0A">
            <w:pPr>
              <w:jc w:val="center"/>
            </w:pPr>
          </w:p>
        </w:tc>
      </w:tr>
    </w:tbl>
    <w:p w14:paraId="02718FD7" w14:textId="77777777" w:rsidR="001B2B24" w:rsidRPr="001B2B24" w:rsidRDefault="001B2B24" w:rsidP="001B2B24">
      <w:pPr>
        <w:rPr>
          <w:sz w:val="28"/>
          <w:szCs w:val="28"/>
        </w:rPr>
      </w:pPr>
    </w:p>
    <w:sectPr w:rsidR="001B2B24" w:rsidRPr="001B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6A"/>
    <w:multiLevelType w:val="hybridMultilevel"/>
    <w:tmpl w:val="2C6A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15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4"/>
    <w:rsid w:val="000F0544"/>
    <w:rsid w:val="001B2B24"/>
    <w:rsid w:val="002C6301"/>
    <w:rsid w:val="003317CD"/>
    <w:rsid w:val="00372F17"/>
    <w:rsid w:val="003C007F"/>
    <w:rsid w:val="0049008B"/>
    <w:rsid w:val="004A2568"/>
    <w:rsid w:val="00680CE2"/>
    <w:rsid w:val="006D5E82"/>
    <w:rsid w:val="007519DC"/>
    <w:rsid w:val="007C08D1"/>
    <w:rsid w:val="00816F38"/>
    <w:rsid w:val="009E4E17"/>
    <w:rsid w:val="00A501C8"/>
    <w:rsid w:val="00A92236"/>
    <w:rsid w:val="00B60874"/>
    <w:rsid w:val="00B63007"/>
    <w:rsid w:val="00B85CC9"/>
    <w:rsid w:val="00BB5FB3"/>
    <w:rsid w:val="00BF4146"/>
    <w:rsid w:val="00C372E1"/>
    <w:rsid w:val="00C76F89"/>
    <w:rsid w:val="00CA47E6"/>
    <w:rsid w:val="00DC2D97"/>
    <w:rsid w:val="00E57101"/>
    <w:rsid w:val="00E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5D67"/>
  <w15:chartTrackingRefBased/>
  <w15:docId w15:val="{CB1209D6-B575-4814-B74A-F7E7F37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Azzouz</dc:creator>
  <cp:keywords/>
  <dc:description/>
  <cp:lastModifiedBy>William Gilmour</cp:lastModifiedBy>
  <cp:revision>31</cp:revision>
  <dcterms:created xsi:type="dcterms:W3CDTF">2023-03-24T16:59:00Z</dcterms:created>
  <dcterms:modified xsi:type="dcterms:W3CDTF">2023-03-26T01:14:00Z</dcterms:modified>
</cp:coreProperties>
</file>