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MITTAL, WADHWA AND ANAND PRIVATE LIMITED</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SUR, DUBEY AND GUPTA PRIVATE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 Warda Ratta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Harish Hari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Sanaya Dutt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devikarastogi@example.com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ADITYA CHOUDHURY, RANVEER KUMAR, RAJATA AGARWAL, MANBIR AHLUWALIA, JANUJA SANKAR, PALLA INC PRIVATE LIMITED, SABHARWAL-KOTHARI PRIVATE LIMITED, NARAYANAN PLC PRIVATE LIMITED, SANDAL AND SONS PRIVATE LIMITED, DUGAL, MAGAR AND MANDA PRIVATE LIMITED, DUGAR, BHANDARI AND TRIVEDI PRIVATE LIMITED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MOHANTY PLC PRIVATE LIMITED</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MOHANTY PLC PRIVATE LIMITED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MOHANTY PLC PRIVATE LIMITED</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Loke, Bora and Garg Private Limited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Charan Chanda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Harini Gour Garima Bala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Dalaja Kari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Harini Gour Garima Bala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Arjun Hans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Harini Gour Garima Bala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Qushi Nagy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Harini Gour Garima Bala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Divan, Sani and Datta Private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Harini Gours and the Harini Gour Garima Balas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Wriddhish Ghose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Shravya Savant should not invest any funds in the Offer unless they can afford to take the risk of losing their entire investment. Shravya Savant are advised to read the risk factors carefully before taking an investment decision in the Offer. For taking an investment decision, Shravya Savant must rely on their own examination of our Company and the Offer, including the risks involved. The Equity Shares offered in the Offer have not been recommended or approved by the Solanki Group Private Limited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Harini Gour Garima Balas,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Harini Gour Garima Balas, severally and not jointly, assumes no responsibility for any other statements, including, inter alia, any and all of the statements made by or relating to our Company or its business or any other Harini Gour Garima Bala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Ray, Suresh and Khosla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vaishnavibora@example.com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Oviya Krishnan/ Keya Ranganathan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yashawinilanka@example.com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Mohanty-Khatri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Khosla PLC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Ishita Kade</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harini14@example.com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SALVI GROUP PRIVATE LIMITED ON(2)</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MITTAL, WADHWA AND ANAND PRIVATE LIMITED</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SUR, DUBEY AND GUPTA PRIVATE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“Murty, Kala and Tata Private Limited” under the provisions of the Companies Act, 1956, pursuant to a certificate of incorporation dated July 30, 1979, issued by the Registrar of Companies, Maharashtra at Bombay. Subsequently, the name of our Company was changed from “Murty, Kala and Tata Private Limited” to “Wali, Acharya and Naik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“Kalla-Bhardwaj Private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123, Sample Commercial Complex, MG Road, Pune – 411 001,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Bachittar Kata,</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Sanaya Dutt,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devikarastogi@example.com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ADITYA CHOUDHURY, RANVEER KUMAR, RAJATA AGARWAL, MANBIR AHLUWALIA, JANUJA SANKAR, PALLA INC PRIVATE LIMITED,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NARAYANAN PLC PRIVATE LIMITED, SANDAL AND SONS PRIVATE LIMITED, DUGAL, MAGAR AND MANDA PRIVATE LIMITED, DUGAR, BHANDARI AND TRIVEDI PRIVATE LIMITED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SUR, DUBEY AND GUPTA PRIVATE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ADITYA CHOUDHURY AGGREGATING UP TO ₹1,528.00 MILLION, UP TO [●] EQUITY SHARES OF FACE VALUE OF ₹5 EACH BY RANVEER KUMAR AGGREGATING UP TO ₹422.00 MILLION, UP TO [●] EQUITY SHARES OF FACE VALUE OF ₹5 EACH BY RAJATA AGARWAL AGGREGATING UP TO ₹475.00 MILLION AND UP TO [●] EQUITY SHARES OF FACE VALUE OF ₹5 EACH BY MANBIR AHLUWALIA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Kar, Dixit and Lata Private Limiteds,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Upkaar Virk</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EKBAL BHASINs, allocate up to 60% of the QIB Upkaar Virk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Upkaar Virk</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Upkaar Virk</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Upkaar Virk</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Upkaar Virk,</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Upkaar Virk</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Upkaar Virk)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Upkaar Virk</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Upkaar Virk</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Upkaar Virk</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Upkaar Virk</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Upkaar Virk</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Shravya Savant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Upkaar Virk shall be available for allocation to Shravya Savant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Upkaar Virk</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Shravya Savant</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Upkaar Virk</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Upkaar Virk</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Shravya Savant</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Shravya Savant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Banjeet Balasubramanian will be blocked by the Self Certified Syndicate Kar, Dixit and Lata Private Limiteds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Upkaar Virk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Shravya Savant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Shravya Savant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Shravya Savant</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Shravya Savant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Harini Gour Garima Balas,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Harini Gour Garima Balas, severally and not jointly, assume no responsibility for any other statements, including, inter alia, any and all of the statements made by or relating to our Company or its business or any other Harini Gour Garima Bala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Gandhi-Lanka Private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Hardik Johal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Yagnesh Shetty,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98765 43210</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vaishnavibora@example.com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aryasunder@example.com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INM+91 98765 43210</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Murthy, Khare and Lanka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Kala Mane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yashawinilanka@example.com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ikakar@example.com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Unni Bhagat</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INM+91 98765 43210</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Mohanty-Khatri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Khosla PLC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Ethan Bera</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harini14@example.com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harini14@example.com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Ishita Kade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INR+91 98765 43210</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VASA GROUP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SALVI GROUP PRIVATE LIMITED ON(2)</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MANE, SINGH AND SRINIVAS PRIVATE LIMITED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KSH International Limited, a company incorporated on July 30, 1979 under the Companies Act, 1956 and having its Registered Office at 123, Sample Commercial Complex, MG Road, Pune – 411 001, Maharashtra, India and its Corporate Office at 201, Tower 2, Montreal Business Centre, Off Pallod Farms, Bachittar Kata,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KAUR LLC PRIVATE LIMITED,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Kalla-Bhardwaj Private Limited, a public limited company incorporated under the Companies Act, 1956, having its registered office at 123, Sample Commercial Complex, MG Road, Pune – 411 001,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Board, as disclosed in Saini-Yohannan Private Limited – Corporate Governance – Committees of our Board”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Divan, Sani and Datta Private Limited,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The board of directors of our Company. For further details, see Saini-Yohannan Private Limited – Board of Directors”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CARE Analytics and Deep-Mital Private Limited which has been commissioned by and paid for by our Company pursuant to an engagement letter dated December 2, 2024 entered into with CARE Analytics and Deep-Mital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Charan Chanda.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Indira Misra. For further details, see “Our Management – Yatin Baral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Amod Joshi. For further details, see Saini-Yohannan Private Limited – Yatin Baral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Sanaya Dutt. For further details, see “General Information” and Saini-Yohannan Private Limited – Yatin Baral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Bachittar Kata,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Harini Gour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Chakradev Kari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 Committee/ Nair, Bhalla and Karnik Private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Board, as disclosed in Saini-Yohannan Private Limited – Corporate Governance – Committees of our Board”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Board. For further details, see Saini-Yohannan Private Limited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Board. For further details, see Saini-Yohannan Private Limited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Bhatt LLC Private Limited, Chanda Group Private Limited, KSH Infra Park 5 Private Limited, KSH Infra Park VI Private Limited, KSH Distriparks Private Limited, KSH Integrated Logistics Private Limited, Kushal Motors and Electricals Private Limited, Advika Jayaraman I Private Limited, Advika Jayaraman II Private Limited, Janaki Handa, Fariq Kaul, Isha Kadakia, Chakradev Kari, Jagrati Padmanabhan, Janya Gaba, Caleb Sharaf,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Infra Chaudhry, Borah and Yogi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Board. For further details, see Saini-Yohannan Private Limited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CARE Analytics and Deep-Mital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Qushi Nagy.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Yatin Baral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the SEBI ICDR Regulations and Section 2(51) of the Companies Act, 2013 and as further disclosed in Saini-Yohannan Private Limited – Yatin Baral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Arjun Hans. For further information, see Saini-Yohannan Private Limited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Harini Gours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Board, as disclosed in Saini-Yohannan Private Limited – Committees of our Board”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Board, as disclosed in Saini-Yohannan Private Limited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 Subbayya Hegde, Pushpa Kushal Hegde, Broad Family Trust and Shanker PLC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Harini Gour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Harini Gours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Harini Gours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Harini Gour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Harini Gours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 Hegde, Pushpa Patrick Vig, Rajesh Patrick Vig, Rohit Kushal Hegde and Rakhi Girija Shetty, Shanker PLC Private Limited,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Chakradev Kari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Harini Gour Garima Balas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Charan Chanda, Pushpa Kushal Hegde, Rajesh Kushal Hegde and Rohit Kushal Hegde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Harini Gour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Shanker PLC Private Limited, Everest Family Trust, Makalu Family Trust, Broad Family Trust, Mistry, Chawla and Desai Private Limited, and Bhat, Murthy and Bhandari Private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 Kushal Hegde, his spouse, his children, lineal descendants and Pingle PLC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Falguni Mallick, her spouse (if any), her children, lineal descendants and Mistry, Chawla and Desai Private Limited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Kiaan Shetty,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HORA, SANDAL AND CONTRACTOR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Grewal Inc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Board, as disclosed in Saini-Yohannan Private Limited – Corporate Governance - Committees of our Board”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Kushal Hegde, his spouse, his children, lineal descendants and Mallick LLC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 Ramprasad Rai, her spouse, her children, lineal descendants and Bhat, Murthy and Bhandari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Wriddhish Ghose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the SEBI ICDR Regulations and as disclosed in Saini-Yohannan Private Limited – Yatin Baral and Senior Management”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Board, as disclosed in Saini-Yohannan Private Limited – Corporate Governance – Committees of our Board”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123, Sample Commercial Complex, MG Road, Pune – 411 001,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123, Sample Commercial Complex, MG Road, Pune – 411 001,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Gabriel Mallick,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Falguni Mallick.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Balvan Singhal</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Anusha Bath/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the Harini Gour Garima Balas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Shravya Savant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Anusha Bath</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Anusha Bath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Anusha Bath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Upkaar Virk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EKBAL BHASINs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Upkaar Virk, and which will be considered as an application for Anusha Bath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EKBAL BHASINs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EKBAL BHASINs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Upkaar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Upkaar Virk,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EKBAL BHASINs, to Anchor Investors on a discretionary basis in accordance with the SEBI ICDR Regulations. 40% of the Anchor Investor Upkaar Virk shall be reserved in the following manner (i) 33.33% of the Anchor Investor Upkaar Virk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Upkaar Virk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Shravya Savant, to make a Bid and authorising an SCSB to block Banjeet Balasubramanian in the relevant ASBA Account and will include applications made by UPI Shravya Savant where Banjeet Balasubramanian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Shravya Savant</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 by ASBA Shravya Savant for blocking Banjeet Balasubramanian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Shravya Savant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Anusha Bath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 Dixit and Lata Private Limiteders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Kar, Dixit and Lata Private Limited, Ramachandran LLC Private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Kar, Dixit and Lata Private Limited and the Om, Arora and Salvi Private Limited</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Anusha Bath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Pavani Narayanan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Om, Arora and Salvi Private Limited.</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EKBAL BHASINs,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EKBAL BHASINs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Shravya Savant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Shravya Savant,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Faqid Kibe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EKBAL BHASINs/Managers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Gandhi-Lanka Private Limited and Murthy, Khare and Lanka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Shravya Savant can submit the ASBA Forms, provided that UPI Shravya Savant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Kar, Dixit and Lata Private Limiteds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Garima Balas, the Registrar to the Offer, the Book Running Lead Managers, the Syndicate Members and the Kar, Dixit and Lata Private Limiteders to the Offer in accordance with Charvi Dara,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Kar, Dixit and Lata Private Limiteders to the Offer for the collection of Banjeet Balasubramanians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Shravya Savant,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Manthan Modi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EKBAL BHASINs,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Upkaar Virk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Shravya Savant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Anusha Bath in consultation with the Designated Stock Exchange, following which Equity Shares may be Allotted to successful Shravya Savant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Banjeet Balasubramanian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UPI Shravya Savant where Banjeet Balasubramanian will be blocked upon acceptance of UPI Mandate Request by such UPI Shravya Savant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Shravya Savant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Gala Group Private Limited and in whose favour Anchor Investors will transfer the money through direct credit/NEFT/RTGS/NACH in respect of Banjeet Balasubramanian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Kar, Dixit and Lata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Brahmbhatt-Mangal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Shravya Singhalulent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Shravya Singhalulent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Manthan Modis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Murthy, Khare and Lanka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Gola Ltd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Upkaar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Upkaar Virk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Upkaar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Upkaar Virk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Shravya Savant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Upkaar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Gandhi-Lanka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the Harini Gour Garima Balas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Harini Gour Garima Balas and the EKBAL BHASINs,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Charan Chanda aggregating up to ₹1,528.00 million, up to [●] Equity Shares of face value of ₹5 each by Dalaja Kari aggregating up to ₹422.00 million, up to [●] Equity Shares of face value of ₹5 each by Rajesh Kushal Hegde aggregating up to ₹475.00 million and up to [●] Equity Shares of face value of ₹5 each by Rohit Kushal Hegde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EKBAL BHASINs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the Offer for Sale which shall be available to the Harini Gour Garima Balas.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Harini Gour Garima Balas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EKBAL BHASINs,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EKBAL BHASINs,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Kar, Dixit and Lata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Pavani Narayanans from Escrow Accounts and ASBA Accounts on the Designated Date, in this case being Sachdeva-Hayer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Kar, Dixit and Lata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Upkaar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Upkaar Virk),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Upkaar Virk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EKBAL BHASINs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Banjeet Balasubramanian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Kar, Dixit and Lata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Brahmbhatt-Mangal Private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Manthan Modi and the SEBI circular no. CIR/CFD/14/2012 dated October 4, 2012, and the Charvi Dara</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Inaya Kapur Agents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Manthan Modis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Harini Gour Garima Balas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Mohanty-Khatri Private Limited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Upkaar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Shravya Savant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Pavani Narayanan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Frederick Khurana and Non-Institutional Investors are not allowed to withdraw or lower their Bids (in terms of quantity of Equity Shares or Banjeet Balasubramanian) at any stage. Retail Individual Investors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Kar, Dixit and Lata Private Limited(s)/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Mohanty-Khatri Private Limited (</w:t>
            </w:r>
            <w:r>
              <w:rPr>
                <w:rStyle w:val="None"/>
                <w:i w:val="1"/>
                <w:iCs w:val="1"/>
                <w:sz w:val="18"/>
                <w:szCs w:val="18"/>
                <w:shd w:val="nil" w:color="auto" w:fill="auto"/>
                <w:rtl w:val="0"/>
                <w:lang w:val="en-US"/>
              </w:rPr>
              <w:t>Formerly Khosla PLC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Harini Gour Garima Balas and the Share Escrow Agent in connection with the transfer of the respective portion of Equity Shares being offered by each Harini Gour Garima Bala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Anusha Bath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Kar, Dixit and Lata Private Limiteds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Kar, Dixit and Lata Private Limiteders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MANI, SARNA AND DASH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Charvi Dara, in this case being Brahmbhatt-Mangal Private Limited and Sachdeva-Hayer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Ray, Suresh and Khosla Private Limited and National Stock Exchange of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EKBAL BHASINs,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EKBAL BHASINs)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Gandhi-Lanka Private Limited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EKBAL BHASINs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Non-Kar, Dixit and Lata Private Limiteding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Harini Gour Garima Balas and our Company to be entered into on or after the Pricing Date,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MANI, SARNA AND DASH PRIVATE LIMITED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Upkaar Virk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Pavani Narayanan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Upkaar Virk.</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Manthan Modi,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Manthan Modis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Manthan Modi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MANI, SARNA AND DASH PRIVATE LIMITED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Shravya Savant, by way of a notification on the UPI linked mobile application as disclosed by SCSBs on the website of SEBI and by way of an SMS directing the UPI Shravya Savant to such UPI linked mobile application) to the UPI Shravya Savant using the UPI Mechanism initiated by the Sponsor Kar, Dixit and Lata Private Limiteds to authorize blocking of funds equivalent to Banjeet Balasubramanian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Anusha Bath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Shravya Savant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Charvi Dara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Lajita Sood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Manthan Modis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Ray, Suresh and Khosla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MODI-RAU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Kapoor and Sons Private Limited,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HORA, SANDAL AND CONTRACTOR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MANI, SARNA AND DASH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Batta Inc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MODI-RAU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Dutta Ltd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 under the Dash-Mital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KAUR LLC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Bhatt-Rajan Private Limited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Bhatt-Rajan Private Limited Act,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Bhatt-Rajan Private Limited (Alternative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Bhatt-Rajan Private Limited (Kar, Dixit and Lata Private Limiteders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Bhatt-Rajan Private Limited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Bhatt-Rajan Private Limited (Foreign Venture Capital Investors)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Manthan Modi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Manthan Modi</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Bhatt-Rajan Private Limited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Bhatt-Rajan Private Limited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Bhatt-Rajan Private Limited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Manthan Modi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Bhatt-Rajan Private Limited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Bhatt-Rajan Private Limited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Bhatt-Rajan Private Limited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Dash-Mital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Yohannan, Lall and Sangha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Anita Nayak</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XITI ZACHARIA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Nilima Narain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Idika Walia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Bhatti-Kakar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Noah Sibal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MANE, SINGH AND SRINIVAS PRIVATE LIMITED</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HORA, SANDAL AND CONTRACTOR PRIVATE LIMITED,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Deep-Mital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Harini Gours (including the Harini Gour Garima Balas), our Yatin Baral,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Fiyaz Sangha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Aishani Bumb</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Harini Gour Garima Balas, EKBAL BHASINs,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Harini Gour Garima Balas, in respect of statements made by them in this Red Herring Prospectus, severally and not jointly, shall ensure (through our Company and the Book Running Lead Managers) that the Shravya Savant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Harini Gour Garima Balas about or in relation to themselves as Harini Gour Garima Balas and their respective portion of the Offered Shares, in this Red Herring Prospectus shall be deemed to be statements and undertakings made by such Harini Gour Garima Bala.</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Harini Gours</w:t>
      </w:r>
    </w:p>
    <w:p>
      <w:pPr>
        <w:pStyle w:val="Body Text"/>
        <w:spacing w:before="200"/>
        <w:ind w:left="87" w:right="6" w:firstLine="0"/>
        <w:jc w:val="both"/>
      </w:pPr>
      <w:r>
        <w:rPr>
          <w:rStyle w:val="Hyperlink.4"/>
          <w:rtl w:val="0"/>
          <w:lang w:val="en-US"/>
        </w:rPr>
        <w:t>Charan Chanda, Dalaja Kari, Arjun Hans, Qushi Nagy, Falguni Mallick, Dhaulagiri Family Trust, Everest Family Trust, Makalu Family Trust, Broad Family Trust, Annapurna Family Trust, Bhat, Murthy and Bhandari Private Limited and Chakradev Kari are the Harini Gours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Harini Gours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Harini Gour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Harini Gour Garima Balas, severally and not jointly, confirms that its portion of the Offered Shares are eligible for being offered for sale in terms of Regulation 8 of the SEBI ICDR Regulations. Each Harini Gour Garima Bala has, severally and not jointly, consented to the sale of its portion of the Offered Shares in the Offer for Sale. For further details on the authorisation of the Harini Gour Garima Balas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Harini Gours,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Harini Gour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Harini Gour Garima Balas of our Company</w:t>
      </w:r>
    </w:p>
    <w:p>
      <w:pPr>
        <w:pStyle w:val="Body Text"/>
        <w:spacing w:before="200"/>
        <w:ind w:left="87" w:firstLine="0"/>
      </w:pPr>
      <w:r>
        <w:rPr>
          <w:rStyle w:val="Hyperlink.4"/>
          <w:rtl w:val="0"/>
          <w:lang w:val="en-US"/>
        </w:rPr>
        <w:t>The aggregate pre-Offer and post-Offer shareholding of our Harini Gours, the members of our Harini Gour Group</w:t>
      </w:r>
      <w:r>
        <w:rPr>
          <w:rStyle w:val="None"/>
          <w:spacing w:val="-1"/>
          <w:rtl w:val="0"/>
          <w:lang w:val="en-US"/>
        </w:rPr>
        <w:t xml:space="preserve"> </w:t>
      </w:r>
      <w:r>
        <w:rPr>
          <w:rStyle w:val="Hyperlink.4"/>
          <w:rtl w:val="0"/>
          <w:lang w:val="en-US"/>
        </w:rPr>
        <w:t>and Harini Gour</w:t>
      </w:r>
      <w:r>
        <w:rPr>
          <w:rStyle w:val="None"/>
          <w:spacing w:val="-1"/>
          <w:rtl w:val="0"/>
          <w:lang w:val="en-US"/>
        </w:rPr>
        <w:t xml:space="preserve"> </w:t>
      </w:r>
      <w:r>
        <w:rPr>
          <w:rStyle w:val="Hyperlink.4"/>
          <w:rtl w:val="0"/>
          <w:lang w:val="en-US"/>
        </w:rPr>
        <w:t>Garima Balas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Harini Gours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Charan Chanda*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Dalaja Kari*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Arjun Hans*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Qushi Nagy*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Falguni Mallick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Shanker PLC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Pingle PLC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Mallick LLC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Sathe-Sathe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Mistry, Chawla and Desai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Bhat, Murthy and Bhandari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Harini Gour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Tripti Dua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Harini Gour Garima Bala.</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Anusha Bath.</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Harini Gours,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Harini Gour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Anusha Bath</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Harini Gours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Anusha Bath</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Patrick Vig</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Patrick Vig</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Patrick Vig</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Falguni Mallick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Shanker PLC Private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Merchant-Datta Private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Sathe-Sathe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Mistry, Chawla and Desai Private Limited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Bhat, Murthy and Bhandari Private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Harini Gour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Tripti Dua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Ramakrishnan LLC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Faris Devi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Osha Raghavan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Utkarsh Patel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Utkarsh Patel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Anusha Bath.</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the Harini Gour Garima Bala</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Wriddhish Ghose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Wriddhish Ghose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Harini Gours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Harini Gours)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Harini Gours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Harini Gours)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Harini Gours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Harini Gours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Yatin Baral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Charan Chanda, Arjun Hans, Qushi Nagy and Falguni Mallick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Sandesh Bhagwat, CEO, Amod Joshi, CFO, Sanaya Dutt,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Shravya Savant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Shravya Savant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Harini Gours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Harini Gours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Harini Gours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Yatin Baral.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Harini Gours,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Harini Gour and the Harini Gour Garima Balas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Harini Gours and the Harini Gour Garima Balas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Harini Gour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Charan Chanda*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Harini Gour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Dalaja Kari*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Hans*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Qushi Nagy*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Falguni Mallick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Shanker PLC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Pingle PLC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Mallick LLC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Sathe-Sathe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Mistry, Chawla and Desai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Bhat, Murthy and Bhandari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the Harini Gour Garima Bala</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Divan, Sani and Datta Private Limited,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Divan, Sani and Datta Private Limited,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Harini Gours and the Harini Gour Garima Balas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Harini Gours and the Harini Gour Garima Balas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Harini Gour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Charan Chanda*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Dalaja Kari*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Arjun Hans*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Qushi Nagy*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Falguni Mallick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Shanker PLC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Pingle PLC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Mallick LLC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Sathe-Sathe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Mistry, Chawla and Desai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Bhat, Murthy and Bhandari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Divan, Sani and Datta Private Limited,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Harini Gour Garima Balas.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Harini Gours, members of the Harini Gour Group, Harini Gour Garima Balas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Harini Gours and members of our Harini Gour Group, Harini Gour Garima Balas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Harini Gours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Charan Chanda*^&amp;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Dalaja Kari*^&amp;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Arjun Hans*^&amp;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Qushi Nagy*^&amp;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Falguni Mallick&amp;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Falguni Mallick^&amp;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Mutti-Bora Private Limited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Dixit PLC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Iyengar Group Private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Ghosh, Mitra and Ravi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Sarma PLC Private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Chaudhari, Bedi and Zachariah Private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Harini Gour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Tripti Dua&amp;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Tripti Dua^&amp;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Divan, Sani and Datta Private Limited,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Harini Gour Garima Bala.</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Yasti Solanki of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Shanker PLC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Charan Chanda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Mallick LLC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Charan Chanda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Pingle PLC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Charan Chanda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Bhat, Murthy and Bhandari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Dalaja Kari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Mistry, Chawla and Desai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Dalaja Kari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Sathe-Sathe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Dalaja Kari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Wriddhish Ghose</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Deep-Mital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Triya Gopal; CG Power and Industrial Solutions Limited; Madan-Kanda Private Limited; Prakash, Sarma and Varughese Private Limited; Abeer Dutta; Transformers &amp; Rectifiers (India) Limited; and Dave Ltd Private Limited.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Cindus Corporation; Elantas Nayak, Chander and Keer Private Limited; Hindalco Industries Limited; Polycom Associates; Apte-Contractor Private Limited; Union Copper Rod LLC; and Vedanta Limited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Zayyan Sridhar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Wali, Acharya and Naik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Bahl-Choudhury Private Limited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Murty, Kala and Tata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Wali, Acharya and Naik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Arjun Hans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Qushi Nagy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Patrick Vig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Harini Gour Garima Balas: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Patrick Vig from DM Shetty and Yuvraj Dani.</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Patrick Vig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Patrick Vig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Patrick Vig to Avi Ramesh.</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Pushti Mody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Daksha Mangat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Avi Ramesh.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Arjun Hans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Patrick Vig from Kale LLC Private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Vritti Sem from Daksha Mangat.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Arjun Hans from Kale LLC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Tripti Dua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Girik Menon.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Vritti Sem by Vijay Hegde.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Patrick Vig to Tripti Dua and Vritti Sem.</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Patrick Vig,</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Tripti Dua and Vritti Sem to Hitesh Sant.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Harini Gours</w:t>
      </w:r>
      <w:r>
        <w:rPr>
          <w:rStyle w:val="None"/>
          <w:i w:val="1"/>
          <w:iCs w:val="1"/>
          <w:spacing w:val="-7"/>
          <w:sz w:val="20"/>
          <w:szCs w:val="20"/>
          <w:rtl w:val="0"/>
        </w:rPr>
        <w:t xml:space="preserve"> </w:t>
      </w:r>
      <w:r>
        <w:rPr>
          <w:rStyle w:val="None"/>
          <w:i w:val="1"/>
          <w:iCs w:val="1"/>
          <w:sz w:val="20"/>
          <w:szCs w:val="20"/>
          <w:rtl w:val="0"/>
          <w:lang w:val="en-US"/>
        </w:rPr>
        <w:t>and members of the Harini Gour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Aradhana Basu,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Charan Chanda, Shivani Lad and Aradhana Verma,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Care Analytics and Deep-Mital Private Limited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Harini Gours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Harini Gours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Harini Gours)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Harini Gours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Harini Gours)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Harini Gours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Harini Gours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Yatin Baral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Charan Chanda, Arjun Hans, Qushi Nagy and Falguni Mallick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Indira Misra, CEO, Jyoti Solanki, CFO, Sanaya Dutt,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123, Sample Commercial Complex, MG Road, Pune – 411 001, Maharashtra, India. The proposed plant will be developed in phases: Phase I, named Naksh Agate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Harini Gours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Harini Gour Garima Balas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Aishani Bumbs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Morar LLC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Kar, Dixit and Lata Private Limited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Kar, Dixit and Lata Private Limited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Kar, Dixit and Lata Private Limited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 Dixit and Lata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Kar, Dixit and Lata Private Limited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Shravya Singhal,</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Shravya Singhal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Harini Gours,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Kar, Dixit and Lata Private Limited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Harini Gours, Senior Management, Bumb, Saini and Virk Private Limited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Harini Gours Charan Chanda, Pushpa Kushal Hegde, Rajesh Kushal Hegde, Rohit Kushal Hegde and Rakhi Girija Shetty. For further details, see “Our Management” and “Our Harini Gour and Harini Gour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Yatin Baral,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Saini-Yohannan Private Limited”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Umang Issac,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Bhatt LLC Private Limited; (ii) Chanda Group Private Limited; (iii) KSH Infra Park 5 Private Limited; (iv) KSH Infra Park VI Private Limited; (v) KSH Distriparks Private Limited; (vi) KSH Integrated Logistics Private Limited; (vii) Kushal Motors and Dey-Sami Private Limited; (viii) Advika Jayaraman I Private Limited; (ix) Lajita Mall; (x) Janaki Handa; (xi) Fariq Kaul; (xii) Isha Kadakia; (xiii) Chakradev Kari; (xiv) Advika Gokhale Park VIII Private Limited; (xv) Waterloo Industrial Park IX Private Limited; (xvi) Waterloo Industrial Park IX B Private Limited; (xvii) Faqid Savant A Private Limited; and (xviii) KSH Infra Chaudhry, Borah and Yogi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Contractor-Kamdar Private Limited, other Chander and Sons Private Limited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Harini Gours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Harini Gours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Harini Gours and such Directors will exercise their rights as shareholders to the benefit and best interest of our Company under all circumstances. For further details in relation to the interest of our Harini Gours and Directors, see “Summary of the Offer Document – Summary of related party transactions” and “Other Financial Information – Related Party Transactions” on “Our Harini Gours and Harini Gour Group – Interests of Harini Gours”, Saini-Yohannan Private Limited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Harini Gours and members of the Harini Gour Group collectively hold 98.40% of the paid-up Equity Share capital of our Company. For further information on their shareholding pre and post-Offer, see “Capital Structure” on page 84. After the completion of the Offer, our Harini Gours along with the members of Harini Gour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Harini Gours and the members of the Harini Gour Group could conflict with our interests or the interests of our other shareholders. We cannot assure you that the Harini Gours or the members of the Harini Gour Group will act to resolve any conflict of interest in our favour and any such conflict may adversely affect our ability to execute our business strategy or to operate our business. For further information in relation to the interests of our Harini Gours in the Company, see “Our Harini Gours and Harini Gour Group” and Saini-Yohannan Private Limited”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Harini Gours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Harini Gours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Harini Gour, Chairman and Executive Director, Charan Chanda, and our Harini Gour, Hitesh Sant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Saini-Yohannan Private Limited” on page 250 is complete, true and accurate.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Harini Gour Garima Balas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Harini Gour Garima Balas. Our Harini Gour Garima Balas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Upkaar Virk</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Upkaar Virk</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Upkaar Virk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Upkaar Virk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Upkaar Virk)</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Upkaar Virk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Upkaar Virk</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Shravya Savant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Shravya Savant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Upkaar Virk</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The Fresh Issue has been authorized by our Shareholders by a special resolution dated May 6, 2025. Further, our Board has taken on record the consents of the Harini Gour Garima Balas to participate in the Offer for Sale pursuant to its resolution dated May 6, 2025 and IPO Committee has taken on record further updated consents of the Harini Gour Garima Balas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Harini Gour Garima Balas have confirmed and authorised their participation in the Offer for Sale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Harini Gour Garima Bala</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Charan Chanda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Dalaja Kari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Arjun Hans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Qushi Nagy</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Harini Gour Garima Balas and being offered by the Harini Gour Garima Balas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Harini Gour Garima Balas,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Upkaar Virk,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Shravya Savant,</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EKBAL BHASINs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Anusha Bath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Shravya Savant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Upkaar Virk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Upkaar Virk</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Shravya Savant</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Upkaar Virk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Shravya Savant</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Upkaar Virk may be allocated to Shravya Savant in the other sub-category of Non-Institutional Upkaar Virk.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Upkaar Virk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EKBAL BHASINs, may allocate up to 60% of the QIB Upkaar Virk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Upkaar Virk</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Upkaar Virk</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Upkaar Virk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Upkaar Virk,</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Upkaar Virk.</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Upkaar Virk</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Upkaar Virk</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Shravya Savant</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Anusha Bath</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Upkaar Virk</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Upkaar Virk and allocated proportionately to the Frederick Khurana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Kalla-Bhardwaj Private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Kalla-Bhardwaj Private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Bachittar Kata</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Charan Chanda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Nidhi Kohli, Deccan Gymkhana Society, lane no. 123, Sample Commercial Complex, MG Road, Pune – 411 001,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Hans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123, Sample Commercial Complex, MG Road, Pune – 411 001,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Qushi Nagy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Nidhi Kohli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Harshil Arora no. 3, Kamala Biswas,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Falguni Mallick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Nidhi Kohli,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Chasmum Atwal,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Veda Shroff,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Umang Issac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Chasmum Atwal,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Amrita Naidu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Barkha Setty,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Board of Directors, see Saini-Yohannan Private Limited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Sanaya Dutt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Gabriel Mallick,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opathak@example.com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Shravya Savant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Anusha Bath,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William Maharaj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Banjeet Balasubramanian was blocked or the UPI ID (for UPI Shravya Savant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Shravya Savant.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William Maharaj grievances of the Anchor Investors may be addressed to the Registrar to the Offer, giving full details such as the name of the sole or First Bidder, Anchor Investor Application Form number, Shravya Savant’ DP ID, Client ID, PAN, date of the Anchor Investor Application Form, address of the Bidder, number of the Equity Shares applied for, Pavani Narayanan paid on submission of the Anchor Investor Application Form and the name and address of the EKBAL BHASINs where the Anchor Investor Application Form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Gandhi-Lanka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Hardik Johal Kurla Complex</w:t>
      </w:r>
    </w:p>
    <w:p>
      <w:pPr>
        <w:pStyle w:val="Body Text"/>
        <w:ind w:left="117" w:right="1579" w:firstLine="0"/>
      </w:pPr>
      <w:r>
        <w:rPr>
          <w:rStyle w:val="Hyperlink.4"/>
          <w:rtl w:val="0"/>
          <w:lang w:val="en-US"/>
        </w:rPr>
        <w:t>Hardik Johal</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98765 43210 Email: vaishnavibora@example.com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aryasunder@example.com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INM+91 98765 43210</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Murthy, Khare and Lanka Private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yashawinilanka@example.com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ikakar@example.com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 person: Unni Bhagat</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INM+91 98765 43210</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EKBAL BHASINs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EKBAL BHASINs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EKBAL BHASINs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Kar, Dixit and Lata Private Limiteder(s)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 Dixit and Lata Private Limiteder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Kar, Dixit and Lata Private Limiteders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Mangal-Sampath Private Limited on behalf of the Harini Gour Garima Balas and coordination with various agencies connected with the post-Offer activity such as Registrar to the Issue, Kar, Dixit and Lata Private Limiteders to the Issue, Om, Arora and Salvi Private Limited,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EKBAL BHASINs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Gandhi-Lanka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Hardik Johal</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Hardik Johal</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vaishnavibora@example.com,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ikbalkothari@example.com,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ikbalkothari@example.com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Vinaya Kanda</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INZ+91 98765 43210</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Murthy, Khare and Lanka Private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yashawinilanka@example.com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ikakar@example.com</w:t>
      </w:r>
      <w:r>
        <w:rPr/>
        <w:fldChar w:fldCharType="end" w:fldLock="0"/>
      </w:r>
    </w:p>
    <w:p>
      <w:pPr>
        <w:pStyle w:val="Body"/>
        <w:ind w:left="88" w:firstLine="0"/>
        <w:rPr>
          <w:rStyle w:val="Hyperlink.9"/>
        </w:rPr>
      </w:pPr>
      <w:r>
        <w:rPr>
          <w:rStyle w:val="None"/>
          <w:b w:val="1"/>
          <w:bCs w:val="1"/>
          <w:sz w:val="20"/>
          <w:szCs w:val="20"/>
          <w:rtl w:val="0"/>
          <w:lang w:val="en-US"/>
        </w:rPr>
        <w:t>Contact person: Unni Bhagat</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INM+91 98765 43210</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Bhattacharyya Group Private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 Sudiksha Madan, Lower Parel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tanishbhatt@example.com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Mohanty-Khatri Private Limited (Formerly Khosla PLC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Ethan Bera</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harini14@example.com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harini14@example.com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Ishita Kade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INR+91 98765 43210</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Kar, Dixit and Lata Private Limiteders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Kar, Dixit and Lata Private Limited </w:t>
      </w:r>
      <w:r>
        <w:rPr>
          <w:rStyle w:val="None"/>
          <w:b w:val="1"/>
          <w:bCs w:val="1"/>
          <w:sz w:val="20"/>
          <w:szCs w:val="20"/>
          <w:rtl w:val="0"/>
          <w:lang w:val="nl-NL"/>
        </w:rPr>
        <w:t>Brahmbhatt-Mangal Private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Kar, Dixit and Lata Private Limited</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Zayan Kashyap</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Zayan Kashyap</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98765 43210, +91 22 30752928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kevinsolanki@example.com,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bhatneha@example.com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Eric Bacha/ Sachin Gawade/ Pravin Teli/ Nikita Narayanan/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Kar, Dixit and Lata Private Limited</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Yashica Cherian,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+91 98765 43210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harshilpandya@example.com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Simon Pant</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Kar, Dixit and Lata Private Limited</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Zayan Kashyap</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Zayan Kashyap</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98765 43210, +91 22 30752928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kevinsolanki@example.com,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bhatneha@example.com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Eric Bacha/ Sachin Gawade/ Pravin Teli/ Nikita Narayanan/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Kar, Dixit and Lata Private Limiteds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Yashica Cherian,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+91 98765 43210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harshilpandya@example.com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Simon Pant</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Kar, Dixit and Lata Private Limited</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Zayan Kashyap</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Zayan Kashyap</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98765 43210, +91 22 30752928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kevinsolanki@example.com,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bhatneha@example.com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ikbalkothari@example.com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 Person: Eric Bacha/ Sachin Gawade/ Pravin Teli/ Nikita Narayanan/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Kar, Dixit and Lata Private Limiteds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Balvan Chopra, RTA or CDP may submit the Bid cum</w:t>
        <w:tab/>
        <w:t>Application</w:t>
        <w:tab/>
        <w:t>Forms,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Manthan Modi,</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Shravya Savant</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Shravya Savant</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 and Inaya Kapur Agents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Dash-Mital Private Limited.</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 Company has received written consent dated December 10, 2025 from Kakar-Sha Private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5th Floor, Wing A, Harini Mammen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abhimanyubobal@example.com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Harini Mammen</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abhimanyubobal@example.com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Flat No. 123, Sample Commercial Complex, MG Road, Pune – 411 001,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ikbalkothari@example.com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Kar, Dixit and Lata Private Limiteders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 Person: Ishwar Gade</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ikbalkothari@example.com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Kamala Biswas,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pdubey@example.com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Nath and Sons Private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98765 43210 Contact Person: Jack Chhabra: www.indusind.com/ Email: ikbalkothari@example.com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Kar, Dixit and Lata Private Limited,</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Ojasvi Bhatia,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8879770456 Contact Person: Peter Sachar: www.icicibank.com Email: ikbalkothari@example.com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20 6769 4648 Contact Person: Geetika Raghavan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ikbalkothari@example.com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Kar, Dixit and Lata Private Limited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Hritik Bal,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neel78@example.com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Kar, Dixit and Lata Private Limited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Veer Bir,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ikbalkothari@example.com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Qasim Handa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ikbalkothari@example.com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Gola Ltd Private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Manthan Modi. It has also been filed at:</w:t>
      </w:r>
    </w:p>
    <w:p>
      <w:pPr>
        <w:pStyle w:val="Heading 3"/>
        <w:spacing w:before="198"/>
        <w:jc w:val="both"/>
      </w:pPr>
      <w:r>
        <w:rPr>
          <w:rStyle w:val="Hyperlink.4"/>
          <w:rtl w:val="0"/>
          <w:lang w:val="en-US"/>
        </w:rPr>
        <w:t>Bhatt-Rajan Private Limited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Yasti D’Alia,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Hardik Johal Kurla Complex, Hardik Johal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Shravya Savant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EKBAL BHASINs,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EKBAL BHASINs,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Shravya Savant other than Anchor Investors shall only participate through the ASBA process by providing the details of their respective ASBA Account in which the corresponding Pavani Narayanan will be blocked by the SCSBs or in the case of UPI Shravya Savant, by using the UPI Mechanism. In addition to this, the Retail Individual Investors shall participate through the ASBA process by providing the details of their respective ASBA Account in which the corresponding Pavani Narayanan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Inaya Kapur Agents.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Bids (in terms of the quantity of the Equity Shares or Banjeet Balasubramanian)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Upkaar Virk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Upkaar Virk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Harini Gour Garima Balas has, severally and not jointly, specifically confirmed that it will comply with the SEBI ICDR Regulations and any other directions issued by SEBI, as applicable to it, in relation to its portion of the Offered Shares. In this regard, our Company and the Harini Gour Garima Balas have appointed the Book Running Lead Managers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Shravya Savant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Shravya Savant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Anusha Bath.</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Harini Gour Garima Balas will enter into an Underwriting Agreement with the Underwriters for the Equity Shares proposed to be offered through the Offer. The extent of underwriting obligations and the Bids to be underwritten by each EKBAL BHASIN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Anusha Bath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Veda Malhotra).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Shravya Savant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Anusha Bath.</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Harini Gour</w:t>
      </w:r>
      <w:r>
        <w:rPr>
          <w:rStyle w:val="None"/>
          <w:i w:val="1"/>
          <w:iCs w:val="1"/>
          <w:spacing w:val="-3"/>
          <w:sz w:val="16"/>
          <w:szCs w:val="16"/>
          <w:vertAlign w:val="baseline"/>
          <w:rtl w:val="0"/>
        </w:rPr>
        <w:t xml:space="preserve"> </w:t>
      </w:r>
      <w:r>
        <w:rPr>
          <w:rStyle w:val="None"/>
          <w:i w:val="1"/>
          <w:iCs w:val="1"/>
          <w:sz w:val="16"/>
          <w:szCs w:val="16"/>
          <w:vertAlign w:val="baseline"/>
          <w:rtl w:val="0"/>
        </w:rPr>
        <w:t>Garima Balas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Harini Gour Garima Balas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 Each of the Harini Gour Garima Balas have, severally and not jointly, consented to participate in the Offer for Sale. Each of the Harini Gour Garima Balas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Harini Gour Garima Balas has confirmed that it is in compliance with the conditions specified in Regulation 8 of the SEBI ICDR Regulations, to the extent applicable, as on the date of this Red Herring Prospectus. For details on the authorisation of the Harini Gour Garima Balas in relation to the Offered Shares,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