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76CA" w14:textId="2031A85B" w:rsidR="009F4B15" w:rsidRDefault="00CC0161">
      <w:r w:rsidRPr="00CC0161">
        <w:t>token password: 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</w:t>
      </w:r>
    </w:p>
    <w:sectPr w:rsidR="009F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61"/>
    <w:rsid w:val="007E2E79"/>
    <w:rsid w:val="0086256E"/>
    <w:rsid w:val="009F0297"/>
    <w:rsid w:val="009F4B15"/>
    <w:rsid w:val="00A72573"/>
    <w:rsid w:val="00CC0161"/>
    <w:rsid w:val="00F3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1D62"/>
  <w15:chartTrackingRefBased/>
  <w15:docId w15:val="{32C6C270-FF18-4E4C-83A1-4208C1E4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6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6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6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6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6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1</cp:revision>
  <dcterms:created xsi:type="dcterms:W3CDTF">2025-08-17T01:35:00Z</dcterms:created>
  <dcterms:modified xsi:type="dcterms:W3CDTF">2025-08-17T01:36:00Z</dcterms:modified>
</cp:coreProperties>
</file>