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54152" w14:textId="77777777" w:rsidR="00F534C7" w:rsidRPr="00F534C7" w:rsidRDefault="00F534C7" w:rsidP="00F534C7">
      <w:r w:rsidRPr="00F534C7">
        <w:t>In the titanic dataset, to understand the impact of age and gender on the chances of survival, which of these option(s) would be a </w:t>
      </w:r>
      <w:r w:rsidRPr="00F534C7">
        <w:rPr>
          <w:b/>
          <w:bCs/>
        </w:rPr>
        <w:t>suitable</w:t>
      </w:r>
      <w:r w:rsidRPr="00F534C7">
        <w:t> choice?</w:t>
      </w:r>
    </w:p>
    <w:p w14:paraId="7E479C49" w14:textId="77777777" w:rsidR="00F534C7" w:rsidRPr="00F534C7" w:rsidRDefault="00F534C7" w:rsidP="00F534C7">
      <w:r w:rsidRPr="00F534C7">
        <w:t>dataset:</w:t>
      </w:r>
    </w:p>
    <w:p w14:paraId="1C4390E3" w14:textId="0208E678" w:rsidR="00F534C7" w:rsidRPr="00F534C7" w:rsidRDefault="00F534C7" w:rsidP="00F534C7">
      <w:r w:rsidRPr="00F534C7">
        <w:drawing>
          <wp:inline distT="0" distB="0" distL="0" distR="0" wp14:anchorId="5E3158B7" wp14:editId="59C552DE">
            <wp:extent cx="5731510" cy="1176020"/>
            <wp:effectExtent l="0" t="0" r="2540" b="5080"/>
            <wp:docPr id="374406727" name="Picture 2" descr="width=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idth=65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A0B63" w14:textId="77777777" w:rsidR="00F534C7" w:rsidRPr="00F534C7" w:rsidRDefault="00F534C7" w:rsidP="00F534C7">
      <w:r w:rsidRPr="00F534C7">
        <w:rPr>
          <w:b/>
          <w:bCs/>
        </w:rPr>
        <w:t>You can load the titanic dataset using</w:t>
      </w:r>
    </w:p>
    <w:p w14:paraId="6D33B445" w14:textId="77777777" w:rsidR="00F534C7" w:rsidRPr="00F534C7" w:rsidRDefault="00F534C7" w:rsidP="00F534C7">
      <w:r w:rsidRPr="00F534C7">
        <w:t>1)</w:t>
      </w:r>
    </w:p>
    <w:p w14:paraId="7397BD10" w14:textId="77777777" w:rsidR="00F534C7" w:rsidRPr="00F534C7" w:rsidRDefault="00F534C7" w:rsidP="00F534C7">
      <w:r w:rsidRPr="00F534C7">
        <w:t xml:space="preserve">import pandas as pd  </w:t>
      </w:r>
    </w:p>
    <w:p w14:paraId="1F3D14B6" w14:textId="77777777" w:rsidR="00F534C7" w:rsidRPr="00F534C7" w:rsidRDefault="00F534C7" w:rsidP="00F534C7">
      <w:r w:rsidRPr="00F534C7">
        <w:t>titanic = pd.read_csv(“https://raw.githubusercontent.com/mwaskom/seaborn-data/master/titanic.csv”)</w:t>
      </w:r>
    </w:p>
    <w:p w14:paraId="05505460" w14:textId="77777777" w:rsidR="00F534C7" w:rsidRPr="00F534C7" w:rsidRDefault="00F534C7" w:rsidP="00F534C7">
      <w:r w:rsidRPr="00F534C7">
        <w:t>2)</w:t>
      </w:r>
    </w:p>
    <w:p w14:paraId="75C19A93" w14:textId="77777777" w:rsidR="00F534C7" w:rsidRPr="00F534C7" w:rsidRDefault="00F534C7" w:rsidP="00F534C7">
      <w:r w:rsidRPr="00F534C7">
        <w:t>import seaborn as sns</w:t>
      </w:r>
    </w:p>
    <w:p w14:paraId="079E19BE" w14:textId="5696A2CB" w:rsidR="00BD7C89" w:rsidRPr="00BD7C89" w:rsidRDefault="00BD7C89" w:rsidP="00BD7C89">
      <w:pPr>
        <w:pStyle w:val="ListParagraph"/>
        <w:numPr>
          <w:ilvl w:val="0"/>
          <w:numId w:val="1"/>
        </w:numPr>
      </w:pPr>
      <w:r w:rsidRPr="00BD7C89">
        <w:t>Boxplot can be used here. It shows that the median age of survivors in males is higher than in non-survivors.</w:t>
      </w:r>
    </w:p>
    <w:p w14:paraId="574E39EE" w14:textId="4142B37C" w:rsidR="00BD7C89" w:rsidRPr="00BD7C89" w:rsidRDefault="00BD7C89" w:rsidP="00BD7C89">
      <w:pPr>
        <w:pStyle w:val="ListParagraph"/>
        <w:numPr>
          <w:ilvl w:val="0"/>
          <w:numId w:val="1"/>
        </w:numPr>
      </w:pPr>
      <w:r w:rsidRPr="00BD7C89">
        <w:t>Boxplot can be used here. It shows that the median age of survivors in females is higher than in non-survivors.</w:t>
      </w:r>
    </w:p>
    <w:p w14:paraId="6F114A3B" w14:textId="3F6A947A" w:rsidR="00BD7C89" w:rsidRPr="00BD7C89" w:rsidRDefault="00BD7C89" w:rsidP="00BD7C89">
      <w:pPr>
        <w:pStyle w:val="ListParagraph"/>
        <w:numPr>
          <w:ilvl w:val="0"/>
          <w:numId w:val="1"/>
        </w:numPr>
      </w:pPr>
      <w:r w:rsidRPr="00BD7C89">
        <w:t>Barplot can be used here. It shows that the mean age of survivors is lesser than non-survivors in males.</w:t>
      </w:r>
    </w:p>
    <w:p w14:paraId="0559B36C" w14:textId="2C895945" w:rsidR="00BD7C89" w:rsidRDefault="00BD7C89" w:rsidP="00BD7C89">
      <w:pPr>
        <w:pStyle w:val="ListParagraph"/>
        <w:numPr>
          <w:ilvl w:val="0"/>
          <w:numId w:val="1"/>
        </w:numPr>
      </w:pPr>
      <w:r w:rsidRPr="00BD7C89">
        <w:t>Histogram can be used here. It shows that the median age of survivors is higher than non-survivors in females.</w:t>
      </w:r>
    </w:p>
    <w:p w14:paraId="6619D1B4" w14:textId="77777777" w:rsidR="00BD7C89" w:rsidRPr="00BD7C89" w:rsidRDefault="00BD7C89" w:rsidP="00BD7C89">
      <w:r w:rsidRPr="00BD7C89">
        <w:t xml:space="preserve">To understand the impact of </w:t>
      </w:r>
      <w:r w:rsidRPr="00BD7C89">
        <w:rPr>
          <w:b/>
          <w:bCs/>
        </w:rPr>
        <w:t>age and gender on survival</w:t>
      </w:r>
      <w:r w:rsidRPr="00BD7C89">
        <w:t xml:space="preserve"> in the Titanic dataset, we need a plot that:</w:t>
      </w:r>
    </w:p>
    <w:p w14:paraId="078ED24B" w14:textId="77777777" w:rsidR="00BD7C89" w:rsidRPr="00BD7C89" w:rsidRDefault="00BD7C89" w:rsidP="00BD7C89">
      <w:pPr>
        <w:numPr>
          <w:ilvl w:val="0"/>
          <w:numId w:val="2"/>
        </w:numPr>
      </w:pPr>
      <w:r w:rsidRPr="00BD7C89">
        <w:t xml:space="preserve">Compares </w:t>
      </w:r>
      <w:r w:rsidRPr="00BD7C89">
        <w:rPr>
          <w:b/>
          <w:bCs/>
        </w:rPr>
        <w:t>age distribution</w:t>
      </w:r>
    </w:p>
    <w:p w14:paraId="0D2629F1" w14:textId="77777777" w:rsidR="00BD7C89" w:rsidRPr="00BD7C89" w:rsidRDefault="00BD7C89" w:rsidP="00BD7C89">
      <w:pPr>
        <w:numPr>
          <w:ilvl w:val="0"/>
          <w:numId w:val="2"/>
        </w:numPr>
      </w:pPr>
      <w:r w:rsidRPr="00BD7C89">
        <w:t xml:space="preserve">Across </w:t>
      </w:r>
      <w:r w:rsidRPr="00BD7C89">
        <w:rPr>
          <w:b/>
          <w:bCs/>
        </w:rPr>
        <w:t>survival status</w:t>
      </w:r>
    </w:p>
    <w:p w14:paraId="0C23B9DA" w14:textId="77777777" w:rsidR="00BD7C89" w:rsidRPr="00BD7C89" w:rsidRDefault="00BD7C89" w:rsidP="00BD7C89">
      <w:pPr>
        <w:numPr>
          <w:ilvl w:val="0"/>
          <w:numId w:val="2"/>
        </w:numPr>
      </w:pPr>
      <w:r w:rsidRPr="00BD7C89">
        <w:t xml:space="preserve">And separated by </w:t>
      </w:r>
      <w:r w:rsidRPr="00BD7C89">
        <w:rPr>
          <w:b/>
          <w:bCs/>
        </w:rPr>
        <w:t>gender</w:t>
      </w:r>
    </w:p>
    <w:p w14:paraId="519D959E" w14:textId="77777777" w:rsidR="00BD7C89" w:rsidRPr="00BD7C89" w:rsidRDefault="00BD7C89" w:rsidP="00BD7C89">
      <w:r w:rsidRPr="00BD7C89">
        <w:t>Let’s evaluate each option:</w:t>
      </w:r>
    </w:p>
    <w:p w14:paraId="2581BBCC" w14:textId="77777777" w:rsidR="00BD7C89" w:rsidRPr="00BD7C89" w:rsidRDefault="00BD7C89" w:rsidP="00BD7C89">
      <w:r w:rsidRPr="00BD7C89">
        <w:pict w14:anchorId="2C9BD3E1">
          <v:rect id="_x0000_i1062" style="width:0;height:1.5pt" o:hralign="center" o:hrstd="t" o:hr="t" fillcolor="#a0a0a0" stroked="f"/>
        </w:pict>
      </w:r>
    </w:p>
    <w:p w14:paraId="7D0E3C13" w14:textId="12160296" w:rsidR="00BD7C89" w:rsidRPr="00BD7C89" w:rsidRDefault="00BD7C89" w:rsidP="00BD7C89">
      <w:pPr>
        <w:rPr>
          <w:b/>
          <w:bCs/>
        </w:rPr>
      </w:pPr>
      <w:r w:rsidRPr="00BD7C89">
        <w:rPr>
          <w:b/>
          <w:bCs/>
        </w:rPr>
        <w:t xml:space="preserve"> </w:t>
      </w:r>
      <w:r w:rsidR="00D0695A" w:rsidRPr="00BD7C89">
        <w:rPr>
          <w:rFonts w:ascii="Segoe UI Emoji" w:hAnsi="Segoe UI Emoji" w:cs="Segoe UI Emoji"/>
          <w:b/>
          <w:bCs/>
        </w:rPr>
        <w:t>❌</w:t>
      </w:r>
      <w:r w:rsidR="00D0695A">
        <w:rPr>
          <w:rFonts w:ascii="Segoe UI Emoji" w:hAnsi="Segoe UI Emoji" w:cs="Segoe UI Emoji"/>
          <w:b/>
          <w:bCs/>
        </w:rPr>
        <w:t xml:space="preserve"> </w:t>
      </w:r>
      <w:r w:rsidRPr="00BD7C89">
        <w:rPr>
          <w:b/>
          <w:bCs/>
        </w:rPr>
        <w:t xml:space="preserve">1. </w:t>
      </w:r>
      <w:r w:rsidRPr="00BD7C89">
        <w:rPr>
          <w:b/>
          <w:bCs/>
          <w:i/>
          <w:iCs/>
        </w:rPr>
        <w:t>Boxplot can be used here. It shows that the median age of survivors in males is higher than in non-survivors.</w:t>
      </w:r>
    </w:p>
    <w:p w14:paraId="2623A33C" w14:textId="1FDEECFA" w:rsidR="00BD7C89" w:rsidRPr="00BD7C89" w:rsidRDefault="00D0695A" w:rsidP="00BD7C89">
      <w:r w:rsidRPr="00BD7C89">
        <w:rPr>
          <w:rFonts w:ascii="Segoe UI Emoji" w:hAnsi="Segoe UI Emoji" w:cs="Segoe UI Emoji"/>
          <w:b/>
          <w:bCs/>
        </w:rPr>
        <w:lastRenderedPageBreak/>
        <w:t>❌</w:t>
      </w:r>
      <w:r w:rsidR="00BD7C89" w:rsidRPr="00BD7C89">
        <w:t xml:space="preserve"> </w:t>
      </w:r>
      <w:r w:rsidR="00BD7C89" w:rsidRPr="00BD7C89">
        <w:rPr>
          <w:b/>
          <w:bCs/>
        </w:rPr>
        <w:t>Suitable choice</w:t>
      </w:r>
    </w:p>
    <w:p w14:paraId="4039F1DD" w14:textId="77777777" w:rsidR="00BD7C89" w:rsidRPr="00BD7C89" w:rsidRDefault="00BD7C89" w:rsidP="00BD7C89">
      <w:pPr>
        <w:numPr>
          <w:ilvl w:val="0"/>
          <w:numId w:val="3"/>
        </w:numPr>
      </w:pPr>
      <w:r w:rsidRPr="00BD7C89">
        <w:t xml:space="preserve">Boxplots are ideal for comparing </w:t>
      </w:r>
      <w:r w:rsidRPr="00BD7C89">
        <w:rPr>
          <w:b/>
          <w:bCs/>
        </w:rPr>
        <w:t>age distributions</w:t>
      </w:r>
    </w:p>
    <w:p w14:paraId="0A00868D" w14:textId="77777777" w:rsidR="00BD7C89" w:rsidRPr="00BD7C89" w:rsidRDefault="00BD7C89" w:rsidP="00BD7C89">
      <w:pPr>
        <w:numPr>
          <w:ilvl w:val="0"/>
          <w:numId w:val="3"/>
        </w:numPr>
      </w:pPr>
      <w:r w:rsidRPr="00BD7C89">
        <w:t xml:space="preserve">They clearly show </w:t>
      </w:r>
      <w:r w:rsidRPr="00BD7C89">
        <w:rPr>
          <w:b/>
          <w:bCs/>
        </w:rPr>
        <w:t>median, quartiles, spread</w:t>
      </w:r>
    </w:p>
    <w:p w14:paraId="51368BD7" w14:textId="77777777" w:rsidR="00BD7C89" w:rsidRPr="00BD7C89" w:rsidRDefault="00BD7C89" w:rsidP="00BD7C89">
      <w:pPr>
        <w:numPr>
          <w:ilvl w:val="0"/>
          <w:numId w:val="3"/>
        </w:numPr>
      </w:pPr>
      <w:r w:rsidRPr="00BD7C89">
        <w:t>You can compare:</w:t>
      </w:r>
    </w:p>
    <w:p w14:paraId="349F8EEC" w14:textId="77777777" w:rsidR="00BD7C89" w:rsidRPr="00BD7C89" w:rsidRDefault="00BD7C89" w:rsidP="00BD7C89">
      <w:pPr>
        <w:numPr>
          <w:ilvl w:val="1"/>
          <w:numId w:val="3"/>
        </w:numPr>
      </w:pPr>
      <w:r w:rsidRPr="00BD7C89">
        <w:t>Male survivors vs Male non-survivors</w:t>
      </w:r>
    </w:p>
    <w:p w14:paraId="683AC913" w14:textId="77777777" w:rsidR="00BD7C89" w:rsidRPr="00BD7C89" w:rsidRDefault="00BD7C89" w:rsidP="00BD7C89">
      <w:r w:rsidRPr="00BD7C89">
        <w:t>So yes, this is appropriate.</w:t>
      </w:r>
    </w:p>
    <w:p w14:paraId="3240D9D6" w14:textId="77777777" w:rsidR="00BD7C89" w:rsidRPr="00BD7C89" w:rsidRDefault="00BD7C89" w:rsidP="00BD7C89">
      <w:r w:rsidRPr="00BD7C89">
        <w:pict w14:anchorId="711C26BE">
          <v:rect id="_x0000_i1063" style="width:0;height:1.5pt" o:hralign="center" o:hrstd="t" o:hr="t" fillcolor="#a0a0a0" stroked="f"/>
        </w:pict>
      </w:r>
    </w:p>
    <w:p w14:paraId="7CF1AAD9" w14:textId="3D9273CA" w:rsidR="00BD7C89" w:rsidRPr="00BD7C89" w:rsidRDefault="00227A54" w:rsidP="00BD7C89">
      <w:pPr>
        <w:rPr>
          <w:b/>
          <w:bCs/>
        </w:rPr>
      </w:pPr>
      <w:r w:rsidRPr="00BD7C89">
        <w:rPr>
          <w:rFonts w:ascii="Segoe UI Emoji" w:hAnsi="Segoe UI Emoji" w:cs="Segoe UI Emoji"/>
          <w:b/>
          <w:bCs/>
        </w:rPr>
        <w:t>✅</w:t>
      </w:r>
      <w:r w:rsidR="00BD7C89" w:rsidRPr="00BD7C89">
        <w:rPr>
          <w:b/>
          <w:bCs/>
        </w:rPr>
        <w:t xml:space="preserve"> 2. </w:t>
      </w:r>
      <w:r w:rsidR="00BD7C89" w:rsidRPr="00BD7C89">
        <w:rPr>
          <w:b/>
          <w:bCs/>
          <w:i/>
          <w:iCs/>
        </w:rPr>
        <w:t>Boxplot can be used here. It shows that the median age of survivors in females is higher than in non-survivors.</w:t>
      </w:r>
    </w:p>
    <w:p w14:paraId="5E344B4E" w14:textId="22657F97" w:rsidR="00BD7C89" w:rsidRPr="00BD7C89" w:rsidRDefault="00227A54" w:rsidP="00BD7C89">
      <w:r w:rsidRPr="00BD7C89">
        <w:rPr>
          <w:rFonts w:ascii="Segoe UI Emoji" w:hAnsi="Segoe UI Emoji" w:cs="Segoe UI Emoji"/>
          <w:b/>
          <w:bCs/>
        </w:rPr>
        <w:t>✅</w:t>
      </w:r>
      <w:r w:rsidR="00BD7C89" w:rsidRPr="00BD7C89">
        <w:t xml:space="preserve"> Not generally correct for Titanic dataset.</w:t>
      </w:r>
    </w:p>
    <w:p w14:paraId="1739CE93" w14:textId="77777777" w:rsidR="00BD7C89" w:rsidRPr="00BD7C89" w:rsidRDefault="00BD7C89" w:rsidP="00BD7C89">
      <w:pPr>
        <w:numPr>
          <w:ilvl w:val="0"/>
          <w:numId w:val="4"/>
        </w:numPr>
      </w:pPr>
      <w:r w:rsidRPr="00BD7C89">
        <w:t>In most analyses of the Titanic dataset:</w:t>
      </w:r>
    </w:p>
    <w:p w14:paraId="1FB68BB6" w14:textId="77777777" w:rsidR="00BD7C89" w:rsidRPr="00BD7C89" w:rsidRDefault="00BD7C89" w:rsidP="00BD7C89">
      <w:pPr>
        <w:numPr>
          <w:ilvl w:val="1"/>
          <w:numId w:val="4"/>
        </w:numPr>
      </w:pPr>
      <w:r w:rsidRPr="00BD7C89">
        <w:t xml:space="preserve">Female survivors tend to be </w:t>
      </w:r>
      <w:r w:rsidRPr="00BD7C89">
        <w:rPr>
          <w:b/>
          <w:bCs/>
        </w:rPr>
        <w:t>younger</w:t>
      </w:r>
      <w:r w:rsidRPr="00BD7C89">
        <w:t>, not older</w:t>
      </w:r>
    </w:p>
    <w:p w14:paraId="391A8256" w14:textId="77777777" w:rsidR="00BD7C89" w:rsidRPr="00BD7C89" w:rsidRDefault="00BD7C89" w:rsidP="00BD7C89">
      <w:pPr>
        <w:numPr>
          <w:ilvl w:val="0"/>
          <w:numId w:val="4"/>
        </w:numPr>
      </w:pPr>
      <w:r w:rsidRPr="00BD7C89">
        <w:t>So the statement about median being higher is usually incorrect.</w:t>
      </w:r>
    </w:p>
    <w:p w14:paraId="4906E014" w14:textId="77777777" w:rsidR="00BD7C89" w:rsidRPr="00BD7C89" w:rsidRDefault="00BD7C89" w:rsidP="00BD7C89">
      <w:r w:rsidRPr="00BD7C89">
        <w:t>Even though boxplot is suitable, the conclusion stated is incorrect.</w:t>
      </w:r>
    </w:p>
    <w:p w14:paraId="27CF3A01" w14:textId="77777777" w:rsidR="00BD7C89" w:rsidRPr="00BD7C89" w:rsidRDefault="00BD7C89" w:rsidP="00BD7C89">
      <w:r w:rsidRPr="00BD7C89">
        <w:pict w14:anchorId="60073637">
          <v:rect id="_x0000_i1064" style="width:0;height:1.5pt" o:hralign="center" o:hrstd="t" o:hr="t" fillcolor="#a0a0a0" stroked="f"/>
        </w:pict>
      </w:r>
    </w:p>
    <w:p w14:paraId="53F110ED" w14:textId="02D9246C" w:rsidR="00BD7C89" w:rsidRPr="00BD7C89" w:rsidRDefault="00D0695A" w:rsidP="00BD7C89">
      <w:pPr>
        <w:rPr>
          <w:b/>
          <w:bCs/>
        </w:rPr>
      </w:pPr>
      <w:r w:rsidRPr="00BD7C89">
        <w:rPr>
          <w:rFonts w:ascii="Segoe UI Emoji" w:hAnsi="Segoe UI Emoji" w:cs="Segoe UI Emoji"/>
          <w:b/>
          <w:bCs/>
        </w:rPr>
        <w:t>✅</w:t>
      </w:r>
      <w:r w:rsidR="00BD7C89" w:rsidRPr="00BD7C89">
        <w:rPr>
          <w:b/>
          <w:bCs/>
        </w:rPr>
        <w:t xml:space="preserve"> 3. </w:t>
      </w:r>
      <w:r w:rsidR="00BD7C89" w:rsidRPr="00BD7C89">
        <w:rPr>
          <w:b/>
          <w:bCs/>
          <w:i/>
          <w:iCs/>
        </w:rPr>
        <w:t>Barplot can be used here. It shows that the mean age of survivors is lesser than non-survivors in males.</w:t>
      </w:r>
    </w:p>
    <w:p w14:paraId="622348C2" w14:textId="65C2AA01" w:rsidR="00BD7C89" w:rsidRPr="00BD7C89" w:rsidRDefault="00D0695A" w:rsidP="00BD7C89">
      <w:r w:rsidRPr="00BD7C89">
        <w:rPr>
          <w:rFonts w:ascii="Segoe UI Emoji" w:hAnsi="Segoe UI Emoji" w:cs="Segoe UI Emoji"/>
          <w:b/>
          <w:bCs/>
        </w:rPr>
        <w:t>✅</w:t>
      </w:r>
      <w:r w:rsidR="00BD7C89" w:rsidRPr="00BD7C89">
        <w:t xml:space="preserve"> best choice.</w:t>
      </w:r>
    </w:p>
    <w:p w14:paraId="7EAB338F" w14:textId="77777777" w:rsidR="00BD7C89" w:rsidRPr="00BD7C89" w:rsidRDefault="00BD7C89" w:rsidP="00BD7C89">
      <w:pPr>
        <w:numPr>
          <w:ilvl w:val="0"/>
          <w:numId w:val="5"/>
        </w:numPr>
      </w:pPr>
      <w:r w:rsidRPr="00BD7C89">
        <w:t>Barplots are mainly used for:</w:t>
      </w:r>
    </w:p>
    <w:p w14:paraId="08E5E32C" w14:textId="77777777" w:rsidR="00BD7C89" w:rsidRPr="00BD7C89" w:rsidRDefault="00BD7C89" w:rsidP="00BD7C89">
      <w:pPr>
        <w:numPr>
          <w:ilvl w:val="1"/>
          <w:numId w:val="5"/>
        </w:numPr>
      </w:pPr>
      <w:r w:rsidRPr="00BD7C89">
        <w:rPr>
          <w:b/>
          <w:bCs/>
        </w:rPr>
        <w:t>Categorical comparisons</w:t>
      </w:r>
    </w:p>
    <w:p w14:paraId="7648C9F3" w14:textId="77777777" w:rsidR="00BD7C89" w:rsidRPr="00BD7C89" w:rsidRDefault="00BD7C89" w:rsidP="00BD7C89">
      <w:pPr>
        <w:numPr>
          <w:ilvl w:val="1"/>
          <w:numId w:val="5"/>
        </w:numPr>
      </w:pPr>
      <w:r w:rsidRPr="00BD7C89">
        <w:t>Or mean values</w:t>
      </w:r>
    </w:p>
    <w:p w14:paraId="61786D9B" w14:textId="77777777" w:rsidR="00BD7C89" w:rsidRPr="00BD7C89" w:rsidRDefault="00BD7C89" w:rsidP="00BD7C89">
      <w:pPr>
        <w:numPr>
          <w:ilvl w:val="0"/>
          <w:numId w:val="5"/>
        </w:numPr>
      </w:pPr>
      <w:r w:rsidRPr="00BD7C89">
        <w:t xml:space="preserve">But age distribution comparison is better shown using </w:t>
      </w:r>
      <w:r w:rsidRPr="00BD7C89">
        <w:rPr>
          <w:b/>
          <w:bCs/>
        </w:rPr>
        <w:t>boxplot or violin plot</w:t>
      </w:r>
    </w:p>
    <w:p w14:paraId="6411B6BD" w14:textId="77777777" w:rsidR="00BD7C89" w:rsidRPr="00BD7C89" w:rsidRDefault="00BD7C89" w:rsidP="00BD7C89">
      <w:pPr>
        <w:numPr>
          <w:ilvl w:val="0"/>
          <w:numId w:val="5"/>
        </w:numPr>
      </w:pPr>
      <w:r w:rsidRPr="00BD7C89">
        <w:t>Also, barplots don’t show distribution/spread clearly.</w:t>
      </w:r>
    </w:p>
    <w:p w14:paraId="169C4BED" w14:textId="77777777" w:rsidR="00BD7C89" w:rsidRPr="00BD7C89" w:rsidRDefault="00BD7C89" w:rsidP="00BD7C89">
      <w:r w:rsidRPr="00BD7C89">
        <w:t>So not a suitable primary choice.</w:t>
      </w:r>
    </w:p>
    <w:p w14:paraId="05197FB8" w14:textId="77777777" w:rsidR="00BD7C89" w:rsidRPr="00BD7C89" w:rsidRDefault="00BD7C89" w:rsidP="00BD7C89">
      <w:r w:rsidRPr="00BD7C89">
        <w:pict w14:anchorId="0FB7CB1A">
          <v:rect id="_x0000_i1065" style="width:0;height:1.5pt" o:hralign="center" o:hrstd="t" o:hr="t" fillcolor="#a0a0a0" stroked="f"/>
        </w:pict>
      </w:r>
    </w:p>
    <w:p w14:paraId="3E45674C" w14:textId="77777777" w:rsidR="00BD7C89" w:rsidRPr="00BD7C89" w:rsidRDefault="00BD7C89" w:rsidP="00BD7C89">
      <w:pPr>
        <w:rPr>
          <w:b/>
          <w:bCs/>
        </w:rPr>
      </w:pPr>
      <w:r w:rsidRPr="00BD7C89">
        <w:rPr>
          <w:rFonts w:ascii="Segoe UI Emoji" w:hAnsi="Segoe UI Emoji" w:cs="Segoe UI Emoji"/>
          <w:b/>
          <w:bCs/>
        </w:rPr>
        <w:t>❌</w:t>
      </w:r>
      <w:r w:rsidRPr="00BD7C89">
        <w:rPr>
          <w:b/>
          <w:bCs/>
        </w:rPr>
        <w:t xml:space="preserve"> 4. </w:t>
      </w:r>
      <w:r w:rsidRPr="00BD7C89">
        <w:rPr>
          <w:b/>
          <w:bCs/>
          <w:i/>
          <w:iCs/>
        </w:rPr>
        <w:t>Histogram can be used here. It shows that the median age of survivors is higher than non-survivors in females.</w:t>
      </w:r>
    </w:p>
    <w:p w14:paraId="0798A3F5" w14:textId="77777777" w:rsidR="00BD7C89" w:rsidRPr="00BD7C89" w:rsidRDefault="00BD7C89" w:rsidP="00BD7C89">
      <w:r w:rsidRPr="00BD7C89">
        <w:rPr>
          <w:rFonts w:ascii="Segoe UI Emoji" w:hAnsi="Segoe UI Emoji" w:cs="Segoe UI Emoji"/>
        </w:rPr>
        <w:t>❌</w:t>
      </w:r>
      <w:r w:rsidRPr="00BD7C89">
        <w:t xml:space="preserve"> Incorrect.</w:t>
      </w:r>
    </w:p>
    <w:p w14:paraId="05D69D36" w14:textId="77777777" w:rsidR="00BD7C89" w:rsidRPr="00BD7C89" w:rsidRDefault="00BD7C89" w:rsidP="00BD7C89">
      <w:pPr>
        <w:numPr>
          <w:ilvl w:val="0"/>
          <w:numId w:val="6"/>
        </w:numPr>
      </w:pPr>
      <w:r w:rsidRPr="00BD7C89">
        <w:lastRenderedPageBreak/>
        <w:t xml:space="preserve">Histogram shows </w:t>
      </w:r>
      <w:r w:rsidRPr="00BD7C89">
        <w:rPr>
          <w:b/>
          <w:bCs/>
        </w:rPr>
        <w:t>distribution</w:t>
      </w:r>
      <w:r w:rsidRPr="00BD7C89">
        <w:t>, not median directly.</w:t>
      </w:r>
    </w:p>
    <w:p w14:paraId="1559E4BB" w14:textId="77777777" w:rsidR="00BD7C89" w:rsidRPr="00BD7C89" w:rsidRDefault="00BD7C89" w:rsidP="00BD7C89">
      <w:pPr>
        <w:numPr>
          <w:ilvl w:val="0"/>
          <w:numId w:val="6"/>
        </w:numPr>
      </w:pPr>
      <w:r w:rsidRPr="00BD7C89">
        <w:t>Median comparison is not easily visible in histograms.</w:t>
      </w:r>
    </w:p>
    <w:p w14:paraId="34A891AE" w14:textId="77777777" w:rsidR="00BD7C89" w:rsidRPr="00BD7C89" w:rsidRDefault="00BD7C89" w:rsidP="00BD7C89">
      <w:pPr>
        <w:numPr>
          <w:ilvl w:val="0"/>
          <w:numId w:val="6"/>
        </w:numPr>
      </w:pPr>
      <w:r w:rsidRPr="00BD7C89">
        <w:t>Also, the statement about median being higher is likely incorrect.</w:t>
      </w:r>
    </w:p>
    <w:p w14:paraId="41E99F72" w14:textId="77777777" w:rsidR="00BD7C89" w:rsidRPr="00BD7C89" w:rsidRDefault="00BD7C89" w:rsidP="00BD7C89">
      <w:r w:rsidRPr="00BD7C89">
        <w:pict w14:anchorId="18F7663C">
          <v:rect id="_x0000_i1066" style="width:0;height:1.5pt" o:hralign="center" o:hrstd="t" o:hr="t" fillcolor="#a0a0a0" stroked="f"/>
        </w:pict>
      </w:r>
    </w:p>
    <w:p w14:paraId="3A96AD15" w14:textId="77777777" w:rsidR="00BD7C89" w:rsidRPr="00BD7C89" w:rsidRDefault="00BD7C89" w:rsidP="00BD7C89">
      <w:pPr>
        <w:rPr>
          <w:b/>
          <w:bCs/>
        </w:rPr>
      </w:pPr>
      <w:r w:rsidRPr="00BD7C89">
        <w:rPr>
          <w:rFonts w:ascii="Segoe UI Emoji" w:hAnsi="Segoe UI Emoji" w:cs="Segoe UI Emoji"/>
          <w:b/>
          <w:bCs/>
        </w:rPr>
        <w:t>✅</w:t>
      </w:r>
      <w:r w:rsidRPr="00BD7C89">
        <w:rPr>
          <w:b/>
          <w:bCs/>
        </w:rPr>
        <w:t xml:space="preserve"> Final Answer:</w:t>
      </w:r>
    </w:p>
    <w:p w14:paraId="417AE235" w14:textId="51C22411" w:rsidR="00BD7C89" w:rsidRDefault="00BD7C89" w:rsidP="00BD7C89">
      <w:pPr>
        <w:rPr>
          <w:b/>
          <w:bCs/>
        </w:rPr>
      </w:pPr>
      <w:r w:rsidRPr="00BD7C89">
        <w:rPr>
          <w:rFonts w:ascii="Segoe UI Symbol" w:hAnsi="Segoe UI Symbol" w:cs="Segoe UI Symbol"/>
          <w:b/>
          <w:bCs/>
        </w:rPr>
        <w:t>✔</w:t>
      </w:r>
      <w:r w:rsidRPr="00BD7C89">
        <w:rPr>
          <w:b/>
          <w:bCs/>
        </w:rPr>
        <w:t xml:space="preserve"> Only Option </w:t>
      </w:r>
      <w:r w:rsidR="00D0695A">
        <w:rPr>
          <w:b/>
          <w:bCs/>
        </w:rPr>
        <w:t>2</w:t>
      </w:r>
      <w:r w:rsidRPr="00BD7C89">
        <w:rPr>
          <w:b/>
          <w:bCs/>
        </w:rPr>
        <w:t xml:space="preserve"> is a suitable and correct choice.</w:t>
      </w:r>
    </w:p>
    <w:p w14:paraId="0BEBE602" w14:textId="1E69537C" w:rsidR="00227A54" w:rsidRDefault="00227A54" w:rsidP="00227A54">
      <w:pPr>
        <w:rPr>
          <w:b/>
          <w:bCs/>
        </w:rPr>
      </w:pPr>
      <w:r w:rsidRPr="00BD7C89">
        <w:rPr>
          <w:rFonts w:ascii="Segoe UI Symbol" w:hAnsi="Segoe UI Symbol" w:cs="Segoe UI Symbol"/>
          <w:b/>
          <w:bCs/>
        </w:rPr>
        <w:t>✔</w:t>
      </w:r>
      <w:r w:rsidRPr="00BD7C89">
        <w:rPr>
          <w:b/>
          <w:bCs/>
        </w:rPr>
        <w:t xml:space="preserve"> Only Option </w:t>
      </w:r>
      <w:r w:rsidR="00D0695A">
        <w:rPr>
          <w:b/>
          <w:bCs/>
        </w:rPr>
        <w:t>3</w:t>
      </w:r>
      <w:r w:rsidRPr="00BD7C89">
        <w:rPr>
          <w:b/>
          <w:bCs/>
        </w:rPr>
        <w:t xml:space="preserve"> is a suitable and correct choice.</w:t>
      </w:r>
    </w:p>
    <w:p w14:paraId="27382074" w14:textId="77777777" w:rsidR="00227A54" w:rsidRPr="00BD7C89" w:rsidRDefault="00227A54" w:rsidP="00BD7C89"/>
    <w:p w14:paraId="1D0BD67A" w14:textId="77777777" w:rsidR="00227A54" w:rsidRPr="00227A54" w:rsidRDefault="00227A54" w:rsidP="00227A54">
      <w:r w:rsidRPr="00227A54">
        <w:t xml:space="preserve">  </w:t>
      </w:r>
      <w:r w:rsidRPr="00227A54">
        <w:rPr>
          <w:b/>
          <w:bCs/>
        </w:rPr>
        <w:t>Boxplot → best for distribution + median comparison</w:t>
      </w:r>
    </w:p>
    <w:p w14:paraId="6A2FC256" w14:textId="77777777" w:rsidR="00227A54" w:rsidRPr="00227A54" w:rsidRDefault="00227A54" w:rsidP="00227A54">
      <w:r w:rsidRPr="00227A54">
        <w:t xml:space="preserve">  </w:t>
      </w:r>
      <w:r w:rsidRPr="00227A54">
        <w:rPr>
          <w:b/>
          <w:bCs/>
        </w:rPr>
        <w:t>Barplot → good for mean comparison</w:t>
      </w:r>
    </w:p>
    <w:p w14:paraId="453F4A0A" w14:textId="77777777" w:rsidR="00227A54" w:rsidRPr="00227A54" w:rsidRDefault="00227A54" w:rsidP="00227A54">
      <w:r w:rsidRPr="00227A54">
        <w:t xml:space="preserve">  </w:t>
      </w:r>
      <w:r w:rsidRPr="00227A54">
        <w:rPr>
          <w:b/>
          <w:bCs/>
        </w:rPr>
        <w:t>Histogram → good for distribution only, not median comparison</w:t>
      </w:r>
    </w:p>
    <w:p w14:paraId="0BFC5CB1" w14:textId="77777777" w:rsidR="00BD7C89" w:rsidRPr="00BD7C89" w:rsidRDefault="00BD7C89" w:rsidP="00BD7C89"/>
    <w:p w14:paraId="1FA2E9F2" w14:textId="77777777" w:rsidR="00880972" w:rsidRDefault="00880972"/>
    <w:sectPr w:rsidR="008809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063DD"/>
    <w:multiLevelType w:val="multilevel"/>
    <w:tmpl w:val="D124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62543"/>
    <w:multiLevelType w:val="multilevel"/>
    <w:tmpl w:val="83DC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E1DDE"/>
    <w:multiLevelType w:val="multilevel"/>
    <w:tmpl w:val="0AA2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103B6D"/>
    <w:multiLevelType w:val="multilevel"/>
    <w:tmpl w:val="1B74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C53C22"/>
    <w:multiLevelType w:val="hybridMultilevel"/>
    <w:tmpl w:val="8214DEB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635B06"/>
    <w:multiLevelType w:val="multilevel"/>
    <w:tmpl w:val="8034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435751">
    <w:abstractNumId w:val="4"/>
  </w:num>
  <w:num w:numId="2" w16cid:durableId="603851799">
    <w:abstractNumId w:val="1"/>
  </w:num>
  <w:num w:numId="3" w16cid:durableId="1318194272">
    <w:abstractNumId w:val="0"/>
  </w:num>
  <w:num w:numId="4" w16cid:durableId="370960248">
    <w:abstractNumId w:val="5"/>
  </w:num>
  <w:num w:numId="5" w16cid:durableId="1261183506">
    <w:abstractNumId w:val="2"/>
  </w:num>
  <w:num w:numId="6" w16cid:durableId="15428667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972"/>
    <w:rsid w:val="00227A54"/>
    <w:rsid w:val="005F1940"/>
    <w:rsid w:val="00880972"/>
    <w:rsid w:val="00BD7C89"/>
    <w:rsid w:val="00D0695A"/>
    <w:rsid w:val="00F53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F73BA"/>
  <w15:chartTrackingRefBased/>
  <w15:docId w15:val="{718C3787-F76E-45C0-A0BA-A4794CA22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9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9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9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9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9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9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9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9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9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9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9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392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Shahnawaz</dc:creator>
  <cp:keywords/>
  <dc:description/>
  <cp:lastModifiedBy>Mohammad Shahnawaz</cp:lastModifiedBy>
  <cp:revision>5</cp:revision>
  <dcterms:created xsi:type="dcterms:W3CDTF">2026-02-12T14:05:00Z</dcterms:created>
  <dcterms:modified xsi:type="dcterms:W3CDTF">2026-02-12T14:16:00Z</dcterms:modified>
</cp:coreProperties>
</file>