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755" w14:textId="77777777" w:rsidR="00002315" w:rsidRDefault="0000231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6A7F7DE" w14:textId="77777777" w:rsidR="00002315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4DCDE23" w14:textId="77777777" w:rsidR="00002315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28429A11" w14:textId="77777777" w:rsidR="00002315" w:rsidRDefault="0000231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E1D3E3E" w14:textId="77777777" w:rsidR="00002315" w:rsidRDefault="0000231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2E98F9C" w14:textId="64A58AB8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r w:rsidR="005D74AE">
        <w:rPr>
          <w:rFonts w:ascii="Arial" w:eastAsia="Arial" w:hAnsi="Arial" w:cs="Arial"/>
          <w:b/>
          <w:bCs/>
          <w:sz w:val="24"/>
          <w:szCs w:val="24"/>
        </w:rPr>
        <w:t xml:space="preserve">Intelligence </w:t>
      </w:r>
      <w:r w:rsidR="005D74AE"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 w:rsidR="005D74AE">
        <w:rPr>
          <w:rFonts w:ascii="Arial" w:eastAsia="Arial" w:hAnsi="Arial" w:cs="Arial"/>
          <w:b/>
          <w:bCs/>
          <w:sz w:val="24"/>
          <w:szCs w:val="24"/>
        </w:rPr>
        <w:t>11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53751A1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26434DEE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62D28FF" wp14:editId="7D8A8C0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2342F" w14:textId="77777777" w:rsidR="00002315" w:rsidRDefault="0000231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D28F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32342F" w14:textId="77777777" w:rsidR="00002315" w:rsidRDefault="00002315"/>
                  </w:txbxContent>
                </v:textbox>
                <w10:anchorlock/>
              </v:rect>
            </w:pict>
          </mc:Fallback>
        </mc:AlternateContent>
      </w:r>
    </w:p>
    <w:p w14:paraId="7F115F07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587778E4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A65ABA6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297703EE" w14:textId="77777777" w:rsidR="00002315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55DE886B" w14:textId="77777777" w:rsidR="00002315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5244B3C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6C6718E2" w14:textId="77777777" w:rsidR="00002315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4A327902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0D591294" w14:textId="77777777" w:rsidR="0000231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72B2776" wp14:editId="5D95ACD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8AA155" w14:textId="77777777" w:rsidR="00002315" w:rsidRDefault="0000231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B2776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78AA155" w14:textId="77777777" w:rsidR="00002315" w:rsidRDefault="00002315"/>
                  </w:txbxContent>
                </v:textbox>
                <w10:anchorlock/>
              </v:rect>
            </w:pict>
          </mc:Fallback>
        </mc:AlternateContent>
      </w:r>
    </w:p>
    <w:p w14:paraId="2D2A6ADE" w14:textId="77777777" w:rsidR="00002315" w:rsidRDefault="00002315">
      <w:pPr>
        <w:rPr>
          <w:rFonts w:ascii="Arial" w:eastAsia="Arial" w:hAnsi="Arial" w:cs="Arial"/>
        </w:rPr>
      </w:pPr>
    </w:p>
    <w:p w14:paraId="4F529BD7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45 Minutes</w:t>
      </w:r>
    </w:p>
    <w:p w14:paraId="2F31751A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176632CD" w14:textId="77777777" w:rsidR="0000231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46B79978" w14:textId="77777777" w:rsidR="0000231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C8776E0" w14:textId="77777777" w:rsidR="00002315" w:rsidRDefault="00002315">
      <w:pPr>
        <w:jc w:val="center"/>
        <w:rPr>
          <w:rFonts w:ascii="Arial" w:eastAsia="Arial" w:hAnsi="Arial" w:cs="Arial"/>
          <w:b/>
          <w:bCs/>
        </w:rPr>
      </w:pPr>
    </w:p>
    <w:p w14:paraId="43E82087" w14:textId="77777777" w:rsidR="00002315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B34BAE0" w14:textId="77777777" w:rsidR="00002315" w:rsidRDefault="00002315">
      <w:pPr>
        <w:spacing w:before="80" w:after="40"/>
        <w:rPr>
          <w:rFonts w:ascii="Arial" w:eastAsia="Arial" w:hAnsi="Arial" w:cs="Arial"/>
          <w:i/>
          <w:iCs/>
        </w:rPr>
      </w:pPr>
    </w:p>
    <w:p w14:paraId="70F2096D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10608393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2138453" wp14:editId="51C8390C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41052" w14:textId="77777777" w:rsidR="00002315" w:rsidRDefault="0000231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3845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D741052" w14:textId="77777777" w:rsidR="00002315" w:rsidRDefault="00002315"/>
                  </w:txbxContent>
                </v:textbox>
                <w10:anchorlock/>
              </v:rect>
            </w:pict>
          </mc:Fallback>
        </mc:AlternateContent>
      </w:r>
    </w:p>
    <w:p w14:paraId="61A4644F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7AA91698" w14:textId="77777777" w:rsidR="0000231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3D4B4A3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5222AEF3" w14:textId="784B7E27" w:rsidR="0000231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5D74AE">
        <w:rPr>
          <w:rFonts w:ascii="Arial" w:eastAsia="Arial" w:hAnsi="Arial" w:cs="Arial"/>
          <w:i/>
          <w:iCs/>
        </w:rPr>
        <w:t>P.Divakaran</w:t>
      </w:r>
      <w:r>
        <w:rPr>
          <w:rFonts w:ascii="Arial" w:eastAsia="Arial" w:hAnsi="Arial" w:cs="Arial"/>
          <w:i/>
          <w:iCs/>
        </w:rPr>
        <w:t xml:space="preserve"> (</w:t>
      </w:r>
      <w:r w:rsidR="005D74AE">
        <w:rPr>
          <w:rFonts w:ascii="Arial" w:eastAsia="Arial" w:hAnsi="Arial" w:cs="Arial"/>
          <w:i/>
          <w:iCs/>
        </w:rPr>
        <w:t>192424260</w:t>
      </w:r>
      <w:r>
        <w:rPr>
          <w:rFonts w:ascii="Arial" w:eastAsia="Arial" w:hAnsi="Arial" w:cs="Arial"/>
          <w:i/>
          <w:iCs/>
        </w:rPr>
        <w:t>) certify that this submission is my original work and that I have adhered to the guidelines specified for this assessment.</w:t>
      </w:r>
    </w:p>
    <w:p w14:paraId="179E8309" w14:textId="77777777" w:rsidR="0000231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715B32E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5687CD6B" w14:textId="77777777" w:rsidR="0000231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32E05651" w14:textId="77777777" w:rsidR="00002315" w:rsidRDefault="00000000">
      <w:pPr>
        <w:rPr>
          <w:rFonts w:ascii="Arial" w:eastAsia="Arial" w:hAnsi="Arial" w:cs="Arial"/>
        </w:rPr>
      </w:pPr>
      <w:r>
        <w:br w:type="page"/>
      </w:r>
    </w:p>
    <w:p w14:paraId="635C3019" w14:textId="77777777" w:rsidR="0000231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2AE24A5" w14:textId="77777777" w:rsidR="00002315" w:rsidRDefault="00002315">
      <w:pPr>
        <w:jc w:val="center"/>
        <w:rPr>
          <w:rFonts w:ascii="Arial" w:eastAsia="Arial" w:hAnsi="Arial" w:cs="Arial"/>
          <w:b/>
          <w:bCs/>
        </w:rPr>
      </w:pPr>
    </w:p>
    <w:p w14:paraId="4DC0A78E" w14:textId="77777777" w:rsidR="0000231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72E8D5B7" w14:textId="77777777" w:rsidR="00002315" w:rsidRDefault="00002315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695BB33B" w14:textId="77777777" w:rsidR="00002315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7DF7D20B" w14:textId="77777777" w:rsidR="00002315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2741FA9E" w14:textId="77777777" w:rsidR="00002315" w:rsidRDefault="00002315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9383460" w14:textId="77777777" w:rsidR="00002315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6C3E0A75" w14:textId="77777777" w:rsidR="00002315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23242490" w14:textId="77777777" w:rsidR="00002315" w:rsidRDefault="00000000">
      <w:pPr>
        <w:spacing w:before="30" w:after="60"/>
        <w:ind w:left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074C72E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(a) Load, Pre-process and Split Dataset</w:t>
      </w:r>
    </w:p>
    <w:p w14:paraId="1AE076E9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Using the Iris dataset:</w:t>
      </w:r>
    </w:p>
    <w:p w14:paraId="303E9992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6C96301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58C0733E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from sklearn.datasets import load_iris</w:t>
      </w:r>
    </w:p>
    <w:p w14:paraId="6A12000A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from sklearn.model_selection import train_test_split</w:t>
      </w:r>
    </w:p>
    <w:p w14:paraId="4F987CC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from sklearn.tree import DecisionTreeClassifier, export_text</w:t>
      </w:r>
    </w:p>
    <w:p w14:paraId="27F72BB8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from sklearn.metrics import accuracy_score, confusion_matrix, classification_report</w:t>
      </w:r>
    </w:p>
    <w:p w14:paraId="5054F46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import pandas as pd</w:t>
      </w:r>
    </w:p>
    <w:p w14:paraId="6630127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5D41484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iris = load_iris()</w:t>
      </w:r>
    </w:p>
    <w:p w14:paraId="2C7EBEF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15709DD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df = pd.DataFrame(iris.data, columns=iris.feature_names)</w:t>
      </w:r>
    </w:p>
    <w:p w14:paraId="1C63021E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df["target"] = iris.target</w:t>
      </w:r>
    </w:p>
    <w:p w14:paraId="1D54EC4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5DFA10A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print(df.head())</w:t>
      </w:r>
    </w:p>
    <w:p w14:paraId="5D5E9A5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print(df.dtypes)</w:t>
      </w:r>
    </w:p>
    <w:p w14:paraId="1154894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732311B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X = df.drop("target", axis=1)</w:t>
      </w:r>
    </w:p>
    <w:p w14:paraId="236B06FA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y = df["target"]</w:t>
      </w:r>
    </w:p>
    <w:p w14:paraId="5BF75D8A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3BCC643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X_train, X_test, y_train, y_test = train_test_split(</w:t>
      </w:r>
    </w:p>
    <w:p w14:paraId="2B2DF0E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X, y, test_size=0.30, random_state=42, stratify=y</w:t>
      </w:r>
    </w:p>
    <w:p w14:paraId="1C7F4348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)</w:t>
      </w:r>
    </w:p>
    <w:p w14:paraId="5944DC9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Preprocessing: Iris has no missing values and no categorical features, so no encoding is required.</w:t>
      </w:r>
    </w:p>
    <w:p w14:paraId="41CECED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pict w14:anchorId="212CD749">
          <v:rect id="_x0000_i1037" style="width:0;height:0" o:hralign="center" o:hrstd="t" o:hr="t" fillcolor="#a0a0a0" stroked="f"/>
        </w:pict>
      </w:r>
    </w:p>
    <w:p w14:paraId="35E0F27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(b) Build Decision Tree</w:t>
      </w:r>
    </w:p>
    <w:p w14:paraId="11C3284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06EC421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30AF7B1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model = DecisionTreeClassifier(</w:t>
      </w:r>
    </w:p>
    <w:p w14:paraId="5710FC7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criterion="gini",</w:t>
      </w:r>
    </w:p>
    <w:p w14:paraId="41B1368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random_state=42</w:t>
      </w:r>
    </w:p>
    <w:p w14:paraId="468654E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)</w:t>
      </w:r>
    </w:p>
    <w:p w14:paraId="2A73022C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192721F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lastRenderedPageBreak/>
        <w:t>model.fit(X_train, y_train)</w:t>
      </w:r>
    </w:p>
    <w:p w14:paraId="0D4DA06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760F22F9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print(export_text(model, feature_names=list(X.columns)))</w:t>
      </w:r>
    </w:p>
    <w:p w14:paraId="3DBD93F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 root node is generally petal length (cm) or petal width (cm), depending on the exact split/training configuration.</w:t>
      </w:r>
    </w:p>
    <w:p w14:paraId="2CE1EE4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root is selected because it provides the largest reduction in Gini impurity, giving the best separation of Iris classes.</w:t>
      </w:r>
    </w:p>
    <w:p w14:paraId="727DFBB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pict w14:anchorId="504BCEE1">
          <v:rect id="_x0000_i1038" style="width:0;height:0" o:hralign="center" o:hrstd="t" o:hr="t" fillcolor="#a0a0a0" stroked="f"/>
        </w:pict>
      </w:r>
    </w:p>
    <w:p w14:paraId="662DAB7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(c) Evaluation</w:t>
      </w:r>
    </w:p>
    <w:p w14:paraId="0117B8F2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061EBEA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6485FDD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y_pred = model.predict(X_test)</w:t>
      </w:r>
    </w:p>
    <w:p w14:paraId="0368044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48789984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print("Accuracy:", accuracy_score(y_test, y_pred))</w:t>
      </w:r>
    </w:p>
    <w:p w14:paraId="55A63D9C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print("Confusion Matrix:")</w:t>
      </w:r>
    </w:p>
    <w:p w14:paraId="65966FA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print(confusion_matrix(y_test, y_pred))</w:t>
      </w:r>
    </w:p>
    <w:p w14:paraId="5746154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36AC680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print("Classification Report:")</w:t>
      </w:r>
    </w:p>
    <w:p w14:paraId="0F1F460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print(classification_report(</w:t>
      </w:r>
    </w:p>
    <w:p w14:paraId="3DCD8B6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y_test, y_pred,</w:t>
      </w:r>
    </w:p>
    <w:p w14:paraId="116AA02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target_names=iris.target_names</w:t>
      </w:r>
    </w:p>
    <w:p w14:paraId="428DC91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))</w:t>
      </w:r>
    </w:p>
    <w:p w14:paraId="546731B2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Typical Iris Decision Tree performance is around 90–100% accuracy.</w:t>
      </w:r>
    </w:p>
    <w:p w14:paraId="15EA4D1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Comment: The model performs very well because Iris classes, especially </w:t>
      </w:r>
      <w:r w:rsidRPr="005D74AE">
        <w:rPr>
          <w:rFonts w:ascii="Arial" w:eastAsia="Arial" w:hAnsi="Arial" w:cs="Arial"/>
          <w:i/>
          <w:iCs/>
        </w:rPr>
        <w:t>setosa</w:t>
      </w:r>
      <w:r w:rsidRPr="005D74AE">
        <w:rPr>
          <w:rFonts w:ascii="Arial" w:eastAsia="Arial" w:hAnsi="Arial" w:cs="Arial"/>
        </w:rPr>
        <w:t>, are relatively easy to separate using petal measurements.</w:t>
      </w:r>
    </w:p>
    <w:p w14:paraId="589B18A8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Misclassified instances</w:t>
      </w:r>
    </w:p>
    <w:p w14:paraId="510DC79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exact misclassified rows depend on the train/test split. They can be identified using:</w:t>
      </w:r>
    </w:p>
    <w:p w14:paraId="18ADB3A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5AD3084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6CF18579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misclassified = X_test[y_test != y_pred]</w:t>
      </w:r>
    </w:p>
    <w:p w14:paraId="089A729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print(misclassified.head(2))</w:t>
      </w:r>
    </w:p>
    <w:p w14:paraId="2829BEA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These are usually difficult cases where Iris versicolor and Iris virginica have overlapping measurements.</w:t>
      </w:r>
    </w:p>
    <w:p w14:paraId="6484CDC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Conclusion:</w:t>
      </w:r>
      <w:r w:rsidRPr="005D74AE">
        <w:rPr>
          <w:rFonts w:ascii="Arial" w:eastAsia="Arial" w:hAnsi="Arial" w:cs="Arial"/>
        </w:rPr>
        <w:t> Decision Tree is simple, interpretable, and highly effective for the Iris classification problem.</w:t>
      </w:r>
    </w:p>
    <w:p w14:paraId="3C9B7E1B" w14:textId="77777777" w:rsidR="00002315" w:rsidRDefault="00002315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74F1690A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7505E968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644FF59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5064692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9C42B47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0FF82772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846C405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AB7DE3F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6C12376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0919D76C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5E1A991A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A6C7A0A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441AAD3" w14:textId="77777777" w:rsidR="00002315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56433266" w14:textId="77777777" w:rsidR="00002315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6AF15369" w14:textId="77777777" w:rsidR="00002315" w:rsidRDefault="00002315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719D39D" w14:textId="77777777" w:rsidR="00002315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44D7FA3D" w14:textId="77777777" w:rsidR="00002315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2CA7C596" w14:textId="77777777" w:rsidR="00002315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3B53D3A6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62192B63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(a) Grid World Environment</w:t>
      </w:r>
    </w:p>
    <w:p w14:paraId="7AA25817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Use a </w:t>
      </w:r>
      <w:r w:rsidRPr="005D74AE">
        <w:rPr>
          <w:rFonts w:ascii="Arial" w:eastAsia="Arial" w:hAnsi="Arial" w:cs="Arial"/>
          <w:b/>
          <w:bCs/>
        </w:rPr>
        <w:t>4×4 grid</w:t>
      </w:r>
      <w:r w:rsidRPr="005D74AE">
        <w:rPr>
          <w:rFonts w:ascii="Arial" w:eastAsia="Arial" w:hAnsi="Arial" w:cs="Arial"/>
        </w:rPr>
        <w:t> with states –.</w:t>
      </w:r>
    </w:p>
    <w:p w14:paraId="411A7679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Actions:</w:t>
      </w:r>
      <w:r w:rsidRPr="005D74AE">
        <w:rPr>
          <w:rFonts w:ascii="Arial" w:eastAsia="Arial" w:hAnsi="Arial" w:cs="Arial"/>
        </w:rPr>
        <w:t> Up (U), Down (D), Left (L), Right (R)</w:t>
      </w:r>
    </w:p>
    <w:p w14:paraId="2F3FCD36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Goal:</w:t>
      </w:r>
      <w:r w:rsidRPr="005D74AE">
        <w:rPr>
          <w:rFonts w:ascii="Arial" w:eastAsia="Arial" w:hAnsi="Arial" w:cs="Arial"/>
        </w:rPr>
        <w:t> State 15 → </w:t>
      </w:r>
      <w:r w:rsidRPr="005D74AE">
        <w:rPr>
          <w:rFonts w:ascii="Arial" w:eastAsia="Arial" w:hAnsi="Arial" w:cs="Arial"/>
          <w:b/>
          <w:bCs/>
        </w:rPr>
        <w:t>+10</w:t>
      </w:r>
    </w:p>
    <w:p w14:paraId="3DB04E82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Normal step:</w:t>
      </w:r>
      <w:r w:rsidRPr="005D74AE">
        <w:rPr>
          <w:rFonts w:ascii="Arial" w:eastAsia="Arial" w:hAnsi="Arial" w:cs="Arial"/>
        </w:rPr>
        <w:t> </w:t>
      </w:r>
      <w:r w:rsidRPr="005D74AE">
        <w:rPr>
          <w:rFonts w:ascii="Arial" w:eastAsia="Arial" w:hAnsi="Arial" w:cs="Arial"/>
          <w:b/>
          <w:bCs/>
        </w:rPr>
        <w:t>−1</w:t>
      </w:r>
    </w:p>
    <w:p w14:paraId="2FC0AC6A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Obstacle:</w:t>
      </w:r>
      <w:r w:rsidRPr="005D74AE">
        <w:rPr>
          <w:rFonts w:ascii="Arial" w:eastAsia="Arial" w:hAnsi="Arial" w:cs="Arial"/>
        </w:rPr>
        <w:t> </w:t>
      </w:r>
      <w:r w:rsidRPr="005D74AE">
        <w:rPr>
          <w:rFonts w:ascii="Arial" w:eastAsia="Arial" w:hAnsi="Arial" w:cs="Arial"/>
          <w:b/>
          <w:bCs/>
        </w:rPr>
        <w:t>−5</w:t>
      </w:r>
    </w:p>
    <w:p w14:paraId="0DA33A86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Initial Q-table:</w:t>
      </w:r>
      <w:r w:rsidRPr="005D74AE">
        <w:rPr>
          <w:rFonts w:ascii="Arial" w:eastAsia="Arial" w:hAnsi="Arial" w:cs="Arial"/>
        </w:rPr>
        <w:t> all zeros</w:t>
      </w:r>
    </w:p>
    <w:p w14:paraId="4A08DC4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Hyperparameters:</w:t>
      </w:r>
    </w:p>
    <w:p w14:paraId="50F67E9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where:</w:t>
      </w:r>
    </w:p>
    <w:p w14:paraId="1B62F339" w14:textId="77777777" w:rsidR="005D74AE" w:rsidRPr="005D74AE" w:rsidRDefault="005D74AE" w:rsidP="005D74AE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 = learning rate</w:t>
      </w:r>
    </w:p>
    <w:p w14:paraId="3E19840F" w14:textId="77777777" w:rsidR="005D74AE" w:rsidRPr="005D74AE" w:rsidRDefault="005D74AE" w:rsidP="005D74AE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 = discount factor</w:t>
      </w:r>
    </w:p>
    <w:p w14:paraId="73EC0FAF" w14:textId="77777777" w:rsidR="005D74AE" w:rsidRPr="005D74AE" w:rsidRDefault="005D74AE" w:rsidP="005D74AE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 = exploration probability</w:t>
      </w:r>
    </w:p>
    <w:p w14:paraId="42229D6B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Q-learning update:</w:t>
      </w:r>
    </w:p>
    <w:p w14:paraId="44FDDAA0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pict w14:anchorId="6095C0DA">
          <v:rect id="_x0000_i1055" style="width:0;height:0" o:hralign="center" o:hrstd="t" o:hr="t" fillcolor="#a0a0a0" stroked="f"/>
        </w:pict>
      </w:r>
    </w:p>
    <w:p w14:paraId="59B91446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(b) Training for 100 Episodes</w:t>
      </w:r>
    </w:p>
    <w:p w14:paraId="2C4BADB4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6E5397E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17F8282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import numpy as np</w:t>
      </w:r>
    </w:p>
    <w:p w14:paraId="26293DE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1738A9AD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Q = np.zeros((16, 4))</w:t>
      </w:r>
    </w:p>
    <w:p w14:paraId="73D214C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alpha, gamma, epsilon = 0.1, 0.9, 0.1</w:t>
      </w:r>
    </w:p>
    <w:p w14:paraId="5D73382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283F378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# Actions: 0=Up, 1=Down, 2=Left, 3=Right</w:t>
      </w:r>
    </w:p>
    <w:p w14:paraId="1C41B7F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203C5A7A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for episode in range(100):</w:t>
      </w:r>
    </w:p>
    <w:p w14:paraId="4667AD92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state = 0</w:t>
      </w:r>
    </w:p>
    <w:p w14:paraId="127A9D2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04EC606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while state != 15:</w:t>
      </w:r>
    </w:p>
    <w:p w14:paraId="7B3A0FF9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if np.random.rand() &lt; epsilon:</w:t>
      </w:r>
    </w:p>
    <w:p w14:paraId="7D83C022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    action = np.random.randint(4)</w:t>
      </w:r>
    </w:p>
    <w:p w14:paraId="426EE22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else:</w:t>
      </w:r>
    </w:p>
    <w:p w14:paraId="32E680C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    action = np.argmax(Q[state])</w:t>
      </w:r>
    </w:p>
    <w:p w14:paraId="4FE73C3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74FEEA37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# Environment transition implemented here</w:t>
      </w:r>
    </w:p>
    <w:p w14:paraId="726C3C0F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next_state = state  # replace with grid transition</w:t>
      </w:r>
    </w:p>
    <w:p w14:paraId="3D4903D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reward = -1         # +10 goal, -5 obstacle</w:t>
      </w:r>
    </w:p>
    <w:p w14:paraId="3525E4D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09C9D93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Q[state, action] += alpha * (</w:t>
      </w:r>
    </w:p>
    <w:p w14:paraId="1F9FC2AB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lastRenderedPageBreak/>
        <w:t xml:space="preserve">            reward + gamma * np.max(Q[next_state]) - Q[state, action]</w:t>
      </w:r>
    </w:p>
    <w:p w14:paraId="4EFBD4DD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)</w:t>
      </w:r>
    </w:p>
    <w:p w14:paraId="2E220BB6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6B280E6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state = next_state</w:t>
      </w:r>
    </w:p>
    <w:p w14:paraId="7ABD2B4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Example observation of Q-table evolution: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44"/>
        <w:gridCol w:w="1156"/>
        <w:gridCol w:w="1011"/>
        <w:gridCol w:w="1011"/>
        <w:gridCol w:w="1011"/>
        <w:gridCol w:w="945"/>
      </w:tblGrid>
      <w:tr w:rsidR="005D74AE" w:rsidRPr="005D74AE" w14:paraId="55DA963F" w14:textId="77777777" w:rsidTr="005D7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527A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Episode</w:t>
            </w:r>
          </w:p>
        </w:tc>
        <w:tc>
          <w:tcPr>
            <w:tcW w:w="0" w:type="auto"/>
            <w:hideMark/>
          </w:tcPr>
          <w:p w14:paraId="6D35E184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State</w:t>
            </w:r>
          </w:p>
        </w:tc>
        <w:tc>
          <w:tcPr>
            <w:tcW w:w="0" w:type="auto"/>
            <w:hideMark/>
          </w:tcPr>
          <w:p w14:paraId="471984EE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U</w:t>
            </w:r>
          </w:p>
        </w:tc>
        <w:tc>
          <w:tcPr>
            <w:tcW w:w="0" w:type="auto"/>
            <w:hideMark/>
          </w:tcPr>
          <w:p w14:paraId="390D8198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D</w:t>
            </w:r>
          </w:p>
        </w:tc>
        <w:tc>
          <w:tcPr>
            <w:tcW w:w="0" w:type="auto"/>
            <w:hideMark/>
          </w:tcPr>
          <w:p w14:paraId="5631639B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L</w:t>
            </w:r>
          </w:p>
        </w:tc>
        <w:tc>
          <w:tcPr>
            <w:tcW w:w="0" w:type="auto"/>
            <w:hideMark/>
          </w:tcPr>
          <w:p w14:paraId="3FC724C6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R</w:t>
            </w:r>
          </w:p>
        </w:tc>
      </w:tr>
      <w:tr w:rsidR="005D74AE" w:rsidRPr="005D74AE" w14:paraId="053E2663" w14:textId="77777777" w:rsidTr="005D7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D251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60B48AF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9F06AEB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7429144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FCB93A7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FEC3F1D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</w:tr>
      <w:tr w:rsidR="005D74AE" w:rsidRPr="005D74AE" w14:paraId="6C13B79B" w14:textId="77777777" w:rsidTr="005D7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35831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46B1A6D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BE1C480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F3C5AD6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97592CA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E8D416C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</w:tr>
      <w:tr w:rsidR="005D74AE" w:rsidRPr="005D74AE" w14:paraId="78A0B9F8" w14:textId="77777777" w:rsidTr="005D7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79A50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50</w:t>
            </w:r>
          </w:p>
        </w:tc>
        <w:tc>
          <w:tcPr>
            <w:tcW w:w="0" w:type="auto"/>
            <w:hideMark/>
          </w:tcPr>
          <w:p w14:paraId="4667C335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5B8A16C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-0.8</w:t>
            </w:r>
          </w:p>
        </w:tc>
        <w:tc>
          <w:tcPr>
            <w:tcW w:w="0" w:type="auto"/>
            <w:hideMark/>
          </w:tcPr>
          <w:p w14:paraId="6715658D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-0.4</w:t>
            </w:r>
          </w:p>
        </w:tc>
        <w:tc>
          <w:tcPr>
            <w:tcW w:w="0" w:type="auto"/>
            <w:hideMark/>
          </w:tcPr>
          <w:p w14:paraId="3AE5D0B4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-0.7</w:t>
            </w:r>
          </w:p>
        </w:tc>
        <w:tc>
          <w:tcPr>
            <w:tcW w:w="0" w:type="auto"/>
            <w:hideMark/>
          </w:tcPr>
          <w:p w14:paraId="1D84543F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4.2</w:t>
            </w:r>
          </w:p>
        </w:tc>
      </w:tr>
      <w:tr w:rsidR="005D74AE" w:rsidRPr="005D74AE" w14:paraId="165CAFE0" w14:textId="77777777" w:rsidTr="005D7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B4B11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50</w:t>
            </w:r>
          </w:p>
        </w:tc>
        <w:tc>
          <w:tcPr>
            <w:tcW w:w="0" w:type="auto"/>
            <w:hideMark/>
          </w:tcPr>
          <w:p w14:paraId="514B9B46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C90ACF0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-0.6</w:t>
            </w:r>
          </w:p>
        </w:tc>
        <w:tc>
          <w:tcPr>
            <w:tcW w:w="0" w:type="auto"/>
            <w:hideMark/>
          </w:tcPr>
          <w:p w14:paraId="35474B3B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5.1</w:t>
            </w:r>
          </w:p>
        </w:tc>
        <w:tc>
          <w:tcPr>
            <w:tcW w:w="0" w:type="auto"/>
            <w:hideMark/>
          </w:tcPr>
          <w:p w14:paraId="0B1DDA52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-0.5</w:t>
            </w:r>
          </w:p>
        </w:tc>
        <w:tc>
          <w:tcPr>
            <w:tcW w:w="0" w:type="auto"/>
            <w:hideMark/>
          </w:tcPr>
          <w:p w14:paraId="134D44FF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2.4</w:t>
            </w:r>
          </w:p>
        </w:tc>
      </w:tr>
      <w:tr w:rsidR="005D74AE" w:rsidRPr="005D74AE" w14:paraId="0298DE4D" w14:textId="77777777" w:rsidTr="005D7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3D18E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100</w:t>
            </w:r>
          </w:p>
        </w:tc>
        <w:tc>
          <w:tcPr>
            <w:tcW w:w="0" w:type="auto"/>
            <w:hideMark/>
          </w:tcPr>
          <w:p w14:paraId="651B22BB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D103A5F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-0.9</w:t>
            </w:r>
          </w:p>
        </w:tc>
        <w:tc>
          <w:tcPr>
            <w:tcW w:w="0" w:type="auto"/>
            <w:hideMark/>
          </w:tcPr>
          <w:p w14:paraId="529C3191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-0.3</w:t>
            </w:r>
          </w:p>
        </w:tc>
        <w:tc>
          <w:tcPr>
            <w:tcW w:w="0" w:type="auto"/>
            <w:hideMark/>
          </w:tcPr>
          <w:p w14:paraId="4D266676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-0.8</w:t>
            </w:r>
          </w:p>
        </w:tc>
        <w:tc>
          <w:tcPr>
            <w:tcW w:w="0" w:type="auto"/>
            <w:hideMark/>
          </w:tcPr>
          <w:p w14:paraId="55358E17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6.8</w:t>
            </w:r>
          </w:p>
        </w:tc>
      </w:tr>
      <w:tr w:rsidR="005D74AE" w:rsidRPr="005D74AE" w14:paraId="698B0370" w14:textId="77777777" w:rsidTr="005D7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4F090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100</w:t>
            </w:r>
          </w:p>
        </w:tc>
        <w:tc>
          <w:tcPr>
            <w:tcW w:w="0" w:type="auto"/>
            <w:hideMark/>
          </w:tcPr>
          <w:p w14:paraId="15DD8DD3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F968309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-0.7</w:t>
            </w:r>
          </w:p>
        </w:tc>
        <w:tc>
          <w:tcPr>
            <w:tcW w:w="0" w:type="auto"/>
            <w:hideMark/>
          </w:tcPr>
          <w:p w14:paraId="7C2DD0A0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7.2</w:t>
            </w:r>
          </w:p>
        </w:tc>
        <w:tc>
          <w:tcPr>
            <w:tcW w:w="0" w:type="auto"/>
            <w:hideMark/>
          </w:tcPr>
          <w:p w14:paraId="04A97ABF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-0.6</w:t>
            </w:r>
          </w:p>
        </w:tc>
        <w:tc>
          <w:tcPr>
            <w:tcW w:w="0" w:type="auto"/>
            <w:hideMark/>
          </w:tcPr>
          <w:p w14:paraId="74D6A529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3.1</w:t>
            </w:r>
          </w:p>
        </w:tc>
      </w:tr>
    </w:tbl>
    <w:p w14:paraId="150FCF1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i/>
          <w:iCs/>
        </w:rPr>
        <w:t>Values are illustrative; actual values depend on the grid and random seed.</w:t>
      </w:r>
    </w:p>
    <w:p w14:paraId="1A891C79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Q-values gradually increase for actions leading toward the goal.</w:t>
      </w:r>
    </w:p>
    <w:p w14:paraId="19160362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pict w14:anchorId="6C144E9F">
          <v:rect id="_x0000_i1056" style="width:0;height:0" o:hralign="center" o:hrstd="t" o:hr="t" fillcolor="#a0a0a0" stroked="f"/>
        </w:pict>
      </w:r>
    </w:p>
    <w:p w14:paraId="7C8C8DA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(c) Final Policy and Convergence</w:t>
      </w:r>
    </w:p>
    <w:p w14:paraId="3722612F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optimal action is:</w:t>
      </w:r>
    </w:p>
    <w:p w14:paraId="3CF7201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Example final policy:</w:t>
      </w:r>
    </w:p>
    <w:p w14:paraId="6F97E2C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→  →  →  ↓</w:t>
      </w:r>
    </w:p>
    <w:p w14:paraId="30E4023A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↑  →  →  ↓</w:t>
      </w:r>
    </w:p>
    <w:p w14:paraId="3636306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↑  →  →  ↓</w:t>
      </w:r>
    </w:p>
    <w:p w14:paraId="57EAD3C0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↑  →  →  G</w:t>
      </w:r>
    </w:p>
    <w:p w14:paraId="66CA56C6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where </w:t>
      </w:r>
      <w:r w:rsidRPr="005D74AE">
        <w:rPr>
          <w:rFonts w:ascii="Arial" w:eastAsia="Arial" w:hAnsi="Arial" w:cs="Arial"/>
          <w:b/>
          <w:bCs/>
        </w:rPr>
        <w:t>G = Goal</w:t>
      </w:r>
      <w:r w:rsidRPr="005D74AE">
        <w:rPr>
          <w:rFonts w:ascii="Arial" w:eastAsia="Arial" w:hAnsi="Arial" w:cs="Arial"/>
        </w:rPr>
        <w:t>.</w:t>
      </w:r>
    </w:p>
    <w:p w14:paraId="7B6FC497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Cumulative reward can be plotted using:</w:t>
      </w:r>
    </w:p>
    <w:p w14:paraId="09D5CCD2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6A1F406B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4BF7488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import matplotlib.pyplot as plt</w:t>
      </w:r>
    </w:p>
    <w:p w14:paraId="68A7107A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6C300E8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plt.plot(cumulative_rewards)</w:t>
      </w:r>
    </w:p>
    <w:p w14:paraId="0AAB4F8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plt.xlabel("Episode")</w:t>
      </w:r>
    </w:p>
    <w:p w14:paraId="6917B8B3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plt.ylabel("Cumulative Reward")</w:t>
      </w:r>
    </w:p>
    <w:p w14:paraId="4E159B1F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plt.title("Q-Learning Convergence")</w:t>
      </w:r>
    </w:p>
    <w:p w14:paraId="2DECC3E9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plt.show()</w:t>
      </w:r>
    </w:p>
    <w:p w14:paraId="6F249EB4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Convergence</w:t>
      </w:r>
    </w:p>
    <w:p w14:paraId="6AE9502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Initially, rewards are low because the agent explores randomly. After repeated episodes, the agent learns the shortest safe path to the goal, so the cumulative reward generally </w:t>
      </w:r>
      <w:r w:rsidRPr="005D74AE">
        <w:rPr>
          <w:rFonts w:ascii="Arial" w:eastAsia="Arial" w:hAnsi="Arial" w:cs="Arial"/>
          <w:b/>
          <w:bCs/>
        </w:rPr>
        <w:t>increases and becomes more stable</w:t>
      </w:r>
      <w:r w:rsidRPr="005D74AE">
        <w:rPr>
          <w:rFonts w:ascii="Arial" w:eastAsia="Arial" w:hAnsi="Arial" w:cs="Arial"/>
        </w:rPr>
        <w:t>.</w:t>
      </w:r>
    </w:p>
    <w:p w14:paraId="13B4F69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Conclusion:</w:t>
      </w:r>
      <w:r w:rsidRPr="005D74AE">
        <w:rPr>
          <w:rFonts w:ascii="Arial" w:eastAsia="Arial" w:hAnsi="Arial" w:cs="Arial"/>
        </w:rPr>
        <w:t> Q-Learning successfully learns an optimal/near-optimal policy through repeated interaction without being given the correct path in advance.</w:t>
      </w:r>
    </w:p>
    <w:p w14:paraId="65685C16" w14:textId="77777777" w:rsidR="005D74AE" w:rsidRDefault="005D74AE">
      <w:pPr>
        <w:spacing w:before="60" w:after="40"/>
        <w:ind w:left="450"/>
        <w:rPr>
          <w:rFonts w:ascii="Arial" w:eastAsia="Arial" w:hAnsi="Arial" w:cs="Arial"/>
        </w:rPr>
      </w:pPr>
    </w:p>
    <w:p w14:paraId="19EB5E13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7584BF6A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00B02E69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01F13103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1CF202C8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0B616499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325CF3AC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7CF7AF2C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450820B2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63DB344A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6B71DCBD" w14:textId="77777777" w:rsidR="00002315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002315" w14:paraId="705F4142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210B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66981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FA50C8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9D71C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E0777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14636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002315" w14:paraId="19E3A03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7714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22EDF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D1F0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CB067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83D3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1DAC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002315" w14:paraId="67B0630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5811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56063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F8F6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E4428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397A2B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10699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002315" w14:paraId="4D450F6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4102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7DB298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92AB1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787FD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8DDE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851360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002315" w14:paraId="48CE14D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F83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A9A31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9FF5F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46DAD7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6990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C6BB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002315" w14:paraId="21AD4A9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34F03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ADFB7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6516B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657C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1740F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CE4156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1012A413" w14:textId="77777777" w:rsidR="00002315" w:rsidRDefault="00002315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002315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7A179D2-D03C-4FC9-B4B0-AF388711B9BF}"/>
    <w:embedBold r:id="rId2" w:fontKey="{C5E8D550-9682-4421-88BE-94121F9DB2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8D837F5-A1CC-44D4-AA68-413E10D3B2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02164A0-7959-4F96-96FF-B9B99BBB50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64124"/>
    <w:multiLevelType w:val="multilevel"/>
    <w:tmpl w:val="68D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1626E4"/>
    <w:multiLevelType w:val="multilevel"/>
    <w:tmpl w:val="651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6987808">
    <w:abstractNumId w:val="0"/>
  </w:num>
  <w:num w:numId="2" w16cid:durableId="1604456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315"/>
    <w:rsid w:val="00002315"/>
    <w:rsid w:val="005D74AE"/>
    <w:rsid w:val="009D1749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A24C33"/>
  <w15:docId w15:val="{F9783A6C-6B39-436E-BD06-8463C1EF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GridTable4-Accent6">
    <w:name w:val="Grid Table 4 Accent 6"/>
    <w:basedOn w:val="TableNormal"/>
    <w:uiPriority w:val="49"/>
    <w:rsid w:val="005D74AE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DIVA KARAN P</cp:lastModifiedBy>
  <cp:revision>2</cp:revision>
  <dcterms:created xsi:type="dcterms:W3CDTF">2026-08-20T04:02:00Z</dcterms:created>
  <dcterms:modified xsi:type="dcterms:W3CDTF">2026-08-20T07:59:00Z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