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1C04B2" w14:textId="77777777" w:rsidR="00D25E9A" w:rsidRDefault="00221E53">
      <w:pPr>
        <w:jc w:val="center"/>
      </w:pPr>
      <w:r>
        <w:rPr>
          <w:b/>
          <w:bCs/>
          <w:color w:val="1F4E79"/>
          <w:sz w:val="26"/>
          <w:szCs w:val="26"/>
        </w:rPr>
        <w:t>SIMATS ENGINEERING (SAVEETHA SCHOOL OF ENGINEERING)</w:t>
      </w:r>
    </w:p>
    <w:p w14:paraId="39ED0358" w14:textId="0CFEC32E" w:rsidR="00D25E9A" w:rsidRDefault="00221E53">
      <w:pPr>
        <w:jc w:val="center"/>
      </w:pPr>
      <w:r>
        <w:rPr>
          <w:b/>
          <w:bCs/>
          <w:color w:val="2E75B6"/>
          <w:sz w:val="22"/>
          <w:szCs w:val="22"/>
        </w:rPr>
        <w:t xml:space="preserve">Department of </w:t>
      </w:r>
      <w:r w:rsidR="00235C23">
        <w:rPr>
          <w:b/>
          <w:bCs/>
          <w:color w:val="2E75B6"/>
          <w:sz w:val="22"/>
          <w:szCs w:val="22"/>
        </w:rPr>
        <w:t>Artificial Intelligence and Data Science</w:t>
      </w:r>
    </w:p>
    <w:p w14:paraId="30C7190A" w14:textId="2FF860C9" w:rsidR="003C4028" w:rsidRPr="003C4028" w:rsidRDefault="00221E53" w:rsidP="003C4028">
      <w:pPr>
        <w:pBdr>
          <w:bottom w:val="single" w:sz="6" w:space="1" w:color="1F4E79"/>
        </w:pBdr>
        <w:spacing w:after="80"/>
        <w:jc w:val="center"/>
        <w:rPr>
          <w:b/>
          <w:bCs/>
          <w:color w:val="C00000"/>
          <w:sz w:val="24"/>
          <w:szCs w:val="24"/>
          <w:lang w:val="en-GB"/>
        </w:rPr>
      </w:pPr>
      <w:r>
        <w:rPr>
          <w:b/>
          <w:bCs/>
          <w:color w:val="C00000"/>
          <w:sz w:val="24"/>
          <w:szCs w:val="24"/>
        </w:rPr>
        <w:t xml:space="preserve">ASSESSMENT TOOL </w:t>
      </w:r>
      <w:r w:rsidR="00BD6E11">
        <w:rPr>
          <w:b/>
          <w:bCs/>
          <w:color w:val="C00000"/>
          <w:sz w:val="24"/>
          <w:szCs w:val="24"/>
        </w:rPr>
        <w:t>2</w:t>
      </w:r>
      <w:r w:rsidR="00676A91">
        <w:rPr>
          <w:b/>
          <w:bCs/>
          <w:color w:val="C00000"/>
          <w:sz w:val="24"/>
          <w:szCs w:val="24"/>
        </w:rPr>
        <w:t xml:space="preserve"> </w:t>
      </w:r>
      <w:r>
        <w:rPr>
          <w:b/>
          <w:bCs/>
          <w:color w:val="C00000"/>
          <w:sz w:val="24"/>
          <w:szCs w:val="24"/>
        </w:rPr>
        <w:t xml:space="preserve">– </w:t>
      </w:r>
      <w:r w:rsidR="00BD6E11" w:rsidRPr="00BD6E11">
        <w:rPr>
          <w:b/>
          <w:bCs/>
          <w:color w:val="C00000"/>
          <w:sz w:val="24"/>
          <w:szCs w:val="24"/>
        </w:rPr>
        <w:t>Industry Problem Solving Task</w:t>
      </w:r>
    </w:p>
    <w:p w14:paraId="54A62946" w14:textId="77C1178C" w:rsidR="00D25E9A" w:rsidRDefault="00D25E9A">
      <w:pPr>
        <w:pBdr>
          <w:bottom w:val="single" w:sz="6" w:space="1" w:color="1F4E79"/>
        </w:pBdr>
        <w:spacing w:after="80"/>
        <w:jc w:val="center"/>
      </w:pPr>
    </w:p>
    <w:p w14:paraId="058A4843" w14:textId="77777777" w:rsidR="00D25E9A" w:rsidRDefault="00D25E9A">
      <w:pPr>
        <w:spacing w:after="50"/>
      </w:pPr>
    </w:p>
    <w:tbl>
      <w:tblPr>
        <w:tblStyle w:val="a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00"/>
        <w:gridCol w:w="3240"/>
        <w:gridCol w:w="1800"/>
        <w:gridCol w:w="3240"/>
      </w:tblGrid>
      <w:tr w:rsidR="00D25E9A" w14:paraId="3E683DEA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502E00C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Course Code: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A59FE8D" w14:textId="7DD3D29D" w:rsidR="00D25E9A" w:rsidRDefault="003C4028">
            <w:r w:rsidRPr="003C4028">
              <w:rPr>
                <w:sz w:val="18"/>
                <w:szCs w:val="18"/>
              </w:rPr>
              <w:t>DSA03</w:t>
            </w:r>
            <w:r w:rsidR="001B2AC7">
              <w:rPr>
                <w:sz w:val="18"/>
                <w:szCs w:val="18"/>
              </w:rPr>
              <w:t>04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9877163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Course Title: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C15E113" w14:textId="766CF9F4" w:rsidR="00FC4149" w:rsidRPr="00FC4149" w:rsidRDefault="00FC414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Natural Language Processing</w:t>
            </w:r>
          </w:p>
        </w:tc>
      </w:tr>
      <w:tr w:rsidR="00D25E9A" w14:paraId="759B231E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01C13B3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CO Assessed: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02C7DC4" w14:textId="7C96356E" w:rsidR="00D25E9A" w:rsidRDefault="00221E53">
            <w:r>
              <w:rPr>
                <w:sz w:val="18"/>
                <w:szCs w:val="18"/>
              </w:rPr>
              <w:t>CO</w:t>
            </w:r>
            <w:r w:rsidR="00E75EDD">
              <w:rPr>
                <w:sz w:val="18"/>
                <w:szCs w:val="18"/>
              </w:rPr>
              <w:t>4</w:t>
            </w:r>
            <w:r>
              <w:rPr>
                <w:sz w:val="18"/>
                <w:szCs w:val="18"/>
              </w:rPr>
              <w:t xml:space="preserve"> – </w:t>
            </w:r>
            <w:r w:rsidR="0017585F" w:rsidRPr="0017585F">
              <w:rPr>
                <w:sz w:val="18"/>
                <w:szCs w:val="18"/>
              </w:rPr>
              <w:t>Precision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5E18379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Assessment: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77D8670" w14:textId="565E5398" w:rsidR="00D25E9A" w:rsidRPr="003914F7" w:rsidRDefault="00221E53">
            <w:r>
              <w:rPr>
                <w:sz w:val="18"/>
                <w:szCs w:val="18"/>
              </w:rPr>
              <w:t xml:space="preserve">Assessment Tool </w:t>
            </w:r>
            <w:r w:rsidR="00BD6E11">
              <w:rPr>
                <w:sz w:val="18"/>
                <w:szCs w:val="18"/>
              </w:rPr>
              <w:t>2</w:t>
            </w:r>
            <w:r w:rsidR="007C4FB5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–</w:t>
            </w:r>
            <w:r w:rsidR="00676A91">
              <w:rPr>
                <w:sz w:val="18"/>
                <w:szCs w:val="18"/>
              </w:rPr>
              <w:t xml:space="preserve"> </w:t>
            </w:r>
            <w:r w:rsidR="00BD6E11" w:rsidRPr="00BD6E11">
              <w:rPr>
                <w:sz w:val="18"/>
                <w:szCs w:val="18"/>
              </w:rPr>
              <w:t>Industry Problem Solving Task</w:t>
            </w:r>
          </w:p>
        </w:tc>
      </w:tr>
      <w:tr w:rsidR="00D25E9A" w14:paraId="6DF844AE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B9F2B16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Weightage: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444C822" w14:textId="30E35CC8" w:rsidR="00D25E9A" w:rsidRDefault="00CC12F9">
            <w:r>
              <w:rPr>
                <w:sz w:val="18"/>
                <w:szCs w:val="18"/>
              </w:rPr>
              <w:t>35</w:t>
            </w:r>
            <w:r w:rsidR="00676A91">
              <w:rPr>
                <w:sz w:val="18"/>
                <w:szCs w:val="18"/>
              </w:rPr>
              <w:t>% of CIA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DBE6B5C" w14:textId="0454827C" w:rsidR="00D25E9A" w:rsidRDefault="00D25E9A"/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D298C4D" w14:textId="7EFF5C7B" w:rsidR="00D25E9A" w:rsidRDefault="00D25E9A"/>
        </w:tc>
      </w:tr>
      <w:tr w:rsidR="00D25E9A" w14:paraId="1CB437B7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86FB7D3" w14:textId="4689EEAB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CO</w:t>
            </w:r>
            <w:r w:rsidR="004074D8">
              <w:rPr>
                <w:b/>
                <w:bCs/>
                <w:color w:val="1F4E79"/>
                <w:sz w:val="18"/>
                <w:szCs w:val="18"/>
              </w:rPr>
              <w:t>5</w:t>
            </w:r>
            <w:r>
              <w:rPr>
                <w:b/>
                <w:bCs/>
                <w:color w:val="1F4E79"/>
                <w:sz w:val="18"/>
                <w:szCs w:val="18"/>
              </w:rPr>
              <w:t xml:space="preserve"> Statement:</w:t>
            </w:r>
          </w:p>
        </w:tc>
        <w:tc>
          <w:tcPr>
            <w:tcW w:w="8280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EC1A28" w14:textId="62CF8434" w:rsidR="00D25E9A" w:rsidRDefault="0032256E" w:rsidP="008F5E9F">
            <w:r w:rsidRPr="0032256E">
              <w:t>Formulate context-free grammars, feature structures, probabilistic parsing techniques and to construct parsing frameworks</w:t>
            </w:r>
            <w:r w:rsidR="000F31A7">
              <w:t>. (BL-</w:t>
            </w:r>
            <w:r w:rsidR="00E75EDD">
              <w:t>4</w:t>
            </w:r>
            <w:r w:rsidR="000F31A7">
              <w:t>)</w:t>
            </w:r>
          </w:p>
        </w:tc>
      </w:tr>
      <w:tr w:rsidR="00D25E9A" w14:paraId="16FD7F41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8CA3063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Student Name: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FAF15B1" w14:textId="51976548" w:rsidR="00D25E9A" w:rsidRDefault="001B2AC7">
            <w:proofErr w:type="spellStart"/>
            <w:proofErr w:type="gramStart"/>
            <w:r>
              <w:t>P.Divakaran</w:t>
            </w:r>
            <w:proofErr w:type="spellEnd"/>
            <w:proofErr w:type="gramEnd"/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ADFE4F7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Reg. No.: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A5FC461" w14:textId="57F3D644" w:rsidR="00D25E9A" w:rsidRDefault="001B2AC7">
            <w:r>
              <w:t>192424260</w:t>
            </w:r>
          </w:p>
        </w:tc>
      </w:tr>
      <w:tr w:rsidR="00D25E9A" w14:paraId="35A46646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6079511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Section / Batch: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BEE6659" w14:textId="59C30232" w:rsidR="00D25E9A" w:rsidRDefault="001B2AC7">
            <w:r>
              <w:t>2024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3D92E83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Date: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DDA2AAF" w14:textId="0B7E1581" w:rsidR="00D25E9A" w:rsidRDefault="001B2AC7">
            <w:r>
              <w:t>19-8-26</w:t>
            </w:r>
          </w:p>
        </w:tc>
      </w:tr>
    </w:tbl>
    <w:p w14:paraId="7EF45814" w14:textId="77777777" w:rsidR="00D25E9A" w:rsidRDefault="00D25E9A">
      <w:pPr>
        <w:spacing w:after="50"/>
      </w:pPr>
    </w:p>
    <w:tbl>
      <w:tblPr>
        <w:tblStyle w:val="a0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D25E9A" w14:paraId="2BB561BD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9E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EE3F07F" w14:textId="77777777" w:rsidR="00D25E9A" w:rsidRDefault="00221E53">
            <w:r>
              <w:rPr>
                <w:b/>
                <w:bCs/>
                <w:color w:val="C00000"/>
              </w:rPr>
              <w:t>Code of Conduct</w:t>
            </w:r>
          </w:p>
          <w:p w14:paraId="098E3472" w14:textId="502F540F" w:rsidR="00D25E9A" w:rsidRDefault="00221E53">
            <w:pPr>
              <w:spacing w:after="60"/>
            </w:pPr>
            <w:r>
              <w:rPr>
                <w:i/>
                <w:iCs/>
                <w:sz w:val="18"/>
                <w:szCs w:val="18"/>
              </w:rPr>
              <w:t xml:space="preserve">I </w:t>
            </w:r>
            <w:proofErr w:type="spellStart"/>
            <w:proofErr w:type="gramStart"/>
            <w:r w:rsidR="001B2AC7">
              <w:rPr>
                <w:i/>
                <w:iCs/>
                <w:sz w:val="18"/>
                <w:szCs w:val="18"/>
              </w:rPr>
              <w:t>P.Divakaran</w:t>
            </w:r>
            <w:proofErr w:type="spellEnd"/>
            <w:proofErr w:type="gramEnd"/>
            <w:r>
              <w:rPr>
                <w:i/>
                <w:iCs/>
                <w:sz w:val="18"/>
                <w:szCs w:val="18"/>
              </w:rPr>
              <w:t>(</w:t>
            </w:r>
            <w:r w:rsidR="001B2AC7">
              <w:rPr>
                <w:i/>
                <w:iCs/>
                <w:sz w:val="18"/>
                <w:szCs w:val="18"/>
              </w:rPr>
              <w:t>192424260</w:t>
            </w:r>
            <w:r>
              <w:rPr>
                <w:i/>
                <w:iCs/>
                <w:sz w:val="18"/>
                <w:szCs w:val="18"/>
              </w:rPr>
              <w:t>) certify that this submission is my original work and that I have adhered to the guidelines specified for this assessment. I understand that any violation of academic integrity rules will result in disciplinary action.</w:t>
            </w:r>
          </w:p>
          <w:p w14:paraId="2F7EBA14" w14:textId="77777777" w:rsidR="00D25E9A" w:rsidRDefault="00221E53">
            <w:r>
              <w:rPr>
                <w:sz w:val="18"/>
                <w:szCs w:val="18"/>
              </w:rPr>
              <w:t>Signature of the Student: _________________________</w:t>
            </w:r>
          </w:p>
        </w:tc>
      </w:tr>
    </w:tbl>
    <w:p w14:paraId="68736CA5" w14:textId="77777777" w:rsidR="00D25E9A" w:rsidRDefault="00D25E9A">
      <w:pPr>
        <w:spacing w:after="50"/>
      </w:pPr>
    </w:p>
    <w:tbl>
      <w:tblPr>
        <w:tblStyle w:val="a1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D25E9A" w14:paraId="1988B3AE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3CD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2F1BDFBE" w14:textId="77777777" w:rsidR="00D25E9A" w:rsidRDefault="00221E53">
            <w:r>
              <w:rPr>
                <w:b/>
                <w:bCs/>
                <w:color w:val="C00000"/>
              </w:rPr>
              <w:t>Instructions</w:t>
            </w:r>
          </w:p>
          <w:p w14:paraId="35B46FC1" w14:textId="77777777" w:rsidR="001D4E8B" w:rsidRDefault="001D4E8B" w:rsidP="001D4E8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Read each industry scenario carefully before answering.</w:t>
            </w:r>
          </w:p>
          <w:p w14:paraId="32F7B825" w14:textId="77777777" w:rsidR="001D4E8B" w:rsidRDefault="001D4E8B" w:rsidP="001D4E8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proofErr w:type="spellStart"/>
            <w:r>
              <w:t>Analyze</w:t>
            </w:r>
            <w:proofErr w:type="spellEnd"/>
            <w:r>
              <w:t xml:space="preserve"> the given problem from a semantic analysis perspective.</w:t>
            </w:r>
          </w:p>
          <w:p w14:paraId="10972725" w14:textId="3C1C6D4E" w:rsidR="001D4E8B" w:rsidRDefault="001D4E8B" w:rsidP="001D4E8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Provide structured and logical answers with proper justification.</w:t>
            </w:r>
          </w:p>
          <w:p w14:paraId="11C56F8A" w14:textId="77777777" w:rsidR="001D4E8B" w:rsidRDefault="001D4E8B" w:rsidP="001D4E8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Support your analysis using examples from the given scenario wherever applicable.</w:t>
            </w:r>
          </w:p>
          <w:p w14:paraId="5E54C458" w14:textId="77777777" w:rsidR="001D4E8B" w:rsidRDefault="001D4E8B" w:rsidP="001D4E8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Use suitable diagrams, semantic representations, logical predicates, workflows, architectures, or tables whenever necessary.</w:t>
            </w:r>
          </w:p>
          <w:p w14:paraId="11234BEB" w14:textId="74FD3B2F" w:rsidR="00FD254A" w:rsidRPr="00FE2E5D" w:rsidRDefault="001D4E8B" w:rsidP="001D4E8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Clearly state assumptions if additional information is required.</w:t>
            </w:r>
          </w:p>
          <w:p w14:paraId="25B7DC3C" w14:textId="3A45196C" w:rsidR="00D25E9A" w:rsidRDefault="00221E53" w:rsidP="0000735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621F87">
              <w:t xml:space="preserve">Duration: </w:t>
            </w:r>
            <w:r w:rsidR="00676A91" w:rsidRPr="00621F87">
              <w:t>30</w:t>
            </w:r>
            <w:r w:rsidRPr="00621F87">
              <w:t xml:space="preserve"> minutes.</w:t>
            </w:r>
          </w:p>
        </w:tc>
      </w:tr>
    </w:tbl>
    <w:p w14:paraId="2C61D16F" w14:textId="77777777" w:rsidR="00D25E9A" w:rsidRDefault="00D25E9A">
      <w:pPr>
        <w:spacing w:after="50"/>
      </w:pPr>
    </w:p>
    <w:tbl>
      <w:tblPr>
        <w:tblStyle w:val="a2"/>
        <w:tblW w:w="100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114"/>
        <w:gridCol w:w="5245"/>
        <w:gridCol w:w="1701"/>
      </w:tblGrid>
      <w:tr w:rsidR="00371596" w:rsidRPr="007A0847" w14:paraId="688DB243" w14:textId="77777777" w:rsidTr="00454AB6">
        <w:tc>
          <w:tcPr>
            <w:tcW w:w="3114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C6425" w14:textId="4C7728A6" w:rsidR="00371596" w:rsidRPr="00622983" w:rsidRDefault="00371596" w:rsidP="00371596">
            <w:pPr>
              <w:jc w:val="center"/>
              <w:rPr>
                <w:b/>
                <w:color w:val="FFFFFF" w:themeColor="background1"/>
              </w:rPr>
            </w:pPr>
            <w:r w:rsidRPr="00622983">
              <w:rPr>
                <w:b/>
                <w:color w:val="FFFFFF" w:themeColor="background1"/>
              </w:rPr>
              <w:t>Section / Topic</w:t>
            </w:r>
          </w:p>
        </w:tc>
        <w:tc>
          <w:tcPr>
            <w:tcW w:w="5245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8AAA98" w14:textId="6D340332" w:rsidR="00371596" w:rsidRPr="00622983" w:rsidRDefault="00371596" w:rsidP="00371596">
            <w:pPr>
              <w:jc w:val="center"/>
              <w:rPr>
                <w:b/>
                <w:color w:val="FFFFFF" w:themeColor="background1"/>
              </w:rPr>
            </w:pPr>
            <w:r w:rsidRPr="00622983">
              <w:rPr>
                <w:b/>
                <w:color w:val="FFFFFF" w:themeColor="background1"/>
              </w:rPr>
              <w:t>Focus</w:t>
            </w:r>
          </w:p>
        </w:tc>
        <w:tc>
          <w:tcPr>
            <w:tcW w:w="1701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F6A2E" w14:textId="5A1DAD9F" w:rsidR="00371596" w:rsidRPr="00622983" w:rsidRDefault="00371596" w:rsidP="00371596">
            <w:pPr>
              <w:jc w:val="center"/>
              <w:rPr>
                <w:b/>
                <w:color w:val="FFFFFF" w:themeColor="background1"/>
              </w:rPr>
            </w:pPr>
            <w:r w:rsidRPr="00622983">
              <w:rPr>
                <w:b/>
                <w:color w:val="FFFFFF" w:themeColor="background1"/>
              </w:rPr>
              <w:t>Question No.</w:t>
            </w:r>
          </w:p>
        </w:tc>
      </w:tr>
      <w:tr w:rsidR="00371596" w14:paraId="7F861A54" w14:textId="77777777" w:rsidTr="00454AB6">
        <w:tc>
          <w:tcPr>
            <w:tcW w:w="311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FCA629" w14:textId="2A12E69D" w:rsidR="00371596" w:rsidRDefault="00371596" w:rsidP="00371596">
            <w:r w:rsidRPr="0038558E">
              <w:t>Representing Meaning &amp; Meaning Structure of Language</w:t>
            </w:r>
          </w:p>
        </w:tc>
        <w:tc>
          <w:tcPr>
            <w:tcW w:w="524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D7F22FF" w14:textId="7205332B" w:rsidR="00371596" w:rsidRPr="00A00E9F" w:rsidRDefault="00371596" w:rsidP="00371596">
            <w:pPr>
              <w:jc w:val="both"/>
              <w:rPr>
                <w:sz w:val="17"/>
                <w:szCs w:val="17"/>
              </w:rPr>
            </w:pPr>
            <w:proofErr w:type="spellStart"/>
            <w:r w:rsidRPr="0038558E">
              <w:t>Analyze</w:t>
            </w:r>
            <w:proofErr w:type="spellEnd"/>
            <w:r w:rsidRPr="0038558E">
              <w:t xml:space="preserve"> semantic interpretation of user queries, identify ambiguity in meaning representation, evaluate semantic processing limitations, and improve understanding in banking chatbot applications.</w:t>
            </w:r>
          </w:p>
        </w:tc>
        <w:tc>
          <w:tcPr>
            <w:tcW w:w="170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16E8200" w14:textId="3BF29D18" w:rsidR="00371596" w:rsidRDefault="00371596" w:rsidP="00371596">
            <w:pPr>
              <w:jc w:val="center"/>
            </w:pPr>
            <w:r w:rsidRPr="0038558E">
              <w:t>Q1</w:t>
            </w:r>
          </w:p>
        </w:tc>
      </w:tr>
      <w:tr w:rsidR="00371596" w14:paraId="19AD49AD" w14:textId="77777777" w:rsidTr="00454AB6">
        <w:tc>
          <w:tcPr>
            <w:tcW w:w="311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ACFFA7" w14:textId="2FBC392C" w:rsidR="00371596" w:rsidRDefault="00371596" w:rsidP="00371596">
            <w:r w:rsidRPr="0038558E">
              <w:t>Syntax-Driven Semantic Analysis</w:t>
            </w:r>
          </w:p>
        </w:tc>
        <w:tc>
          <w:tcPr>
            <w:tcW w:w="524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D87C50" w14:textId="48064AAF" w:rsidR="00371596" w:rsidRPr="00A00E9F" w:rsidRDefault="00371596" w:rsidP="00371596">
            <w:pPr>
              <w:jc w:val="both"/>
              <w:rPr>
                <w:sz w:val="17"/>
                <w:szCs w:val="17"/>
              </w:rPr>
            </w:pPr>
            <w:proofErr w:type="spellStart"/>
            <w:r w:rsidRPr="0038558E">
              <w:t>Analyze</w:t>
            </w:r>
            <w:proofErr w:type="spellEnd"/>
            <w:r w:rsidRPr="0038558E">
              <w:t xml:space="preserve"> multiple interpretations of spoken commands, evaluate parsing-related ambiguity, and assess semantic extraction in real-time voice assistant systems.</w:t>
            </w:r>
          </w:p>
        </w:tc>
        <w:tc>
          <w:tcPr>
            <w:tcW w:w="170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D25F051" w14:textId="2BBE602D" w:rsidR="00371596" w:rsidRDefault="00371596" w:rsidP="00371596">
            <w:pPr>
              <w:jc w:val="center"/>
            </w:pPr>
            <w:r w:rsidRPr="0038558E">
              <w:t>Q2</w:t>
            </w:r>
          </w:p>
        </w:tc>
      </w:tr>
      <w:tr w:rsidR="00371596" w14:paraId="5D86FC97" w14:textId="77777777" w:rsidTr="00454AB6">
        <w:tc>
          <w:tcPr>
            <w:tcW w:w="311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F03669" w14:textId="5A0B356F" w:rsidR="00371596" w:rsidRDefault="00371596" w:rsidP="00371596">
            <w:r w:rsidRPr="0038558E">
              <w:t>First-Order Predicate Calculus, Representing Linguistically Relevant Concepts, Syntax-Driven Semantic Analysis</w:t>
            </w:r>
          </w:p>
        </w:tc>
        <w:tc>
          <w:tcPr>
            <w:tcW w:w="524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641556" w14:textId="5B9FC917" w:rsidR="00371596" w:rsidRPr="00A00E9F" w:rsidRDefault="00371596" w:rsidP="00371596">
            <w:pPr>
              <w:jc w:val="both"/>
              <w:rPr>
                <w:sz w:val="17"/>
                <w:szCs w:val="17"/>
              </w:rPr>
            </w:pPr>
            <w:r w:rsidRPr="0038558E">
              <w:t>Design a semantic processing architecture for healthcare reports, model relationships among entities and actions, represent linguistic concepts, and improve semantic extraction accuracy.</w:t>
            </w:r>
          </w:p>
        </w:tc>
        <w:tc>
          <w:tcPr>
            <w:tcW w:w="170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B93711D" w14:textId="3A557A82" w:rsidR="00371596" w:rsidRDefault="00371596" w:rsidP="00371596">
            <w:pPr>
              <w:jc w:val="center"/>
            </w:pPr>
            <w:r w:rsidRPr="0038558E">
              <w:t>Q3</w:t>
            </w:r>
          </w:p>
        </w:tc>
      </w:tr>
    </w:tbl>
    <w:p w14:paraId="396EC67C" w14:textId="2DCF7E2A" w:rsidR="001D0608" w:rsidRDefault="001D0608">
      <w:pPr>
        <w:spacing w:after="50"/>
      </w:pPr>
    </w:p>
    <w:p w14:paraId="0C27EFE5" w14:textId="77777777" w:rsidR="001D0608" w:rsidRDefault="001D0608">
      <w:r>
        <w:br w:type="page"/>
      </w:r>
    </w:p>
    <w:p w14:paraId="7243CAFF" w14:textId="77777777" w:rsidR="00D25E9A" w:rsidRDefault="00D25E9A">
      <w:pPr>
        <w:spacing w:after="50"/>
      </w:pPr>
    </w:p>
    <w:p w14:paraId="69C161AE" w14:textId="4F1FE49F" w:rsidR="00D25E9A" w:rsidRDefault="00221E53">
      <w:pPr>
        <w:pBdr>
          <w:bottom w:val="single" w:sz="4" w:space="1" w:color="C00000"/>
        </w:pBdr>
        <w:spacing w:before="80" w:after="40"/>
      </w:pPr>
      <w:r>
        <w:rPr>
          <w:b/>
          <w:bCs/>
          <w:color w:val="C00000"/>
          <w:sz w:val="22"/>
          <w:szCs w:val="22"/>
        </w:rPr>
        <w:t xml:space="preserve">Annexure A – </w:t>
      </w:r>
      <w:r w:rsidR="00BD6E11" w:rsidRPr="00BD6E11">
        <w:rPr>
          <w:b/>
          <w:bCs/>
          <w:color w:val="C00000"/>
          <w:sz w:val="22"/>
          <w:szCs w:val="22"/>
        </w:rPr>
        <w:t>Industry Problem Solving Task</w:t>
      </w:r>
    </w:p>
    <w:p w14:paraId="04D72842" w14:textId="77777777" w:rsidR="00E74E53" w:rsidRDefault="00E74E53" w:rsidP="00E74E53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1. A company is developing an AI-powered customer support chatbot for banking services. The chatbot uses Context-Free Grammar (CFG) for parsing user queries. However, it faces issues such as:</w:t>
      </w:r>
    </w:p>
    <w:p w14:paraId="4D3023A6" w14:textId="77777777" w:rsidR="00E74E53" w:rsidRDefault="00E74E53" w:rsidP="00E74E53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Incorrect interpretation of ambiguous sentences </w:t>
      </w:r>
    </w:p>
    <w:p w14:paraId="4AD46F92" w14:textId="77777777" w:rsidR="00E74E53" w:rsidRDefault="00E74E53" w:rsidP="00E74E53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Failure to handle subject–verb agreement </w:t>
      </w:r>
    </w:p>
    <w:p w14:paraId="52C90CD4" w14:textId="77777777" w:rsidR="00E74E53" w:rsidRDefault="00E74E53" w:rsidP="00E74E53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Inefficient parsing for long queries </w:t>
      </w:r>
    </w:p>
    <w:p w14:paraId="05FE0439" w14:textId="77777777" w:rsidR="00E74E53" w:rsidRDefault="00E74E53" w:rsidP="00E74E53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Example user query:</w:t>
      </w:r>
    </w:p>
    <w:p w14:paraId="7CF4C510" w14:textId="77777777" w:rsidR="00E74E53" w:rsidRDefault="00E74E53" w:rsidP="00E74E53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“Show me the transactions with the card from last month”</w:t>
      </w:r>
    </w:p>
    <w:p w14:paraId="5538E628" w14:textId="77777777" w:rsidR="00E74E53" w:rsidRDefault="00E74E53" w:rsidP="00E74E53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Analyze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the ambiguity present in the given sentence using CFG </w:t>
      </w:r>
    </w:p>
    <w:p w14:paraId="02E26361" w14:textId="77777777" w:rsidR="00E74E53" w:rsidRDefault="00E74E53" w:rsidP="00E74E53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b) Evaluate the limitations of CFG in handling real-world conversational queries</w:t>
      </w:r>
    </w:p>
    <w:p w14:paraId="420B215B" w14:textId="77777777" w:rsidR="00E74E53" w:rsidRDefault="00E74E53" w:rsidP="00E74E53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c) Evaluate and propose an improved solution using PCFG, feature structures, or Earley parsing</w:t>
      </w:r>
    </w:p>
    <w:p w14:paraId="400B84D7" w14:textId="77777777" w:rsidR="00E74E53" w:rsidRDefault="00E74E53" w:rsidP="00E74E53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d) Justify how your proposed method improves accuracy and efficiency in an industry setting   </w:t>
      </w:r>
    </w:p>
    <w:p w14:paraId="79C54E32" w14:textId="77777777" w:rsidR="001B2AC7" w:rsidRDefault="001B2AC7" w:rsidP="00E74E53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DAE2DDB" w14:textId="77777777" w:rsidR="001B2AC7" w:rsidRPr="001B2AC7" w:rsidRDefault="001B2AC7" w:rsidP="001B2AC7">
      <w:pPr>
        <w:rPr>
          <w:rFonts w:ascii="Times New Roman" w:eastAsia="Times New Roman" w:hAnsi="Times New Roman" w:cs="Times New Roman"/>
          <w:sz w:val="24"/>
          <w:szCs w:val="24"/>
        </w:rPr>
      </w:pPr>
      <w:r w:rsidRPr="001B2AC7">
        <w:rPr>
          <w:rFonts w:ascii="Times New Roman" w:eastAsia="Times New Roman" w:hAnsi="Times New Roman" w:cs="Times New Roman"/>
          <w:b/>
          <w:bCs/>
          <w:sz w:val="24"/>
          <w:szCs w:val="24"/>
        </w:rPr>
        <w:t>a) Ambiguity:</w:t>
      </w:r>
      <w:r w:rsidRPr="001B2AC7">
        <w:rPr>
          <w:rFonts w:ascii="Times New Roman" w:eastAsia="Times New Roman" w:hAnsi="Times New Roman" w:cs="Times New Roman"/>
          <w:sz w:val="24"/>
          <w:szCs w:val="24"/>
        </w:rPr>
        <w:br/>
        <w:t>The phrase </w:t>
      </w:r>
      <w:r w:rsidRPr="001B2AC7">
        <w:rPr>
          <w:rFonts w:ascii="Times New Roman" w:eastAsia="Times New Roman" w:hAnsi="Times New Roman" w:cs="Times New Roman"/>
          <w:b/>
          <w:bCs/>
          <w:sz w:val="24"/>
          <w:szCs w:val="24"/>
        </w:rPr>
        <w:t>“with the card”</w:t>
      </w:r>
      <w:r w:rsidRPr="001B2AC7">
        <w:rPr>
          <w:rFonts w:ascii="Times New Roman" w:eastAsia="Times New Roman" w:hAnsi="Times New Roman" w:cs="Times New Roman"/>
          <w:sz w:val="24"/>
          <w:szCs w:val="24"/>
        </w:rPr>
        <w:t> can attach to </w:t>
      </w:r>
      <w:r w:rsidRPr="001B2AC7">
        <w:rPr>
          <w:rFonts w:ascii="Times New Roman" w:eastAsia="Times New Roman" w:hAnsi="Times New Roman" w:cs="Times New Roman"/>
          <w:b/>
          <w:bCs/>
          <w:sz w:val="24"/>
          <w:szCs w:val="24"/>
        </w:rPr>
        <w:t>“transactions”</w:t>
      </w:r>
      <w:r w:rsidRPr="001B2AC7">
        <w:rPr>
          <w:rFonts w:ascii="Times New Roman" w:eastAsia="Times New Roman" w:hAnsi="Times New Roman" w:cs="Times New Roman"/>
          <w:sz w:val="24"/>
          <w:szCs w:val="24"/>
        </w:rPr>
        <w:t> or describe the method/instrument used for the transactions. Similarly, </w:t>
      </w:r>
      <w:r w:rsidRPr="001B2AC7">
        <w:rPr>
          <w:rFonts w:ascii="Times New Roman" w:eastAsia="Times New Roman" w:hAnsi="Times New Roman" w:cs="Times New Roman"/>
          <w:b/>
          <w:bCs/>
          <w:sz w:val="24"/>
          <w:szCs w:val="24"/>
        </w:rPr>
        <w:t>“from last month”</w:t>
      </w:r>
      <w:r w:rsidRPr="001B2AC7">
        <w:rPr>
          <w:rFonts w:ascii="Times New Roman" w:eastAsia="Times New Roman" w:hAnsi="Times New Roman" w:cs="Times New Roman"/>
          <w:sz w:val="24"/>
          <w:szCs w:val="24"/>
        </w:rPr>
        <w:t> can modify the transactions or the card-related phrase. CFG can generate multiple valid parse trees without determining the intended meaning.</w:t>
      </w:r>
    </w:p>
    <w:p w14:paraId="7E220332" w14:textId="77777777" w:rsidR="001B2AC7" w:rsidRPr="001B2AC7" w:rsidRDefault="001B2AC7" w:rsidP="001B2AC7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B2AC7">
        <w:rPr>
          <w:rFonts w:ascii="Times New Roman" w:eastAsia="Times New Roman" w:hAnsi="Times New Roman" w:cs="Times New Roman"/>
          <w:b/>
          <w:bCs/>
          <w:sz w:val="24"/>
          <w:szCs w:val="24"/>
        </w:rPr>
        <w:t>b) Limitations of CFG:</w:t>
      </w:r>
    </w:p>
    <w:p w14:paraId="79E190CB" w14:textId="77777777" w:rsidR="001B2AC7" w:rsidRPr="001B2AC7" w:rsidRDefault="001B2AC7" w:rsidP="001B2AC7">
      <w:pPr>
        <w:numPr>
          <w:ilvl w:val="0"/>
          <w:numId w:val="24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B2AC7">
        <w:rPr>
          <w:rFonts w:ascii="Times New Roman" w:eastAsia="Times New Roman" w:hAnsi="Times New Roman" w:cs="Times New Roman"/>
          <w:sz w:val="24"/>
          <w:szCs w:val="24"/>
        </w:rPr>
        <w:t>Cannot naturally resolve structural ambiguity.</w:t>
      </w:r>
    </w:p>
    <w:p w14:paraId="5D7CB0DC" w14:textId="77777777" w:rsidR="001B2AC7" w:rsidRPr="001B2AC7" w:rsidRDefault="001B2AC7" w:rsidP="001B2AC7">
      <w:pPr>
        <w:numPr>
          <w:ilvl w:val="0"/>
          <w:numId w:val="24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B2AC7">
        <w:rPr>
          <w:rFonts w:ascii="Times New Roman" w:eastAsia="Times New Roman" w:hAnsi="Times New Roman" w:cs="Times New Roman"/>
          <w:sz w:val="24"/>
          <w:szCs w:val="24"/>
        </w:rPr>
        <w:t>Does not represent subject–verb agreement constraints.</w:t>
      </w:r>
    </w:p>
    <w:p w14:paraId="1399BE2B" w14:textId="77777777" w:rsidR="001B2AC7" w:rsidRPr="001B2AC7" w:rsidRDefault="001B2AC7" w:rsidP="001B2AC7">
      <w:pPr>
        <w:numPr>
          <w:ilvl w:val="0"/>
          <w:numId w:val="24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B2AC7">
        <w:rPr>
          <w:rFonts w:ascii="Times New Roman" w:eastAsia="Times New Roman" w:hAnsi="Times New Roman" w:cs="Times New Roman"/>
          <w:sz w:val="24"/>
          <w:szCs w:val="24"/>
        </w:rPr>
        <w:t>Treats alternative parses without probability.</w:t>
      </w:r>
    </w:p>
    <w:p w14:paraId="0C212DB9" w14:textId="77777777" w:rsidR="001B2AC7" w:rsidRPr="001B2AC7" w:rsidRDefault="001B2AC7" w:rsidP="001B2AC7">
      <w:pPr>
        <w:numPr>
          <w:ilvl w:val="0"/>
          <w:numId w:val="24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B2AC7">
        <w:rPr>
          <w:rFonts w:ascii="Times New Roman" w:eastAsia="Times New Roman" w:hAnsi="Times New Roman" w:cs="Times New Roman"/>
          <w:sz w:val="24"/>
          <w:szCs w:val="24"/>
        </w:rPr>
        <w:t>Can become inefficient for long and recursive queries.</w:t>
      </w:r>
    </w:p>
    <w:p w14:paraId="6FE3CB3A" w14:textId="77777777" w:rsidR="001B2AC7" w:rsidRPr="001B2AC7" w:rsidRDefault="001B2AC7" w:rsidP="001B2AC7">
      <w:pPr>
        <w:numPr>
          <w:ilvl w:val="0"/>
          <w:numId w:val="24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B2AC7">
        <w:rPr>
          <w:rFonts w:ascii="Times New Roman" w:eastAsia="Times New Roman" w:hAnsi="Times New Roman" w:cs="Times New Roman"/>
          <w:sz w:val="24"/>
          <w:szCs w:val="24"/>
        </w:rPr>
        <w:t>Does not adequately model conversational context.</w:t>
      </w:r>
    </w:p>
    <w:p w14:paraId="10F852AE" w14:textId="77777777" w:rsidR="001B2AC7" w:rsidRPr="001B2AC7" w:rsidRDefault="001B2AC7" w:rsidP="001B2AC7">
      <w:pPr>
        <w:rPr>
          <w:rFonts w:ascii="Times New Roman" w:eastAsia="Times New Roman" w:hAnsi="Times New Roman" w:cs="Times New Roman"/>
          <w:sz w:val="24"/>
          <w:szCs w:val="24"/>
        </w:rPr>
      </w:pPr>
      <w:r w:rsidRPr="001B2AC7">
        <w:rPr>
          <w:rFonts w:ascii="Times New Roman" w:eastAsia="Times New Roman" w:hAnsi="Times New Roman" w:cs="Times New Roman"/>
          <w:b/>
          <w:bCs/>
          <w:sz w:val="24"/>
          <w:szCs w:val="24"/>
        </w:rPr>
        <w:t>c) Improved solution:</w:t>
      </w:r>
      <w:r w:rsidRPr="001B2AC7">
        <w:rPr>
          <w:rFonts w:ascii="Times New Roman" w:eastAsia="Times New Roman" w:hAnsi="Times New Roman" w:cs="Times New Roman"/>
          <w:sz w:val="24"/>
          <w:szCs w:val="24"/>
        </w:rPr>
        <w:br/>
        <w:t>Use </w:t>
      </w:r>
      <w:r w:rsidRPr="001B2AC7">
        <w:rPr>
          <w:rFonts w:ascii="Times New Roman" w:eastAsia="Times New Roman" w:hAnsi="Times New Roman" w:cs="Times New Roman"/>
          <w:b/>
          <w:bCs/>
          <w:sz w:val="24"/>
          <w:szCs w:val="24"/>
        </w:rPr>
        <w:t>Earley parsing + PCFG + Feature Structures</w:t>
      </w:r>
      <w:r w:rsidRPr="001B2AC7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1889230" w14:textId="77777777" w:rsidR="001B2AC7" w:rsidRPr="001B2AC7" w:rsidRDefault="001B2AC7" w:rsidP="001B2AC7">
      <w:pPr>
        <w:numPr>
          <w:ilvl w:val="0"/>
          <w:numId w:val="25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B2AC7">
        <w:rPr>
          <w:rFonts w:ascii="Times New Roman" w:eastAsia="Times New Roman" w:hAnsi="Times New Roman" w:cs="Times New Roman"/>
          <w:b/>
          <w:bCs/>
          <w:sz w:val="24"/>
          <w:szCs w:val="24"/>
        </w:rPr>
        <w:t>Earley Parser:</w:t>
      </w:r>
      <w:r w:rsidRPr="001B2AC7">
        <w:rPr>
          <w:rFonts w:ascii="Times New Roman" w:eastAsia="Times New Roman" w:hAnsi="Times New Roman" w:cs="Times New Roman"/>
          <w:sz w:val="24"/>
          <w:szCs w:val="24"/>
        </w:rPr>
        <w:t> efficiently handles ambiguous and recursive CFGs.</w:t>
      </w:r>
    </w:p>
    <w:p w14:paraId="0F5CFF07" w14:textId="77777777" w:rsidR="001B2AC7" w:rsidRPr="001B2AC7" w:rsidRDefault="001B2AC7" w:rsidP="001B2AC7">
      <w:pPr>
        <w:numPr>
          <w:ilvl w:val="0"/>
          <w:numId w:val="25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B2AC7">
        <w:rPr>
          <w:rFonts w:ascii="Times New Roman" w:eastAsia="Times New Roman" w:hAnsi="Times New Roman" w:cs="Times New Roman"/>
          <w:b/>
          <w:bCs/>
          <w:sz w:val="24"/>
          <w:szCs w:val="24"/>
        </w:rPr>
        <w:t>PCFG:</w:t>
      </w:r>
      <w:r w:rsidRPr="001B2AC7">
        <w:rPr>
          <w:rFonts w:ascii="Times New Roman" w:eastAsia="Times New Roman" w:hAnsi="Times New Roman" w:cs="Times New Roman"/>
          <w:sz w:val="24"/>
          <w:szCs w:val="24"/>
        </w:rPr>
        <w:t> assigns probabilities to competing parse trees and selects the most likely interpretation.</w:t>
      </w:r>
    </w:p>
    <w:p w14:paraId="7DB05CDF" w14:textId="77777777" w:rsidR="001B2AC7" w:rsidRPr="001B2AC7" w:rsidRDefault="001B2AC7" w:rsidP="001B2AC7">
      <w:pPr>
        <w:numPr>
          <w:ilvl w:val="0"/>
          <w:numId w:val="25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B2AC7">
        <w:rPr>
          <w:rFonts w:ascii="Times New Roman" w:eastAsia="Times New Roman" w:hAnsi="Times New Roman" w:cs="Times New Roman"/>
          <w:b/>
          <w:bCs/>
          <w:sz w:val="24"/>
          <w:szCs w:val="24"/>
        </w:rPr>
        <w:t>Feature Structures:</w:t>
      </w:r>
      <w:r w:rsidRPr="001B2AC7">
        <w:rPr>
          <w:rFonts w:ascii="Times New Roman" w:eastAsia="Times New Roman" w:hAnsi="Times New Roman" w:cs="Times New Roman"/>
          <w:sz w:val="24"/>
          <w:szCs w:val="24"/>
        </w:rPr>
        <w:t> enforce grammatical features such as number and agreement.</w:t>
      </w:r>
    </w:p>
    <w:p w14:paraId="71E7D317" w14:textId="77777777" w:rsidR="001B2AC7" w:rsidRPr="001B2AC7" w:rsidRDefault="001B2AC7" w:rsidP="001B2AC7">
      <w:pPr>
        <w:rPr>
          <w:rFonts w:ascii="Times New Roman" w:eastAsia="Times New Roman" w:hAnsi="Times New Roman" w:cs="Times New Roman"/>
          <w:sz w:val="24"/>
          <w:szCs w:val="24"/>
        </w:rPr>
      </w:pPr>
      <w:r w:rsidRPr="001B2AC7">
        <w:rPr>
          <w:rFonts w:ascii="Times New Roman" w:eastAsia="Times New Roman" w:hAnsi="Times New Roman" w:cs="Times New Roman"/>
          <w:b/>
          <w:bCs/>
          <w:sz w:val="24"/>
          <w:szCs w:val="24"/>
        </w:rPr>
        <w:t>d) Industry benefits:</w:t>
      </w:r>
      <w:r w:rsidRPr="001B2AC7">
        <w:rPr>
          <w:rFonts w:ascii="Times New Roman" w:eastAsia="Times New Roman" w:hAnsi="Times New Roman" w:cs="Times New Roman"/>
          <w:sz w:val="24"/>
          <w:szCs w:val="24"/>
        </w:rPr>
        <w:br/>
        <w:t>The combination reduces incorrect interpretations, handles long queries more efficiently, and selects the most probable interpretation. This improves transaction-search accuracy and provides faster, more reliable customer responses.</w:t>
      </w:r>
    </w:p>
    <w:p w14:paraId="756A8456" w14:textId="77777777" w:rsidR="001B2AC7" w:rsidRDefault="001B2AC7" w:rsidP="00E74E53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4F4025A" w14:textId="77777777" w:rsidR="00E74E53" w:rsidRDefault="00E74E53" w:rsidP="00E74E53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0098AF6" w14:textId="77777777" w:rsidR="001B2AC7" w:rsidRDefault="001B2AC7" w:rsidP="00E74E53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2DC1863" w14:textId="77777777" w:rsidR="001B2AC7" w:rsidRDefault="001B2AC7" w:rsidP="00E74E53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4733EBD" w14:textId="77777777" w:rsidR="001B2AC7" w:rsidRDefault="001B2AC7" w:rsidP="00E74E53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EC13D6D" w14:textId="77777777" w:rsidR="001B2AC7" w:rsidRDefault="001B2AC7" w:rsidP="00E74E53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B6B1E42" w14:textId="77777777" w:rsidR="001B2AC7" w:rsidRDefault="001B2AC7" w:rsidP="00E74E53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FFFA321" w14:textId="77777777" w:rsidR="001B2AC7" w:rsidRDefault="001B2AC7" w:rsidP="00E74E53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306095F" w14:textId="77777777" w:rsidR="001B2AC7" w:rsidRDefault="001B2AC7" w:rsidP="00E74E53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99C438E" w14:textId="77777777" w:rsidR="001B2AC7" w:rsidRDefault="001B2AC7" w:rsidP="00E74E53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3283EDD" w14:textId="77777777" w:rsidR="001B2AC7" w:rsidRDefault="001B2AC7" w:rsidP="00E74E53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2C7C2B6" w14:textId="77777777" w:rsidR="001B2AC7" w:rsidRDefault="001B2AC7" w:rsidP="00E74E53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E37A552" w14:textId="77777777" w:rsidR="001B2AC7" w:rsidRDefault="001B2AC7" w:rsidP="00E74E53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ADA150D" w14:textId="77777777" w:rsidR="001B2AC7" w:rsidRDefault="001B2AC7" w:rsidP="00E74E53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6549EA8" w14:textId="77777777" w:rsidR="001B2AC7" w:rsidRDefault="001B2AC7" w:rsidP="00E74E53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AFC321C" w14:textId="77777777" w:rsidR="001B2AC7" w:rsidRDefault="001B2AC7" w:rsidP="00E74E53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F6279EE" w14:textId="77777777" w:rsidR="001B2AC7" w:rsidRDefault="001B2AC7" w:rsidP="00E74E53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A7578FF" w14:textId="77777777" w:rsidR="001B2AC7" w:rsidRDefault="001B2AC7" w:rsidP="00E74E53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60502D8" w14:textId="77777777" w:rsidR="001B2AC7" w:rsidRDefault="001B2AC7" w:rsidP="00E74E53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00AECCA" w14:textId="77777777" w:rsidR="00E74E53" w:rsidRDefault="00E74E53" w:rsidP="00E74E53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2. A voice assistant system (like Alexa/Siri-type applications) processes spoken commands using parsing techniques. The system currently uses top-down parsing, but faces:</w:t>
      </w:r>
    </w:p>
    <w:p w14:paraId="6E2B0721" w14:textId="77777777" w:rsidR="00E74E53" w:rsidRDefault="00E74E53" w:rsidP="00E74E53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Backtracking issues </w:t>
      </w:r>
    </w:p>
    <w:p w14:paraId="03BD5FAC" w14:textId="77777777" w:rsidR="00E74E53" w:rsidRDefault="00E74E53" w:rsidP="00E74E53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Poor handling of incomplete or ambiguous input </w:t>
      </w:r>
    </w:p>
    <w:p w14:paraId="130C0581" w14:textId="77777777" w:rsidR="00E74E53" w:rsidRDefault="00E74E53" w:rsidP="00E74E53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Difficulty in real-time response </w:t>
      </w:r>
    </w:p>
    <w:p w14:paraId="4F3BEC4C" w14:textId="77777777" w:rsidR="00E74E53" w:rsidRDefault="00E74E53" w:rsidP="00E74E53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Example command:</w:t>
      </w:r>
    </w:p>
    <w:p w14:paraId="48E4EF8F" w14:textId="77777777" w:rsidR="00E74E53" w:rsidRDefault="00E74E53" w:rsidP="00E74E53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“Book a flight to Delhi with a window seat”</w:t>
      </w:r>
    </w:p>
    <w:p w14:paraId="11C71386" w14:textId="77777777" w:rsidR="00E74E53" w:rsidRDefault="00E74E53" w:rsidP="00E74E53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Analyze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how the given sentence can lead to multiple parse structures</w:t>
      </w:r>
    </w:p>
    <w:p w14:paraId="1D44B59A" w14:textId="77777777" w:rsidR="00E74E53" w:rsidRDefault="00E74E53" w:rsidP="00E74E53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b)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Analyze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the limitations of top-down parsing in this real-time application</w:t>
      </w:r>
    </w:p>
    <w:p w14:paraId="6FF79814" w14:textId="77777777" w:rsidR="00E74E53" w:rsidRDefault="00E74E53" w:rsidP="00E74E53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c)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Analyze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how Earley parsing can improve handling of ambiguity and partial inputs</w:t>
      </w:r>
    </w:p>
    <w:p w14:paraId="3D09C47F" w14:textId="77777777" w:rsidR="001B2AC7" w:rsidRDefault="00E74E53" w:rsidP="00E74E53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d) Compare and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analyze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the performance of top-down vs Earley parsing for such industry use cases</w:t>
      </w:r>
    </w:p>
    <w:p w14:paraId="0CBD49D4" w14:textId="77777777" w:rsidR="001B2AC7" w:rsidRDefault="001B2AC7" w:rsidP="00E74E53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25F0094" w14:textId="77777777" w:rsidR="001B2AC7" w:rsidRPr="001B2AC7" w:rsidRDefault="001B2AC7" w:rsidP="001B2AC7">
      <w:pPr>
        <w:rPr>
          <w:rFonts w:ascii="Times New Roman" w:eastAsia="Times New Roman" w:hAnsi="Times New Roman" w:cs="Times New Roman"/>
          <w:sz w:val="24"/>
          <w:szCs w:val="24"/>
        </w:rPr>
      </w:pPr>
      <w:r w:rsidRPr="001B2AC7">
        <w:rPr>
          <w:rFonts w:ascii="Times New Roman" w:eastAsia="Times New Roman" w:hAnsi="Times New Roman" w:cs="Times New Roman"/>
          <w:b/>
          <w:bCs/>
          <w:sz w:val="24"/>
          <w:szCs w:val="24"/>
        </w:rPr>
        <w:t>a) Multiple parse structures:</w:t>
      </w:r>
      <w:r w:rsidRPr="001B2AC7">
        <w:rPr>
          <w:rFonts w:ascii="Times New Roman" w:eastAsia="Times New Roman" w:hAnsi="Times New Roman" w:cs="Times New Roman"/>
          <w:sz w:val="24"/>
          <w:szCs w:val="24"/>
        </w:rPr>
        <w:br/>
        <w:t>“with a window seat” may be interpreted as a preference associated with </w:t>
      </w:r>
      <w:r w:rsidRPr="001B2AC7">
        <w:rPr>
          <w:rFonts w:ascii="Times New Roman" w:eastAsia="Times New Roman" w:hAnsi="Times New Roman" w:cs="Times New Roman"/>
          <w:b/>
          <w:bCs/>
          <w:sz w:val="24"/>
          <w:szCs w:val="24"/>
        </w:rPr>
        <w:t>booking the flight</w:t>
      </w:r>
      <w:r w:rsidRPr="001B2AC7">
        <w:rPr>
          <w:rFonts w:ascii="Times New Roman" w:eastAsia="Times New Roman" w:hAnsi="Times New Roman" w:cs="Times New Roman"/>
          <w:sz w:val="24"/>
          <w:szCs w:val="24"/>
        </w:rPr>
        <w:t>, while attachment can also be represented as a phrase associated with the flight itself. CFG can therefore produce alternative structures.</w:t>
      </w:r>
    </w:p>
    <w:p w14:paraId="01A5F3FA" w14:textId="77777777" w:rsidR="001B2AC7" w:rsidRPr="001B2AC7" w:rsidRDefault="001B2AC7" w:rsidP="001B2AC7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B2AC7">
        <w:rPr>
          <w:rFonts w:ascii="Times New Roman" w:eastAsia="Times New Roman" w:hAnsi="Times New Roman" w:cs="Times New Roman"/>
          <w:b/>
          <w:bCs/>
          <w:sz w:val="24"/>
          <w:szCs w:val="24"/>
        </w:rPr>
        <w:t>b) Limitations of Top-Down Parsing:</w:t>
      </w:r>
    </w:p>
    <w:p w14:paraId="568D78DD" w14:textId="77777777" w:rsidR="001B2AC7" w:rsidRPr="001B2AC7" w:rsidRDefault="001B2AC7" w:rsidP="001B2AC7">
      <w:pPr>
        <w:numPr>
          <w:ilvl w:val="0"/>
          <w:numId w:val="26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B2AC7">
        <w:rPr>
          <w:rFonts w:ascii="Times New Roman" w:eastAsia="Times New Roman" w:hAnsi="Times New Roman" w:cs="Times New Roman"/>
          <w:sz w:val="24"/>
          <w:szCs w:val="24"/>
        </w:rPr>
        <w:t>May require extensive backtracking.</w:t>
      </w:r>
    </w:p>
    <w:p w14:paraId="0C629539" w14:textId="77777777" w:rsidR="001B2AC7" w:rsidRPr="001B2AC7" w:rsidRDefault="001B2AC7" w:rsidP="001B2AC7">
      <w:pPr>
        <w:numPr>
          <w:ilvl w:val="0"/>
          <w:numId w:val="26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B2AC7">
        <w:rPr>
          <w:rFonts w:ascii="Times New Roman" w:eastAsia="Times New Roman" w:hAnsi="Times New Roman" w:cs="Times New Roman"/>
          <w:sz w:val="24"/>
          <w:szCs w:val="24"/>
        </w:rPr>
        <w:t>Can repeatedly explore unsuccessful alternatives.</w:t>
      </w:r>
    </w:p>
    <w:p w14:paraId="3D036FF8" w14:textId="77777777" w:rsidR="001B2AC7" w:rsidRPr="001B2AC7" w:rsidRDefault="001B2AC7" w:rsidP="001B2AC7">
      <w:pPr>
        <w:numPr>
          <w:ilvl w:val="0"/>
          <w:numId w:val="26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B2AC7">
        <w:rPr>
          <w:rFonts w:ascii="Times New Roman" w:eastAsia="Times New Roman" w:hAnsi="Times New Roman" w:cs="Times New Roman"/>
          <w:sz w:val="24"/>
          <w:szCs w:val="24"/>
        </w:rPr>
        <w:t>Handles ambiguity inefficiently.</w:t>
      </w:r>
    </w:p>
    <w:p w14:paraId="47EB42C7" w14:textId="77777777" w:rsidR="001B2AC7" w:rsidRPr="001B2AC7" w:rsidRDefault="001B2AC7" w:rsidP="001B2AC7">
      <w:pPr>
        <w:numPr>
          <w:ilvl w:val="0"/>
          <w:numId w:val="26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B2AC7">
        <w:rPr>
          <w:rFonts w:ascii="Times New Roman" w:eastAsia="Times New Roman" w:hAnsi="Times New Roman" w:cs="Times New Roman"/>
          <w:sz w:val="24"/>
          <w:szCs w:val="24"/>
        </w:rPr>
        <w:t>Performs poorly with incomplete input.</w:t>
      </w:r>
    </w:p>
    <w:p w14:paraId="276DA349" w14:textId="77777777" w:rsidR="001B2AC7" w:rsidRPr="001B2AC7" w:rsidRDefault="001B2AC7" w:rsidP="001B2AC7">
      <w:pPr>
        <w:numPr>
          <w:ilvl w:val="0"/>
          <w:numId w:val="26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B2AC7">
        <w:rPr>
          <w:rFonts w:ascii="Times New Roman" w:eastAsia="Times New Roman" w:hAnsi="Times New Roman" w:cs="Times New Roman"/>
          <w:sz w:val="24"/>
          <w:szCs w:val="24"/>
        </w:rPr>
        <w:t>Can introduce latency in real-time voice interaction.</w:t>
      </w:r>
    </w:p>
    <w:p w14:paraId="341DFCF0" w14:textId="77777777" w:rsidR="001B2AC7" w:rsidRPr="001B2AC7" w:rsidRDefault="001B2AC7" w:rsidP="001B2AC7">
      <w:pPr>
        <w:rPr>
          <w:rFonts w:ascii="Times New Roman" w:eastAsia="Times New Roman" w:hAnsi="Times New Roman" w:cs="Times New Roman"/>
          <w:sz w:val="24"/>
          <w:szCs w:val="24"/>
        </w:rPr>
      </w:pPr>
      <w:r w:rsidRPr="001B2AC7">
        <w:rPr>
          <w:rFonts w:ascii="Times New Roman" w:eastAsia="Times New Roman" w:hAnsi="Times New Roman" w:cs="Times New Roman"/>
          <w:b/>
          <w:bCs/>
          <w:sz w:val="24"/>
          <w:szCs w:val="24"/>
        </w:rPr>
        <w:t>c) Earley Parsing:</w:t>
      </w:r>
      <w:r w:rsidRPr="001B2AC7">
        <w:rPr>
          <w:rFonts w:ascii="Times New Roman" w:eastAsia="Times New Roman" w:hAnsi="Times New Roman" w:cs="Times New Roman"/>
          <w:sz w:val="24"/>
          <w:szCs w:val="24"/>
        </w:rPr>
        <w:br/>
        <w:t>Earley parsing maintains partial states in a chart and uses </w:t>
      </w:r>
      <w:r w:rsidRPr="001B2AC7">
        <w:rPr>
          <w:rFonts w:ascii="Times New Roman" w:eastAsia="Times New Roman" w:hAnsi="Times New Roman" w:cs="Times New Roman"/>
          <w:b/>
          <w:bCs/>
          <w:sz w:val="24"/>
          <w:szCs w:val="24"/>
        </w:rPr>
        <w:t>Predictor, Scanner, and Completer</w:t>
      </w:r>
      <w:r w:rsidRPr="001B2AC7">
        <w:rPr>
          <w:rFonts w:ascii="Times New Roman" w:eastAsia="Times New Roman" w:hAnsi="Times New Roman" w:cs="Times New Roman"/>
          <w:sz w:val="24"/>
          <w:szCs w:val="24"/>
        </w:rPr>
        <w:t> operations. It can process incomplete input and retain multiple possible interpretations without repeatedly reparsing the sentence.</w:t>
      </w:r>
    </w:p>
    <w:p w14:paraId="7D7D5FB8" w14:textId="77777777" w:rsidR="001B2AC7" w:rsidRPr="001B2AC7" w:rsidRDefault="001B2AC7" w:rsidP="001B2AC7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B2AC7">
        <w:rPr>
          <w:rFonts w:ascii="Times New Roman" w:eastAsia="Times New Roman" w:hAnsi="Times New Roman" w:cs="Times New Roman"/>
          <w:b/>
          <w:bCs/>
          <w:sz w:val="24"/>
          <w:szCs w:val="24"/>
        </w:rPr>
        <w:t>d) Comparison:</w:t>
      </w:r>
    </w:p>
    <w:tbl>
      <w:tblPr>
        <w:tblStyle w:val="GridTable4-Accent5"/>
        <w:tblW w:w="0" w:type="auto"/>
        <w:tblLook w:val="04A0" w:firstRow="1" w:lastRow="0" w:firstColumn="1" w:lastColumn="0" w:noHBand="0" w:noVBand="1"/>
      </w:tblPr>
      <w:tblGrid>
        <w:gridCol w:w="1770"/>
        <w:gridCol w:w="2455"/>
        <w:gridCol w:w="3702"/>
      </w:tblGrid>
      <w:tr w:rsidR="001B2AC7" w:rsidRPr="001B2AC7" w14:paraId="1BA62FA1" w14:textId="77777777" w:rsidTr="001B2AC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CE228F" w14:textId="77777777" w:rsidR="001B2AC7" w:rsidRPr="001B2AC7" w:rsidRDefault="001B2AC7" w:rsidP="001B2AC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2AC7">
              <w:rPr>
                <w:rFonts w:ascii="Times New Roman" w:eastAsia="Times New Roman" w:hAnsi="Times New Roman" w:cs="Times New Roman"/>
                <w:sz w:val="24"/>
                <w:szCs w:val="24"/>
              </w:rPr>
              <w:t>Aspect</w:t>
            </w:r>
          </w:p>
        </w:tc>
        <w:tc>
          <w:tcPr>
            <w:tcW w:w="0" w:type="auto"/>
            <w:hideMark/>
          </w:tcPr>
          <w:p w14:paraId="7810A695" w14:textId="77777777" w:rsidR="001B2AC7" w:rsidRPr="001B2AC7" w:rsidRDefault="001B2AC7" w:rsidP="001B2AC7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2AC7">
              <w:rPr>
                <w:rFonts w:ascii="Times New Roman" w:eastAsia="Times New Roman" w:hAnsi="Times New Roman" w:cs="Times New Roman"/>
                <w:sz w:val="24"/>
                <w:szCs w:val="24"/>
              </w:rPr>
              <w:t>Top-Down Parsing</w:t>
            </w:r>
          </w:p>
        </w:tc>
        <w:tc>
          <w:tcPr>
            <w:tcW w:w="0" w:type="auto"/>
            <w:hideMark/>
          </w:tcPr>
          <w:p w14:paraId="31D38BC7" w14:textId="77777777" w:rsidR="001B2AC7" w:rsidRPr="001B2AC7" w:rsidRDefault="001B2AC7" w:rsidP="001B2AC7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2AC7">
              <w:rPr>
                <w:rFonts w:ascii="Times New Roman" w:eastAsia="Times New Roman" w:hAnsi="Times New Roman" w:cs="Times New Roman"/>
                <w:sz w:val="24"/>
                <w:szCs w:val="24"/>
              </w:rPr>
              <w:t>Earley Parsing</w:t>
            </w:r>
          </w:p>
        </w:tc>
      </w:tr>
      <w:tr w:rsidR="001B2AC7" w:rsidRPr="001B2AC7" w14:paraId="414AAD98" w14:textId="77777777" w:rsidTr="001B2A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7E0143" w14:textId="77777777" w:rsidR="001B2AC7" w:rsidRPr="001B2AC7" w:rsidRDefault="001B2AC7" w:rsidP="001B2AC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2AC7">
              <w:rPr>
                <w:rFonts w:ascii="Times New Roman" w:eastAsia="Times New Roman" w:hAnsi="Times New Roman" w:cs="Times New Roman"/>
                <w:sz w:val="24"/>
                <w:szCs w:val="24"/>
              </w:rPr>
              <w:t>Ambiguity</w:t>
            </w:r>
          </w:p>
        </w:tc>
        <w:tc>
          <w:tcPr>
            <w:tcW w:w="0" w:type="auto"/>
            <w:hideMark/>
          </w:tcPr>
          <w:p w14:paraId="6A035602" w14:textId="77777777" w:rsidR="001B2AC7" w:rsidRPr="001B2AC7" w:rsidRDefault="001B2AC7" w:rsidP="001B2AC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2AC7">
              <w:rPr>
                <w:rFonts w:ascii="Times New Roman" w:eastAsia="Times New Roman" w:hAnsi="Times New Roman" w:cs="Times New Roman"/>
                <w:sz w:val="24"/>
                <w:szCs w:val="24"/>
              </w:rPr>
              <w:t>Less efficient</w:t>
            </w:r>
          </w:p>
        </w:tc>
        <w:tc>
          <w:tcPr>
            <w:tcW w:w="0" w:type="auto"/>
            <w:hideMark/>
          </w:tcPr>
          <w:p w14:paraId="1D076F6F" w14:textId="77777777" w:rsidR="001B2AC7" w:rsidRPr="001B2AC7" w:rsidRDefault="001B2AC7" w:rsidP="001B2AC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2AC7">
              <w:rPr>
                <w:rFonts w:ascii="Times New Roman" w:eastAsia="Times New Roman" w:hAnsi="Times New Roman" w:cs="Times New Roman"/>
                <w:sz w:val="24"/>
                <w:szCs w:val="24"/>
              </w:rPr>
              <w:t>Handles ambiguity efficiently</w:t>
            </w:r>
          </w:p>
        </w:tc>
      </w:tr>
      <w:tr w:rsidR="001B2AC7" w:rsidRPr="001B2AC7" w14:paraId="588870AD" w14:textId="77777777" w:rsidTr="001B2AC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F289DE" w14:textId="77777777" w:rsidR="001B2AC7" w:rsidRPr="001B2AC7" w:rsidRDefault="001B2AC7" w:rsidP="001B2AC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2AC7">
              <w:rPr>
                <w:rFonts w:ascii="Times New Roman" w:eastAsia="Times New Roman" w:hAnsi="Times New Roman" w:cs="Times New Roman"/>
                <w:sz w:val="24"/>
                <w:szCs w:val="24"/>
              </w:rPr>
              <w:t>Backtracking</w:t>
            </w:r>
          </w:p>
        </w:tc>
        <w:tc>
          <w:tcPr>
            <w:tcW w:w="0" w:type="auto"/>
            <w:hideMark/>
          </w:tcPr>
          <w:p w14:paraId="3B9FE7D5" w14:textId="77777777" w:rsidR="001B2AC7" w:rsidRPr="001B2AC7" w:rsidRDefault="001B2AC7" w:rsidP="001B2AC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2AC7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hideMark/>
          </w:tcPr>
          <w:p w14:paraId="008DBC96" w14:textId="77777777" w:rsidR="001B2AC7" w:rsidRPr="001B2AC7" w:rsidRDefault="001B2AC7" w:rsidP="001B2AC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2AC7">
              <w:rPr>
                <w:rFonts w:ascii="Times New Roman" w:eastAsia="Times New Roman" w:hAnsi="Times New Roman" w:cs="Times New Roman"/>
                <w:sz w:val="24"/>
                <w:szCs w:val="24"/>
              </w:rPr>
              <w:t>Reduced through chart parsing</w:t>
            </w:r>
          </w:p>
        </w:tc>
      </w:tr>
      <w:tr w:rsidR="001B2AC7" w:rsidRPr="001B2AC7" w14:paraId="7DFFA1AE" w14:textId="77777777" w:rsidTr="001B2A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5780CF" w14:textId="77777777" w:rsidR="001B2AC7" w:rsidRPr="001B2AC7" w:rsidRDefault="001B2AC7" w:rsidP="001B2AC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2AC7">
              <w:rPr>
                <w:rFonts w:ascii="Times New Roman" w:eastAsia="Times New Roman" w:hAnsi="Times New Roman" w:cs="Times New Roman"/>
                <w:sz w:val="24"/>
                <w:szCs w:val="24"/>
              </w:rPr>
              <w:t>Partial input</w:t>
            </w:r>
          </w:p>
        </w:tc>
        <w:tc>
          <w:tcPr>
            <w:tcW w:w="0" w:type="auto"/>
            <w:hideMark/>
          </w:tcPr>
          <w:p w14:paraId="08F5299E" w14:textId="77777777" w:rsidR="001B2AC7" w:rsidRPr="001B2AC7" w:rsidRDefault="001B2AC7" w:rsidP="001B2AC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2AC7">
              <w:rPr>
                <w:rFonts w:ascii="Times New Roman" w:eastAsia="Times New Roman" w:hAnsi="Times New Roman" w:cs="Times New Roman"/>
                <w:sz w:val="24"/>
                <w:szCs w:val="24"/>
              </w:rPr>
              <w:t>Poor</w:t>
            </w:r>
          </w:p>
        </w:tc>
        <w:tc>
          <w:tcPr>
            <w:tcW w:w="0" w:type="auto"/>
            <w:hideMark/>
          </w:tcPr>
          <w:p w14:paraId="404A5084" w14:textId="77777777" w:rsidR="001B2AC7" w:rsidRPr="001B2AC7" w:rsidRDefault="001B2AC7" w:rsidP="001B2AC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2AC7">
              <w:rPr>
                <w:rFonts w:ascii="Times New Roman" w:eastAsia="Times New Roman" w:hAnsi="Times New Roman" w:cs="Times New Roman"/>
                <w:sz w:val="24"/>
                <w:szCs w:val="24"/>
              </w:rPr>
              <w:t>Good</w:t>
            </w:r>
          </w:p>
        </w:tc>
      </w:tr>
      <w:tr w:rsidR="001B2AC7" w:rsidRPr="001B2AC7" w14:paraId="62AEABFC" w14:textId="77777777" w:rsidTr="001B2AC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EA8639" w14:textId="77777777" w:rsidR="001B2AC7" w:rsidRPr="001B2AC7" w:rsidRDefault="001B2AC7" w:rsidP="001B2AC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2AC7">
              <w:rPr>
                <w:rFonts w:ascii="Times New Roman" w:eastAsia="Times New Roman" w:hAnsi="Times New Roman" w:cs="Times New Roman"/>
                <w:sz w:val="24"/>
                <w:szCs w:val="24"/>
              </w:rPr>
              <w:t>Long sentences</w:t>
            </w:r>
          </w:p>
        </w:tc>
        <w:tc>
          <w:tcPr>
            <w:tcW w:w="0" w:type="auto"/>
            <w:hideMark/>
          </w:tcPr>
          <w:p w14:paraId="0A2C15D9" w14:textId="77777777" w:rsidR="001B2AC7" w:rsidRPr="001B2AC7" w:rsidRDefault="001B2AC7" w:rsidP="001B2AC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2AC7">
              <w:rPr>
                <w:rFonts w:ascii="Times New Roman" w:eastAsia="Times New Roman" w:hAnsi="Times New Roman" w:cs="Times New Roman"/>
                <w:sz w:val="24"/>
                <w:szCs w:val="24"/>
              </w:rPr>
              <w:t>Can become inefficient</w:t>
            </w:r>
          </w:p>
        </w:tc>
        <w:tc>
          <w:tcPr>
            <w:tcW w:w="0" w:type="auto"/>
            <w:hideMark/>
          </w:tcPr>
          <w:p w14:paraId="584ED0D7" w14:textId="77777777" w:rsidR="001B2AC7" w:rsidRPr="001B2AC7" w:rsidRDefault="001B2AC7" w:rsidP="001B2AC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2AC7">
              <w:rPr>
                <w:rFonts w:ascii="Times New Roman" w:eastAsia="Times New Roman" w:hAnsi="Times New Roman" w:cs="Times New Roman"/>
                <w:sz w:val="24"/>
                <w:szCs w:val="24"/>
              </w:rPr>
              <w:t>More suitable</w:t>
            </w:r>
          </w:p>
        </w:tc>
      </w:tr>
      <w:tr w:rsidR="001B2AC7" w:rsidRPr="001B2AC7" w14:paraId="537F9EB6" w14:textId="77777777" w:rsidTr="001B2A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08C141" w14:textId="77777777" w:rsidR="001B2AC7" w:rsidRPr="001B2AC7" w:rsidRDefault="001B2AC7" w:rsidP="001B2AC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2AC7">
              <w:rPr>
                <w:rFonts w:ascii="Times New Roman" w:eastAsia="Times New Roman" w:hAnsi="Times New Roman" w:cs="Times New Roman"/>
                <w:sz w:val="24"/>
                <w:szCs w:val="24"/>
              </w:rPr>
              <w:t>Real-time use</w:t>
            </w:r>
          </w:p>
        </w:tc>
        <w:tc>
          <w:tcPr>
            <w:tcW w:w="0" w:type="auto"/>
            <w:hideMark/>
          </w:tcPr>
          <w:p w14:paraId="04EACB3C" w14:textId="77777777" w:rsidR="001B2AC7" w:rsidRPr="001B2AC7" w:rsidRDefault="001B2AC7" w:rsidP="001B2AC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2AC7">
              <w:rPr>
                <w:rFonts w:ascii="Times New Roman" w:eastAsia="Times New Roman" w:hAnsi="Times New Roman" w:cs="Times New Roman"/>
                <w:sz w:val="24"/>
                <w:szCs w:val="24"/>
              </w:rPr>
              <w:t>Can suffer latency</w:t>
            </w:r>
          </w:p>
        </w:tc>
        <w:tc>
          <w:tcPr>
            <w:tcW w:w="0" w:type="auto"/>
            <w:hideMark/>
          </w:tcPr>
          <w:p w14:paraId="3E83707F" w14:textId="77777777" w:rsidR="001B2AC7" w:rsidRPr="001B2AC7" w:rsidRDefault="001B2AC7" w:rsidP="001B2AC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2AC7">
              <w:rPr>
                <w:rFonts w:ascii="Times New Roman" w:eastAsia="Times New Roman" w:hAnsi="Times New Roman" w:cs="Times New Roman"/>
                <w:sz w:val="24"/>
                <w:szCs w:val="24"/>
              </w:rPr>
              <w:t>Better for complex/ambiguous input</w:t>
            </w:r>
          </w:p>
        </w:tc>
      </w:tr>
      <w:tr w:rsidR="001B2AC7" w:rsidRPr="001B2AC7" w14:paraId="0586A0C9" w14:textId="77777777" w:rsidTr="001B2AC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5B50B21" w14:textId="77777777" w:rsidR="001B2AC7" w:rsidRPr="001B2AC7" w:rsidRDefault="001B2AC7" w:rsidP="001B2AC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3D78F17E" w14:textId="77777777" w:rsidR="001B2AC7" w:rsidRPr="001B2AC7" w:rsidRDefault="001B2AC7" w:rsidP="001B2AC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63D53607" w14:textId="77777777" w:rsidR="001B2AC7" w:rsidRPr="001B2AC7" w:rsidRDefault="001B2AC7" w:rsidP="001B2AC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1F89F81" w14:textId="77777777" w:rsidR="001B2AC7" w:rsidRPr="001B2AC7" w:rsidRDefault="001B2AC7" w:rsidP="001B2AC7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B2AC7">
        <w:rPr>
          <w:rFonts w:ascii="Times New Roman" w:eastAsia="Times New Roman" w:hAnsi="Times New Roman" w:cs="Times New Roman"/>
          <w:b/>
          <w:bCs/>
          <w:sz w:val="24"/>
          <w:szCs w:val="24"/>
        </w:rPr>
        <w:t>Conclusion:</w:t>
      </w:r>
      <w:r w:rsidRPr="001B2AC7">
        <w:rPr>
          <w:rFonts w:ascii="Times New Roman" w:eastAsia="Times New Roman" w:hAnsi="Times New Roman" w:cs="Times New Roman"/>
          <w:sz w:val="24"/>
          <w:szCs w:val="24"/>
        </w:rPr>
        <w:t> Earley parsing is more suitable for voice assistants where ambiguity and incomplete spoken input are common.</w:t>
      </w:r>
    </w:p>
    <w:p w14:paraId="08922DE1" w14:textId="3AC4033F" w:rsidR="00E74E53" w:rsidRDefault="00E74E53" w:rsidP="00E74E53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</w:p>
    <w:p w14:paraId="4711427B" w14:textId="77777777" w:rsidR="001B2AC7" w:rsidRDefault="001B2AC7" w:rsidP="00E74E53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22FE374" w14:textId="77777777" w:rsidR="001B2AC7" w:rsidRDefault="001B2AC7" w:rsidP="00E74E53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4677318" w14:textId="77777777" w:rsidR="001B2AC7" w:rsidRDefault="001B2AC7" w:rsidP="00E74E53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0FA4DB6" w14:textId="77777777" w:rsidR="001B2AC7" w:rsidRDefault="001B2AC7" w:rsidP="00E74E53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EC14C0F" w14:textId="77777777" w:rsidR="001B2AC7" w:rsidRDefault="001B2AC7" w:rsidP="00E74E53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8F48E8B" w14:textId="77777777" w:rsidR="001B2AC7" w:rsidRDefault="001B2AC7" w:rsidP="00E74E53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B59FC0E" w14:textId="77777777" w:rsidR="001B2AC7" w:rsidRDefault="001B2AC7" w:rsidP="00E74E53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3966345" w14:textId="77777777" w:rsidR="001B2AC7" w:rsidRDefault="001B2AC7" w:rsidP="00E74E53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A28B278" w14:textId="77777777" w:rsidR="001B2AC7" w:rsidRDefault="001B2AC7" w:rsidP="00E74E53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C0D59D8" w14:textId="77777777" w:rsidR="001B2AC7" w:rsidRDefault="001B2AC7" w:rsidP="00E74E53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54B8C4E" w14:textId="77777777" w:rsidR="001B2AC7" w:rsidRDefault="001B2AC7" w:rsidP="00E74E53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DE6B2E6" w14:textId="77777777" w:rsidR="001B2AC7" w:rsidRDefault="001B2AC7" w:rsidP="00E74E53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C8D5009" w14:textId="77777777" w:rsidR="001B2AC7" w:rsidRDefault="001B2AC7" w:rsidP="00E74E53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FE274E1" w14:textId="77777777" w:rsidR="001B2AC7" w:rsidRDefault="001B2AC7" w:rsidP="00E74E53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BC72C22" w14:textId="77777777" w:rsidR="00E74E53" w:rsidRDefault="00E74E53" w:rsidP="00E74E53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AF6D8E4" w14:textId="424352AA" w:rsidR="00E74E53" w:rsidRDefault="00E74E53" w:rsidP="00E74E53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3. A healthcare company is developing an AI system to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analyze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patient medical reports and automatically extract critical information such as diagnosis, prescribed treatments, and follow-up actions.</w:t>
      </w:r>
    </w:p>
    <w:p w14:paraId="1AEB9FF6" w14:textId="77777777" w:rsidR="00E74E53" w:rsidRDefault="00E74E53" w:rsidP="00E74E53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system must handle:</w:t>
      </w:r>
    </w:p>
    <w:p w14:paraId="5C646107" w14:textId="77777777" w:rsidR="00E74E53" w:rsidRDefault="00E74E53" w:rsidP="00E74E53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Complex and lengthy medical sentences </w:t>
      </w:r>
    </w:p>
    <w:p w14:paraId="11EB4062" w14:textId="77777777" w:rsidR="00E74E53" w:rsidRDefault="00E74E53" w:rsidP="00E74E53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Ambiguity in sentence structure </w:t>
      </w:r>
    </w:p>
    <w:p w14:paraId="0911A63A" w14:textId="77777777" w:rsidR="00E74E53" w:rsidRDefault="00E74E53" w:rsidP="00E74E53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Accurate subject-verb agreement </w:t>
      </w:r>
    </w:p>
    <w:p w14:paraId="0522C282" w14:textId="77777777" w:rsidR="00E74E53" w:rsidRDefault="00E74E53" w:rsidP="00E74E53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Relationships between medical actions and entities (sub-categorization) </w:t>
      </w:r>
    </w:p>
    <w:p w14:paraId="218CBAFD" w14:textId="77777777" w:rsidR="00E74E53" w:rsidRDefault="00E74E53" w:rsidP="00E74E53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Real-time processing for hospital use </w:t>
      </w:r>
    </w:p>
    <w:p w14:paraId="2EEE3382" w14:textId="77777777" w:rsidR="00E74E53" w:rsidRDefault="00E74E53" w:rsidP="00E74E53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Example input:</w:t>
      </w:r>
    </w:p>
    <w:p w14:paraId="033AD387" w14:textId="77777777" w:rsidR="00E74E53" w:rsidRDefault="00E74E53" w:rsidP="00E74E53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"The doctor who reviewed the patient last week recommends starting medication and scheduling a follow-up visit in Chennai."</w:t>
      </w:r>
    </w:p>
    <w:p w14:paraId="02D19898" w14:textId="77777777" w:rsidR="00E74E53" w:rsidRDefault="00E74E53" w:rsidP="00E74E53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current system, based only on basic Context-Free Grammar (CFG), fails to correctly interpret relationships and produces inconsistent outputs.</w:t>
      </w:r>
    </w:p>
    <w:p w14:paraId="3DD7BBB0" w14:textId="77777777" w:rsidR="00E74E53" w:rsidRDefault="00E74E53" w:rsidP="00E74E53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a) Design a complete NLP architecture integrating:</w:t>
      </w:r>
    </w:p>
    <w:p w14:paraId="18482FD1" w14:textId="77777777" w:rsidR="00E74E53" w:rsidRDefault="00E74E53" w:rsidP="00E74E53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CFG for syntactic structure </w:t>
      </w:r>
    </w:p>
    <w:p w14:paraId="245F31CE" w14:textId="77777777" w:rsidR="00E74E53" w:rsidRDefault="00E74E53" w:rsidP="00E74E53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Probabilistic CFG (PCFG) for ambiguity resolution </w:t>
      </w:r>
    </w:p>
    <w:p w14:paraId="73066D3F" w14:textId="77777777" w:rsidR="00E74E53" w:rsidRDefault="00E74E53" w:rsidP="00E74E53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Feature Structures for agreement handling </w:t>
      </w:r>
    </w:p>
    <w:p w14:paraId="5899F9AE" w14:textId="77777777" w:rsidR="00E74E53" w:rsidRDefault="00E74E53" w:rsidP="00E74E53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Efficient parsing techniques</w:t>
      </w:r>
    </w:p>
    <w:p w14:paraId="260C625A" w14:textId="77777777" w:rsidR="00E74E53" w:rsidRDefault="00E74E53" w:rsidP="00E74E53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b) Develop a step-by-step workflow showing how the system processes the given medical sentence from input to structured output (diagnosis, action, location).</w:t>
      </w:r>
    </w:p>
    <w:p w14:paraId="4425DDE1" w14:textId="77777777" w:rsidR="00E74E53" w:rsidRDefault="00E74E53" w:rsidP="00E74E53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c) Create a method to:</w:t>
      </w:r>
    </w:p>
    <w:p w14:paraId="7BBDC9A4" w14:textId="77777777" w:rsidR="00E74E53" w:rsidRDefault="00E74E53" w:rsidP="00E74E53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Incorporate sub-categorization frames for medical verbs </w:t>
      </w:r>
    </w:p>
    <w:p w14:paraId="3AED8EAA" w14:textId="77777777" w:rsidR="00E74E53" w:rsidRDefault="00E74E53" w:rsidP="00E74E53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Handle real-time data processing </w:t>
      </w:r>
    </w:p>
    <w:p w14:paraId="4686F3C9" w14:textId="77777777" w:rsidR="00E74E53" w:rsidRDefault="00E74E53" w:rsidP="00E74E53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Improve accuracy and scalability in a hospital environment </w:t>
      </w:r>
    </w:p>
    <w:p w14:paraId="4408DC60" w14:textId="57CEF106" w:rsidR="002B4E9D" w:rsidRDefault="002B4E9D" w:rsidP="00E74E53">
      <w:pPr>
        <w:spacing w:before="100" w:beforeAutospacing="1" w:after="100" w:afterAutospacing="1"/>
        <w:ind w:left="567"/>
        <w:rPr>
          <w:rFonts w:ascii="Times New Roman" w:eastAsia="Times New Roman" w:hAnsi="Times New Roman" w:cs="Times New Roman"/>
          <w:sz w:val="24"/>
          <w:szCs w:val="24"/>
        </w:rPr>
      </w:pPr>
      <w:r w:rsidRPr="002B4E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43576C2" w14:textId="77777777" w:rsidR="001B2AC7" w:rsidRPr="001B2AC7" w:rsidRDefault="001B2AC7" w:rsidP="001B2AC7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B2AC7">
        <w:rPr>
          <w:rFonts w:ascii="Times New Roman" w:eastAsia="Times New Roman" w:hAnsi="Times New Roman" w:cs="Times New Roman"/>
          <w:b/>
          <w:bCs/>
          <w:sz w:val="24"/>
          <w:szCs w:val="24"/>
        </w:rPr>
        <w:t>a) Complete NLP Architecture</w:t>
      </w:r>
    </w:p>
    <w:p w14:paraId="7219D40E" w14:textId="77777777" w:rsidR="001B2AC7" w:rsidRPr="001B2AC7" w:rsidRDefault="001B2AC7" w:rsidP="001B2AC7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1B2AC7">
        <w:rPr>
          <w:rFonts w:ascii="Times New Roman" w:eastAsia="Times New Roman" w:hAnsi="Times New Roman" w:cs="Times New Roman"/>
          <w:b/>
          <w:bCs/>
          <w:sz w:val="24"/>
          <w:szCs w:val="24"/>
        </w:rPr>
        <w:t>Input → Preprocessing → CFG Parsing → Feature Structure Analysis → Earley Parsing → PCFG Disambiguation → Sub-categorization Checking → Semantic Role Extraction → Structured Output</w:t>
      </w:r>
    </w:p>
    <w:p w14:paraId="63E91D49" w14:textId="77777777" w:rsidR="001B2AC7" w:rsidRPr="001B2AC7" w:rsidRDefault="001B2AC7" w:rsidP="001B2AC7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1B2AC7">
        <w:rPr>
          <w:rFonts w:ascii="Times New Roman" w:eastAsia="Times New Roman" w:hAnsi="Times New Roman" w:cs="Times New Roman"/>
          <w:b/>
          <w:bCs/>
          <w:sz w:val="24"/>
          <w:szCs w:val="24"/>
        </w:rPr>
        <w:t>CFG:</w:t>
      </w:r>
      <w:r w:rsidRPr="001B2AC7">
        <w:rPr>
          <w:rFonts w:ascii="Times New Roman" w:eastAsia="Times New Roman" w:hAnsi="Times New Roman" w:cs="Times New Roman"/>
          <w:sz w:val="24"/>
          <w:szCs w:val="24"/>
        </w:rPr>
        <w:t> establishes the basic syntactic structure.</w:t>
      </w:r>
    </w:p>
    <w:p w14:paraId="011571A2" w14:textId="77777777" w:rsidR="001B2AC7" w:rsidRPr="001B2AC7" w:rsidRDefault="001B2AC7" w:rsidP="001B2AC7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1B2AC7">
        <w:rPr>
          <w:rFonts w:ascii="Times New Roman" w:eastAsia="Times New Roman" w:hAnsi="Times New Roman" w:cs="Times New Roman"/>
          <w:b/>
          <w:bCs/>
          <w:sz w:val="24"/>
          <w:szCs w:val="24"/>
        </w:rPr>
        <w:t>Feature Structures:</w:t>
      </w:r>
      <w:r w:rsidRPr="001B2AC7">
        <w:rPr>
          <w:rFonts w:ascii="Times New Roman" w:eastAsia="Times New Roman" w:hAnsi="Times New Roman" w:cs="Times New Roman"/>
          <w:sz w:val="24"/>
          <w:szCs w:val="24"/>
        </w:rPr>
        <w:t> verify agreement such as subject–verb number.</w:t>
      </w:r>
    </w:p>
    <w:p w14:paraId="2EB50DD9" w14:textId="77777777" w:rsidR="001B2AC7" w:rsidRPr="001B2AC7" w:rsidRDefault="001B2AC7" w:rsidP="001B2AC7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1B2AC7">
        <w:rPr>
          <w:rFonts w:ascii="Times New Roman" w:eastAsia="Times New Roman" w:hAnsi="Times New Roman" w:cs="Times New Roman"/>
          <w:b/>
          <w:bCs/>
          <w:sz w:val="24"/>
          <w:szCs w:val="24"/>
        </w:rPr>
        <w:t>Earley Parser:</w:t>
      </w:r>
      <w:r w:rsidRPr="001B2AC7">
        <w:rPr>
          <w:rFonts w:ascii="Times New Roman" w:eastAsia="Times New Roman" w:hAnsi="Times New Roman" w:cs="Times New Roman"/>
          <w:sz w:val="24"/>
          <w:szCs w:val="24"/>
        </w:rPr>
        <w:t> efficiently handles long, recursive, and ambiguous structures.</w:t>
      </w:r>
    </w:p>
    <w:p w14:paraId="72E107EF" w14:textId="77777777" w:rsidR="001B2AC7" w:rsidRPr="001B2AC7" w:rsidRDefault="001B2AC7" w:rsidP="001B2AC7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1B2AC7">
        <w:rPr>
          <w:rFonts w:ascii="Times New Roman" w:eastAsia="Times New Roman" w:hAnsi="Times New Roman" w:cs="Times New Roman"/>
          <w:b/>
          <w:bCs/>
          <w:sz w:val="24"/>
          <w:szCs w:val="24"/>
        </w:rPr>
        <w:t>PCFG:</w:t>
      </w:r>
      <w:r w:rsidRPr="001B2AC7">
        <w:rPr>
          <w:rFonts w:ascii="Times New Roman" w:eastAsia="Times New Roman" w:hAnsi="Times New Roman" w:cs="Times New Roman"/>
          <w:sz w:val="24"/>
          <w:szCs w:val="24"/>
        </w:rPr>
        <w:t> ranks alternative valid parse trees.</w:t>
      </w:r>
    </w:p>
    <w:p w14:paraId="3DFA59D1" w14:textId="77777777" w:rsidR="001B2AC7" w:rsidRPr="001B2AC7" w:rsidRDefault="001B2AC7" w:rsidP="001B2AC7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1B2AC7">
        <w:rPr>
          <w:rFonts w:ascii="Times New Roman" w:eastAsia="Times New Roman" w:hAnsi="Times New Roman" w:cs="Times New Roman"/>
          <w:b/>
          <w:bCs/>
          <w:sz w:val="24"/>
          <w:szCs w:val="24"/>
        </w:rPr>
        <w:t>Sub-categorization:</w:t>
      </w:r>
      <w:r w:rsidRPr="001B2AC7">
        <w:rPr>
          <w:rFonts w:ascii="Times New Roman" w:eastAsia="Times New Roman" w:hAnsi="Times New Roman" w:cs="Times New Roman"/>
          <w:sz w:val="24"/>
          <w:szCs w:val="24"/>
        </w:rPr>
        <w:t> verifies that medical verbs have the appropriate arguments.</w:t>
      </w:r>
    </w:p>
    <w:p w14:paraId="48547E11" w14:textId="77777777" w:rsidR="001B2AC7" w:rsidRPr="001B2AC7" w:rsidRDefault="001B2AC7" w:rsidP="001B2AC7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1B2AC7">
        <w:rPr>
          <w:rFonts w:ascii="Times New Roman" w:eastAsia="Times New Roman" w:hAnsi="Times New Roman" w:cs="Times New Roman"/>
          <w:b/>
          <w:bCs/>
          <w:sz w:val="24"/>
          <w:szCs w:val="24"/>
        </w:rPr>
        <w:t>Semantic analysis:</w:t>
      </w:r>
      <w:r w:rsidRPr="001B2AC7">
        <w:rPr>
          <w:rFonts w:ascii="Times New Roman" w:eastAsia="Times New Roman" w:hAnsi="Times New Roman" w:cs="Times New Roman"/>
          <w:sz w:val="24"/>
          <w:szCs w:val="24"/>
        </w:rPr>
        <w:t> extracts medical actions, entities, and locations.</w:t>
      </w:r>
    </w:p>
    <w:p w14:paraId="6C753587" w14:textId="77777777" w:rsidR="001B2AC7" w:rsidRPr="001B2AC7" w:rsidRDefault="001B2AC7" w:rsidP="001B2AC7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B2AC7">
        <w:rPr>
          <w:rFonts w:ascii="Times New Roman" w:eastAsia="Times New Roman" w:hAnsi="Times New Roman" w:cs="Times New Roman"/>
          <w:b/>
          <w:bCs/>
          <w:sz w:val="24"/>
          <w:szCs w:val="24"/>
        </w:rPr>
        <w:t>b) Step-by-Step Workflow</w:t>
      </w:r>
    </w:p>
    <w:p w14:paraId="679376B3" w14:textId="77777777" w:rsidR="001B2AC7" w:rsidRPr="001B2AC7" w:rsidRDefault="001B2AC7" w:rsidP="001B2AC7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1B2AC7">
        <w:rPr>
          <w:rFonts w:ascii="Times New Roman" w:eastAsia="Times New Roman" w:hAnsi="Times New Roman" w:cs="Times New Roman"/>
          <w:b/>
          <w:bCs/>
          <w:sz w:val="24"/>
          <w:szCs w:val="24"/>
        </w:rPr>
        <w:t>Input:</w:t>
      </w:r>
      <w:r w:rsidRPr="001B2AC7">
        <w:rPr>
          <w:rFonts w:ascii="Times New Roman" w:eastAsia="Times New Roman" w:hAnsi="Times New Roman" w:cs="Times New Roman"/>
          <w:sz w:val="24"/>
          <w:szCs w:val="24"/>
        </w:rPr>
        <w:br/>
        <w:t>“The doctor who reviewed the patient last week recommends starting medication and scheduling a follow-up visit in Chennai.”</w:t>
      </w:r>
    </w:p>
    <w:p w14:paraId="1F3D9835" w14:textId="77777777" w:rsidR="001B2AC7" w:rsidRPr="001B2AC7" w:rsidRDefault="001B2AC7" w:rsidP="001B2AC7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1B2AC7">
        <w:rPr>
          <w:rFonts w:ascii="Times New Roman" w:eastAsia="Times New Roman" w:hAnsi="Times New Roman" w:cs="Times New Roman"/>
          <w:b/>
          <w:bCs/>
          <w:sz w:val="24"/>
          <w:szCs w:val="24"/>
        </w:rPr>
        <w:t>Tokenization:</w:t>
      </w:r>
      <w:r w:rsidRPr="001B2AC7">
        <w:rPr>
          <w:rFonts w:ascii="Times New Roman" w:eastAsia="Times New Roman" w:hAnsi="Times New Roman" w:cs="Times New Roman"/>
          <w:sz w:val="24"/>
          <w:szCs w:val="24"/>
        </w:rPr>
        <w:t> Identify words and phrases.</w:t>
      </w:r>
    </w:p>
    <w:p w14:paraId="1904E14E" w14:textId="77777777" w:rsidR="001B2AC7" w:rsidRPr="001B2AC7" w:rsidRDefault="001B2AC7" w:rsidP="001B2AC7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1B2AC7">
        <w:rPr>
          <w:rFonts w:ascii="Times New Roman" w:eastAsia="Times New Roman" w:hAnsi="Times New Roman" w:cs="Times New Roman"/>
          <w:b/>
          <w:bCs/>
          <w:sz w:val="24"/>
          <w:szCs w:val="24"/>
        </w:rPr>
        <w:t>CFG parsing:</w:t>
      </w:r>
      <w:r w:rsidRPr="001B2AC7">
        <w:rPr>
          <w:rFonts w:ascii="Times New Roman" w:eastAsia="Times New Roman" w:hAnsi="Times New Roman" w:cs="Times New Roman"/>
          <w:sz w:val="24"/>
          <w:szCs w:val="24"/>
        </w:rPr>
        <w:t> Construct the syntactic structure, including the relative clause </w:t>
      </w:r>
      <w:r w:rsidRPr="001B2AC7">
        <w:rPr>
          <w:rFonts w:ascii="Times New Roman" w:eastAsia="Times New Roman" w:hAnsi="Times New Roman" w:cs="Times New Roman"/>
          <w:b/>
          <w:bCs/>
          <w:sz w:val="24"/>
          <w:szCs w:val="24"/>
        </w:rPr>
        <w:t>“who reviewed the patient last week.”</w:t>
      </w:r>
    </w:p>
    <w:p w14:paraId="6B441BB7" w14:textId="77777777" w:rsidR="001B2AC7" w:rsidRPr="001B2AC7" w:rsidRDefault="001B2AC7" w:rsidP="001B2AC7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1B2AC7">
        <w:rPr>
          <w:rFonts w:ascii="Times New Roman" w:eastAsia="Times New Roman" w:hAnsi="Times New Roman" w:cs="Times New Roman"/>
          <w:b/>
          <w:bCs/>
          <w:sz w:val="24"/>
          <w:szCs w:val="24"/>
        </w:rPr>
        <w:t>Feature checking:</w:t>
      </w:r>
      <w:r w:rsidRPr="001B2AC7">
        <w:rPr>
          <w:rFonts w:ascii="Times New Roman" w:eastAsia="Times New Roman" w:hAnsi="Times New Roman" w:cs="Times New Roman"/>
          <w:sz w:val="24"/>
          <w:szCs w:val="24"/>
        </w:rPr>
        <w:t> Verify agreement between </w:t>
      </w:r>
      <w:r w:rsidRPr="001B2AC7">
        <w:rPr>
          <w:rFonts w:ascii="Times New Roman" w:eastAsia="Times New Roman" w:hAnsi="Times New Roman" w:cs="Times New Roman"/>
          <w:b/>
          <w:bCs/>
          <w:sz w:val="24"/>
          <w:szCs w:val="24"/>
        </w:rPr>
        <w:t>“doctor”</w:t>
      </w:r>
      <w:r w:rsidRPr="001B2AC7">
        <w:rPr>
          <w:rFonts w:ascii="Times New Roman" w:eastAsia="Times New Roman" w:hAnsi="Times New Roman" w:cs="Times New Roman"/>
          <w:sz w:val="24"/>
          <w:szCs w:val="24"/>
        </w:rPr>
        <w:t> and </w:t>
      </w:r>
      <w:r w:rsidRPr="001B2AC7">
        <w:rPr>
          <w:rFonts w:ascii="Times New Roman" w:eastAsia="Times New Roman" w:hAnsi="Times New Roman" w:cs="Times New Roman"/>
          <w:b/>
          <w:bCs/>
          <w:sz w:val="24"/>
          <w:szCs w:val="24"/>
        </w:rPr>
        <w:t>“recommends.”</w:t>
      </w:r>
    </w:p>
    <w:p w14:paraId="2EE82608" w14:textId="77777777" w:rsidR="001B2AC7" w:rsidRPr="001B2AC7" w:rsidRDefault="001B2AC7" w:rsidP="001B2AC7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1B2AC7">
        <w:rPr>
          <w:rFonts w:ascii="Times New Roman" w:eastAsia="Times New Roman" w:hAnsi="Times New Roman" w:cs="Times New Roman"/>
          <w:b/>
          <w:bCs/>
          <w:sz w:val="24"/>
          <w:szCs w:val="24"/>
        </w:rPr>
        <w:t>Earley parsing:</w:t>
      </w:r>
      <w:r w:rsidRPr="001B2AC7">
        <w:rPr>
          <w:rFonts w:ascii="Times New Roman" w:eastAsia="Times New Roman" w:hAnsi="Times New Roman" w:cs="Times New Roman"/>
          <w:sz w:val="24"/>
          <w:szCs w:val="24"/>
        </w:rPr>
        <w:t> Efficiently process the complex sentence and maintain possible structures.</w:t>
      </w:r>
    </w:p>
    <w:p w14:paraId="1B07BFC6" w14:textId="77777777" w:rsidR="001B2AC7" w:rsidRPr="001B2AC7" w:rsidRDefault="001B2AC7" w:rsidP="001B2AC7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1B2AC7">
        <w:rPr>
          <w:rFonts w:ascii="Times New Roman" w:eastAsia="Times New Roman" w:hAnsi="Times New Roman" w:cs="Times New Roman"/>
          <w:b/>
          <w:bCs/>
          <w:sz w:val="24"/>
          <w:szCs w:val="24"/>
        </w:rPr>
        <w:t>PCFG:</w:t>
      </w:r>
      <w:r w:rsidRPr="001B2AC7">
        <w:rPr>
          <w:rFonts w:ascii="Times New Roman" w:eastAsia="Times New Roman" w:hAnsi="Times New Roman" w:cs="Times New Roman"/>
          <w:sz w:val="24"/>
          <w:szCs w:val="24"/>
        </w:rPr>
        <w:t> Rank alternative interpretations and select the highest-probability parse.</w:t>
      </w:r>
    </w:p>
    <w:p w14:paraId="1354D19E" w14:textId="77777777" w:rsidR="001B2AC7" w:rsidRPr="001B2AC7" w:rsidRDefault="001B2AC7" w:rsidP="001B2AC7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1B2AC7">
        <w:rPr>
          <w:rFonts w:ascii="Times New Roman" w:eastAsia="Times New Roman" w:hAnsi="Times New Roman" w:cs="Times New Roman"/>
          <w:b/>
          <w:bCs/>
          <w:sz w:val="24"/>
          <w:szCs w:val="24"/>
        </w:rPr>
        <w:t>Sub-categorization:</w:t>
      </w:r>
    </w:p>
    <w:p w14:paraId="37FA6733" w14:textId="77777777" w:rsidR="001B2AC7" w:rsidRPr="001B2AC7" w:rsidRDefault="001B2AC7" w:rsidP="001B2AC7">
      <w:pPr>
        <w:numPr>
          <w:ilvl w:val="1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1B2AC7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review → NP </w:t>
      </w:r>
      <w:proofErr w:type="spellStart"/>
      <w:r w:rsidRPr="001B2AC7">
        <w:rPr>
          <w:rFonts w:ascii="Times New Roman" w:eastAsia="Times New Roman" w:hAnsi="Times New Roman" w:cs="Times New Roman"/>
          <w:sz w:val="24"/>
          <w:szCs w:val="24"/>
        </w:rPr>
        <w:t>NP</w:t>
      </w:r>
      <w:proofErr w:type="spellEnd"/>
    </w:p>
    <w:p w14:paraId="1C55F056" w14:textId="77777777" w:rsidR="001B2AC7" w:rsidRPr="001B2AC7" w:rsidRDefault="001B2AC7" w:rsidP="001B2AC7">
      <w:pPr>
        <w:numPr>
          <w:ilvl w:val="1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1B2AC7">
        <w:rPr>
          <w:rFonts w:ascii="Times New Roman" w:eastAsia="Times New Roman" w:hAnsi="Times New Roman" w:cs="Times New Roman"/>
          <w:sz w:val="24"/>
          <w:szCs w:val="24"/>
        </w:rPr>
        <w:t>recommend → NP/gerund clause</w:t>
      </w:r>
    </w:p>
    <w:p w14:paraId="27F1E0CB" w14:textId="77777777" w:rsidR="001B2AC7" w:rsidRPr="001B2AC7" w:rsidRDefault="001B2AC7" w:rsidP="001B2AC7">
      <w:pPr>
        <w:numPr>
          <w:ilvl w:val="1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1B2AC7">
        <w:rPr>
          <w:rFonts w:ascii="Times New Roman" w:eastAsia="Times New Roman" w:hAnsi="Times New Roman" w:cs="Times New Roman"/>
          <w:sz w:val="24"/>
          <w:szCs w:val="24"/>
        </w:rPr>
        <w:t>schedule → NP</w:t>
      </w:r>
    </w:p>
    <w:p w14:paraId="0549A584" w14:textId="77777777" w:rsidR="001B2AC7" w:rsidRPr="001B2AC7" w:rsidRDefault="001B2AC7" w:rsidP="001B2AC7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1B2AC7">
        <w:rPr>
          <w:rFonts w:ascii="Times New Roman" w:eastAsia="Times New Roman" w:hAnsi="Times New Roman" w:cs="Times New Roman"/>
          <w:b/>
          <w:bCs/>
          <w:sz w:val="24"/>
          <w:szCs w:val="24"/>
        </w:rPr>
        <w:t>Semantic extraction:</w:t>
      </w:r>
      <w:r w:rsidRPr="001B2AC7">
        <w:rPr>
          <w:rFonts w:ascii="Times New Roman" w:eastAsia="Times New Roman" w:hAnsi="Times New Roman" w:cs="Times New Roman"/>
          <w:sz w:val="24"/>
          <w:szCs w:val="24"/>
        </w:rPr>
        <w:t> Identify the doctor as the agent and the recommended medical actions.</w:t>
      </w:r>
    </w:p>
    <w:p w14:paraId="755F5D4A" w14:textId="77777777" w:rsidR="001B2AC7" w:rsidRPr="001B2AC7" w:rsidRDefault="001B2AC7" w:rsidP="001B2AC7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1B2AC7">
        <w:rPr>
          <w:rFonts w:ascii="Times New Roman" w:eastAsia="Times New Roman" w:hAnsi="Times New Roman" w:cs="Times New Roman"/>
          <w:b/>
          <w:bCs/>
          <w:sz w:val="24"/>
          <w:szCs w:val="24"/>
        </w:rPr>
        <w:t>Location extraction:</w:t>
      </w:r>
      <w:r w:rsidRPr="001B2AC7">
        <w:rPr>
          <w:rFonts w:ascii="Times New Roman" w:eastAsia="Times New Roman" w:hAnsi="Times New Roman" w:cs="Times New Roman"/>
          <w:sz w:val="24"/>
          <w:szCs w:val="24"/>
        </w:rPr>
        <w:t> Identify </w:t>
      </w:r>
      <w:r w:rsidRPr="001B2AC7">
        <w:rPr>
          <w:rFonts w:ascii="Times New Roman" w:eastAsia="Times New Roman" w:hAnsi="Times New Roman" w:cs="Times New Roman"/>
          <w:b/>
          <w:bCs/>
          <w:sz w:val="24"/>
          <w:szCs w:val="24"/>
        </w:rPr>
        <w:t>Chennai</w:t>
      </w:r>
      <w:r w:rsidRPr="001B2AC7">
        <w:rPr>
          <w:rFonts w:ascii="Times New Roman" w:eastAsia="Times New Roman" w:hAnsi="Times New Roman" w:cs="Times New Roman"/>
          <w:sz w:val="24"/>
          <w:szCs w:val="24"/>
        </w:rPr>
        <w:t> as the location of the follow-up visit.</w:t>
      </w:r>
    </w:p>
    <w:p w14:paraId="668AE3C1" w14:textId="77777777" w:rsidR="001B2AC7" w:rsidRPr="001B2AC7" w:rsidRDefault="001B2AC7" w:rsidP="001B2AC7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1B2AC7">
        <w:rPr>
          <w:rFonts w:ascii="Times New Roman" w:eastAsia="Times New Roman" w:hAnsi="Times New Roman" w:cs="Times New Roman"/>
          <w:b/>
          <w:bCs/>
          <w:sz w:val="24"/>
          <w:szCs w:val="24"/>
        </w:rPr>
        <w:t>Structured output:</w:t>
      </w:r>
    </w:p>
    <w:p w14:paraId="79505753" w14:textId="77777777" w:rsidR="001B2AC7" w:rsidRPr="001B2AC7" w:rsidRDefault="001B2AC7" w:rsidP="001B2AC7">
      <w:pPr>
        <w:numPr>
          <w:ilvl w:val="1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1B2AC7">
        <w:rPr>
          <w:rFonts w:ascii="Times New Roman" w:eastAsia="Times New Roman" w:hAnsi="Times New Roman" w:cs="Times New Roman"/>
          <w:b/>
          <w:bCs/>
          <w:sz w:val="24"/>
          <w:szCs w:val="24"/>
        </w:rPr>
        <w:t>Diagnosis:</w:t>
      </w:r>
      <w:r w:rsidRPr="001B2AC7">
        <w:rPr>
          <w:rFonts w:ascii="Times New Roman" w:eastAsia="Times New Roman" w:hAnsi="Times New Roman" w:cs="Times New Roman"/>
          <w:sz w:val="24"/>
          <w:szCs w:val="24"/>
        </w:rPr>
        <w:t> Not explicitly stated.</w:t>
      </w:r>
    </w:p>
    <w:p w14:paraId="1A3300CB" w14:textId="77777777" w:rsidR="001B2AC7" w:rsidRPr="001B2AC7" w:rsidRDefault="001B2AC7" w:rsidP="001B2AC7">
      <w:pPr>
        <w:numPr>
          <w:ilvl w:val="1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1B2AC7">
        <w:rPr>
          <w:rFonts w:ascii="Times New Roman" w:eastAsia="Times New Roman" w:hAnsi="Times New Roman" w:cs="Times New Roman"/>
          <w:b/>
          <w:bCs/>
          <w:sz w:val="24"/>
          <w:szCs w:val="24"/>
        </w:rPr>
        <w:t>Action:</w:t>
      </w:r>
      <w:r w:rsidRPr="001B2AC7">
        <w:rPr>
          <w:rFonts w:ascii="Times New Roman" w:eastAsia="Times New Roman" w:hAnsi="Times New Roman" w:cs="Times New Roman"/>
          <w:sz w:val="24"/>
          <w:szCs w:val="24"/>
        </w:rPr>
        <w:t> Start medication.</w:t>
      </w:r>
    </w:p>
    <w:p w14:paraId="31B2261E" w14:textId="77777777" w:rsidR="001B2AC7" w:rsidRPr="001B2AC7" w:rsidRDefault="001B2AC7" w:rsidP="001B2AC7">
      <w:pPr>
        <w:numPr>
          <w:ilvl w:val="1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1B2AC7">
        <w:rPr>
          <w:rFonts w:ascii="Times New Roman" w:eastAsia="Times New Roman" w:hAnsi="Times New Roman" w:cs="Times New Roman"/>
          <w:b/>
          <w:bCs/>
          <w:sz w:val="24"/>
          <w:szCs w:val="24"/>
        </w:rPr>
        <w:t>Follow-up action:</w:t>
      </w:r>
      <w:r w:rsidRPr="001B2AC7">
        <w:rPr>
          <w:rFonts w:ascii="Times New Roman" w:eastAsia="Times New Roman" w:hAnsi="Times New Roman" w:cs="Times New Roman"/>
          <w:sz w:val="24"/>
          <w:szCs w:val="24"/>
        </w:rPr>
        <w:t> Schedule a follow-up visit.</w:t>
      </w:r>
    </w:p>
    <w:p w14:paraId="1A6D137C" w14:textId="77777777" w:rsidR="001B2AC7" w:rsidRPr="001B2AC7" w:rsidRDefault="001B2AC7" w:rsidP="001B2AC7">
      <w:pPr>
        <w:numPr>
          <w:ilvl w:val="1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1B2AC7">
        <w:rPr>
          <w:rFonts w:ascii="Times New Roman" w:eastAsia="Times New Roman" w:hAnsi="Times New Roman" w:cs="Times New Roman"/>
          <w:b/>
          <w:bCs/>
          <w:sz w:val="24"/>
          <w:szCs w:val="24"/>
        </w:rPr>
        <w:t>Location:</w:t>
      </w:r>
      <w:r w:rsidRPr="001B2AC7">
        <w:rPr>
          <w:rFonts w:ascii="Times New Roman" w:eastAsia="Times New Roman" w:hAnsi="Times New Roman" w:cs="Times New Roman"/>
          <w:sz w:val="24"/>
          <w:szCs w:val="24"/>
        </w:rPr>
        <w:t> Chennai.</w:t>
      </w:r>
    </w:p>
    <w:p w14:paraId="65913391" w14:textId="77777777" w:rsidR="001B2AC7" w:rsidRPr="001B2AC7" w:rsidRDefault="001B2AC7" w:rsidP="001B2AC7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B2AC7">
        <w:rPr>
          <w:rFonts w:ascii="Times New Roman" w:eastAsia="Times New Roman" w:hAnsi="Times New Roman" w:cs="Times New Roman"/>
          <w:b/>
          <w:bCs/>
          <w:sz w:val="24"/>
          <w:szCs w:val="24"/>
        </w:rPr>
        <w:t>c) Method for Sub-categorization, Real-Time Processing, and Scalability</w:t>
      </w:r>
    </w:p>
    <w:p w14:paraId="0E74325F" w14:textId="77777777" w:rsidR="001B2AC7" w:rsidRPr="001B2AC7" w:rsidRDefault="001B2AC7" w:rsidP="001B2AC7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1B2AC7">
        <w:rPr>
          <w:rFonts w:ascii="Times New Roman" w:eastAsia="Times New Roman" w:hAnsi="Times New Roman" w:cs="Times New Roman"/>
          <w:b/>
          <w:bCs/>
          <w:sz w:val="24"/>
          <w:szCs w:val="24"/>
        </w:rPr>
        <w:t>Sub-categorization method:</w:t>
      </w:r>
    </w:p>
    <w:p w14:paraId="1ABD212F" w14:textId="77777777" w:rsidR="001B2AC7" w:rsidRPr="001B2AC7" w:rsidRDefault="001B2AC7" w:rsidP="001B2AC7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1B2AC7">
        <w:rPr>
          <w:rFonts w:ascii="Times New Roman" w:eastAsia="Times New Roman" w:hAnsi="Times New Roman" w:cs="Times New Roman"/>
          <w:sz w:val="24"/>
          <w:szCs w:val="24"/>
        </w:rPr>
        <w:t>Maintain a medical verb lexicon containing argument frames.</w:t>
      </w:r>
    </w:p>
    <w:p w14:paraId="64AEC42A" w14:textId="77777777" w:rsidR="001B2AC7" w:rsidRPr="001B2AC7" w:rsidRDefault="001B2AC7" w:rsidP="001B2AC7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1B2AC7">
        <w:rPr>
          <w:rFonts w:ascii="Times New Roman" w:eastAsia="Times New Roman" w:hAnsi="Times New Roman" w:cs="Times New Roman"/>
          <w:sz w:val="24"/>
          <w:szCs w:val="24"/>
        </w:rPr>
        <w:t>Validate extracted arguments against each verb's frame.</w:t>
      </w:r>
    </w:p>
    <w:p w14:paraId="1FA87306" w14:textId="77777777" w:rsidR="001B2AC7" w:rsidRPr="001B2AC7" w:rsidRDefault="001B2AC7" w:rsidP="001B2AC7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1B2AC7">
        <w:rPr>
          <w:rFonts w:ascii="Times New Roman" w:eastAsia="Times New Roman" w:hAnsi="Times New Roman" w:cs="Times New Roman"/>
          <w:sz w:val="24"/>
          <w:szCs w:val="24"/>
        </w:rPr>
        <w:t>Reject or flag structures that violate the required argument pattern.</w:t>
      </w:r>
    </w:p>
    <w:p w14:paraId="1C517902" w14:textId="77777777" w:rsidR="001B2AC7" w:rsidRPr="001B2AC7" w:rsidRDefault="001B2AC7" w:rsidP="001B2AC7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1B2AC7">
        <w:rPr>
          <w:rFonts w:ascii="Times New Roman" w:eastAsia="Times New Roman" w:hAnsi="Times New Roman" w:cs="Times New Roman"/>
          <w:b/>
          <w:bCs/>
          <w:sz w:val="24"/>
          <w:szCs w:val="24"/>
        </w:rPr>
        <w:t>Real-time processing:</w:t>
      </w:r>
    </w:p>
    <w:p w14:paraId="7C9C14AB" w14:textId="77777777" w:rsidR="001B2AC7" w:rsidRPr="001B2AC7" w:rsidRDefault="001B2AC7" w:rsidP="001B2AC7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1B2AC7">
        <w:rPr>
          <w:rFonts w:ascii="Times New Roman" w:eastAsia="Times New Roman" w:hAnsi="Times New Roman" w:cs="Times New Roman"/>
          <w:sz w:val="24"/>
          <w:szCs w:val="24"/>
        </w:rPr>
        <w:t>Use Earley/chart parsing to reuse previously computed states.</w:t>
      </w:r>
    </w:p>
    <w:p w14:paraId="0AD1E740" w14:textId="77777777" w:rsidR="001B2AC7" w:rsidRPr="001B2AC7" w:rsidRDefault="001B2AC7" w:rsidP="001B2AC7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1B2AC7">
        <w:rPr>
          <w:rFonts w:ascii="Times New Roman" w:eastAsia="Times New Roman" w:hAnsi="Times New Roman" w:cs="Times New Roman"/>
          <w:sz w:val="24"/>
          <w:szCs w:val="24"/>
        </w:rPr>
        <w:t>Process incoming clinical text incrementally.</w:t>
      </w:r>
    </w:p>
    <w:p w14:paraId="31A130EE" w14:textId="77777777" w:rsidR="001B2AC7" w:rsidRPr="001B2AC7" w:rsidRDefault="001B2AC7" w:rsidP="001B2AC7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1B2AC7">
        <w:rPr>
          <w:rFonts w:ascii="Times New Roman" w:eastAsia="Times New Roman" w:hAnsi="Times New Roman" w:cs="Times New Roman"/>
          <w:sz w:val="24"/>
          <w:szCs w:val="24"/>
        </w:rPr>
        <w:t>Use efficient lexical and semantic lookup.</w:t>
      </w:r>
    </w:p>
    <w:p w14:paraId="0FDEFA86" w14:textId="77777777" w:rsidR="001B2AC7" w:rsidRPr="001B2AC7" w:rsidRDefault="001B2AC7" w:rsidP="001B2AC7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1B2AC7">
        <w:rPr>
          <w:rFonts w:ascii="Times New Roman" w:eastAsia="Times New Roman" w:hAnsi="Times New Roman" w:cs="Times New Roman"/>
          <w:sz w:val="24"/>
          <w:szCs w:val="24"/>
        </w:rPr>
        <w:t>Prioritize high-probability parses using PCFG scoring.</w:t>
      </w:r>
    </w:p>
    <w:p w14:paraId="783D94E8" w14:textId="77777777" w:rsidR="001B2AC7" w:rsidRPr="001B2AC7" w:rsidRDefault="001B2AC7" w:rsidP="001B2AC7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1B2AC7">
        <w:rPr>
          <w:rFonts w:ascii="Times New Roman" w:eastAsia="Times New Roman" w:hAnsi="Times New Roman" w:cs="Times New Roman"/>
          <w:b/>
          <w:bCs/>
          <w:sz w:val="24"/>
          <w:szCs w:val="24"/>
        </w:rPr>
        <w:t>Accuracy and scalability:</w:t>
      </w:r>
    </w:p>
    <w:p w14:paraId="6D868B41" w14:textId="77777777" w:rsidR="001B2AC7" w:rsidRPr="001B2AC7" w:rsidRDefault="001B2AC7" w:rsidP="001B2AC7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1B2AC7">
        <w:rPr>
          <w:rFonts w:ascii="Times New Roman" w:eastAsia="Times New Roman" w:hAnsi="Times New Roman" w:cs="Times New Roman"/>
          <w:sz w:val="24"/>
          <w:szCs w:val="24"/>
        </w:rPr>
        <w:t>Combine CFG, feature structures, Earley parsing, PCFG, and medical sub-categorization.</w:t>
      </w:r>
    </w:p>
    <w:p w14:paraId="5D9929EF" w14:textId="77777777" w:rsidR="001B2AC7" w:rsidRPr="001B2AC7" w:rsidRDefault="001B2AC7" w:rsidP="001B2AC7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1B2AC7">
        <w:rPr>
          <w:rFonts w:ascii="Times New Roman" w:eastAsia="Times New Roman" w:hAnsi="Times New Roman" w:cs="Times New Roman"/>
          <w:sz w:val="24"/>
          <w:szCs w:val="24"/>
        </w:rPr>
        <w:t>Use domain-specific medical grammar and terminology.</w:t>
      </w:r>
    </w:p>
    <w:p w14:paraId="57EA9043" w14:textId="77777777" w:rsidR="001B2AC7" w:rsidRPr="001B2AC7" w:rsidRDefault="001B2AC7" w:rsidP="001B2AC7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1B2AC7">
        <w:rPr>
          <w:rFonts w:ascii="Times New Roman" w:eastAsia="Times New Roman" w:hAnsi="Times New Roman" w:cs="Times New Roman"/>
          <w:sz w:val="24"/>
          <w:szCs w:val="24"/>
        </w:rPr>
        <w:t>Continuously evaluate parsing and semantic-extraction accuracy.</w:t>
      </w:r>
    </w:p>
    <w:p w14:paraId="5CAD3D65" w14:textId="77777777" w:rsidR="001B2AC7" w:rsidRPr="001B2AC7" w:rsidRDefault="001B2AC7" w:rsidP="001B2AC7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1B2AC7">
        <w:rPr>
          <w:rFonts w:ascii="Times New Roman" w:eastAsia="Times New Roman" w:hAnsi="Times New Roman" w:cs="Times New Roman"/>
          <w:sz w:val="24"/>
          <w:szCs w:val="24"/>
        </w:rPr>
        <w:t>Use modular processing so individual components can scale independently.</w:t>
      </w:r>
    </w:p>
    <w:p w14:paraId="7D192A79" w14:textId="561C4DA9" w:rsidR="001B2AC7" w:rsidRPr="001B2AC7" w:rsidRDefault="001B2AC7" w:rsidP="001B2AC7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1B2AC7">
        <w:rPr>
          <w:rFonts w:ascii="Times New Roman" w:eastAsia="Times New Roman" w:hAnsi="Times New Roman" w:cs="Times New Roman"/>
          <w:sz w:val="24"/>
          <w:szCs w:val="24"/>
        </w:rPr>
        <w:t xml:space="preserve">Preserve uncertainty when multiple interpretations remain </w:t>
      </w:r>
      <w:proofErr w:type="gramStart"/>
      <w:r w:rsidRPr="001B2AC7">
        <w:rPr>
          <w:rFonts w:ascii="Times New Roman" w:eastAsia="Times New Roman" w:hAnsi="Times New Roman" w:cs="Times New Roman"/>
          <w:sz w:val="24"/>
          <w:szCs w:val="24"/>
        </w:rPr>
        <w:t xml:space="preserve">possible 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</w:p>
    <w:p w14:paraId="6D8B9C61" w14:textId="77777777" w:rsidR="001B2AC7" w:rsidRPr="002B4E9D" w:rsidRDefault="001B2AC7" w:rsidP="001B2AC7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</w:p>
    <w:p w14:paraId="4A98327C" w14:textId="12F4EF2B" w:rsidR="00290E46" w:rsidRDefault="00290E46">
      <w:pPr>
        <w:rPr>
          <w:b/>
          <w:bCs/>
          <w:color w:val="1F4E79"/>
          <w:sz w:val="22"/>
          <w:szCs w:val="22"/>
        </w:rPr>
      </w:pPr>
    </w:p>
    <w:p w14:paraId="5849E8D8" w14:textId="77777777" w:rsidR="001B2AC7" w:rsidRDefault="001B2AC7">
      <w:pPr>
        <w:rPr>
          <w:b/>
          <w:bCs/>
          <w:color w:val="1F4E79"/>
          <w:sz w:val="22"/>
          <w:szCs w:val="22"/>
        </w:rPr>
      </w:pPr>
    </w:p>
    <w:p w14:paraId="2AFA0A50" w14:textId="77777777" w:rsidR="001B2AC7" w:rsidRDefault="001B2AC7">
      <w:pPr>
        <w:rPr>
          <w:b/>
          <w:bCs/>
          <w:color w:val="1F4E79"/>
          <w:sz w:val="22"/>
          <w:szCs w:val="22"/>
        </w:rPr>
      </w:pPr>
    </w:p>
    <w:p w14:paraId="6E5FC219" w14:textId="77777777" w:rsidR="001B2AC7" w:rsidRDefault="001B2AC7">
      <w:pPr>
        <w:rPr>
          <w:b/>
          <w:bCs/>
          <w:color w:val="1F4E79"/>
          <w:sz w:val="22"/>
          <w:szCs w:val="22"/>
        </w:rPr>
      </w:pPr>
    </w:p>
    <w:p w14:paraId="05FED68C" w14:textId="77777777" w:rsidR="001B2AC7" w:rsidRDefault="001B2AC7">
      <w:pPr>
        <w:rPr>
          <w:b/>
          <w:bCs/>
          <w:color w:val="1F4E79"/>
          <w:sz w:val="22"/>
          <w:szCs w:val="22"/>
        </w:rPr>
      </w:pPr>
    </w:p>
    <w:p w14:paraId="7BD5F309" w14:textId="77777777" w:rsidR="001B2AC7" w:rsidRDefault="001B2AC7">
      <w:pPr>
        <w:rPr>
          <w:b/>
          <w:bCs/>
          <w:color w:val="1F4E79"/>
          <w:sz w:val="22"/>
          <w:szCs w:val="22"/>
        </w:rPr>
      </w:pPr>
    </w:p>
    <w:p w14:paraId="0DEDE81F" w14:textId="77777777" w:rsidR="001B2AC7" w:rsidRDefault="001B2AC7">
      <w:pPr>
        <w:rPr>
          <w:b/>
          <w:bCs/>
          <w:color w:val="1F4E79"/>
          <w:sz w:val="22"/>
          <w:szCs w:val="22"/>
        </w:rPr>
      </w:pPr>
    </w:p>
    <w:p w14:paraId="320EC803" w14:textId="77777777" w:rsidR="001B2AC7" w:rsidRDefault="001B2AC7">
      <w:pPr>
        <w:rPr>
          <w:b/>
          <w:bCs/>
          <w:color w:val="1F4E79"/>
          <w:sz w:val="22"/>
          <w:szCs w:val="22"/>
        </w:rPr>
      </w:pPr>
    </w:p>
    <w:p w14:paraId="547C8391" w14:textId="77777777" w:rsidR="001B2AC7" w:rsidRDefault="001B2AC7">
      <w:pPr>
        <w:rPr>
          <w:b/>
          <w:bCs/>
          <w:color w:val="1F4E79"/>
          <w:sz w:val="22"/>
          <w:szCs w:val="22"/>
        </w:rPr>
      </w:pPr>
    </w:p>
    <w:p w14:paraId="1A8F1CB1" w14:textId="77777777" w:rsidR="001B2AC7" w:rsidRDefault="001B2AC7">
      <w:pPr>
        <w:rPr>
          <w:b/>
          <w:bCs/>
          <w:color w:val="1F4E79"/>
          <w:sz w:val="22"/>
          <w:szCs w:val="22"/>
        </w:rPr>
      </w:pPr>
    </w:p>
    <w:p w14:paraId="356CE0FA" w14:textId="77777777" w:rsidR="001B2AC7" w:rsidRDefault="001B2AC7">
      <w:pPr>
        <w:rPr>
          <w:b/>
          <w:bCs/>
          <w:color w:val="1F4E79"/>
          <w:sz w:val="22"/>
          <w:szCs w:val="22"/>
        </w:rPr>
      </w:pPr>
    </w:p>
    <w:p w14:paraId="6709A1FF" w14:textId="77777777" w:rsidR="001B2AC7" w:rsidRDefault="001B2AC7">
      <w:pPr>
        <w:rPr>
          <w:b/>
          <w:bCs/>
          <w:color w:val="1F4E79"/>
          <w:sz w:val="22"/>
          <w:szCs w:val="22"/>
        </w:rPr>
      </w:pPr>
    </w:p>
    <w:p w14:paraId="36AB62A0" w14:textId="77777777" w:rsidR="001B2AC7" w:rsidRDefault="001B2AC7">
      <w:pPr>
        <w:rPr>
          <w:b/>
          <w:bCs/>
          <w:color w:val="1F4E79"/>
          <w:sz w:val="22"/>
          <w:szCs w:val="22"/>
        </w:rPr>
      </w:pPr>
    </w:p>
    <w:p w14:paraId="7FBA7AD0" w14:textId="77777777" w:rsidR="001B2AC7" w:rsidRDefault="001B2AC7">
      <w:pPr>
        <w:rPr>
          <w:b/>
          <w:bCs/>
          <w:color w:val="1F4E79"/>
          <w:sz w:val="22"/>
          <w:szCs w:val="22"/>
        </w:rPr>
      </w:pPr>
    </w:p>
    <w:p w14:paraId="05CE460A" w14:textId="77777777" w:rsidR="001B2AC7" w:rsidRDefault="001B2AC7">
      <w:pPr>
        <w:rPr>
          <w:b/>
          <w:bCs/>
          <w:color w:val="1F4E79"/>
          <w:sz w:val="22"/>
          <w:szCs w:val="22"/>
        </w:rPr>
      </w:pPr>
    </w:p>
    <w:p w14:paraId="1B49798C" w14:textId="77777777" w:rsidR="001B2AC7" w:rsidRDefault="001B2AC7">
      <w:pPr>
        <w:rPr>
          <w:b/>
          <w:bCs/>
          <w:color w:val="1F4E79"/>
          <w:sz w:val="22"/>
          <w:szCs w:val="22"/>
        </w:rPr>
      </w:pPr>
    </w:p>
    <w:p w14:paraId="6B176A6B" w14:textId="77777777" w:rsidR="001B2AC7" w:rsidRDefault="001B2AC7">
      <w:pPr>
        <w:rPr>
          <w:b/>
          <w:bCs/>
          <w:color w:val="1F4E79"/>
          <w:sz w:val="22"/>
          <w:szCs w:val="22"/>
        </w:rPr>
      </w:pPr>
    </w:p>
    <w:p w14:paraId="33CDA0BE" w14:textId="77777777" w:rsidR="001B2AC7" w:rsidRDefault="001B2AC7">
      <w:pPr>
        <w:rPr>
          <w:b/>
          <w:bCs/>
          <w:color w:val="1F4E79"/>
          <w:sz w:val="22"/>
          <w:szCs w:val="22"/>
        </w:rPr>
      </w:pPr>
    </w:p>
    <w:p w14:paraId="5987FDCA" w14:textId="77777777" w:rsidR="00E74E53" w:rsidRDefault="00E74E53">
      <w:pPr>
        <w:rPr>
          <w:b/>
          <w:bCs/>
          <w:color w:val="1F4E79"/>
          <w:sz w:val="22"/>
          <w:szCs w:val="22"/>
        </w:rPr>
      </w:pPr>
    </w:p>
    <w:p w14:paraId="273749CC" w14:textId="437A8F1E" w:rsidR="00D25E9A" w:rsidRDefault="00221E53" w:rsidP="00D82AF0">
      <w:pPr>
        <w:rPr>
          <w:b/>
          <w:bCs/>
          <w:color w:val="1F4E79"/>
          <w:sz w:val="22"/>
          <w:szCs w:val="22"/>
        </w:rPr>
      </w:pPr>
      <w:r>
        <w:rPr>
          <w:b/>
          <w:bCs/>
          <w:color w:val="1F4E79"/>
          <w:sz w:val="22"/>
          <w:szCs w:val="22"/>
        </w:rPr>
        <w:lastRenderedPageBreak/>
        <w:t>Rubrics for Calculation</w:t>
      </w:r>
    </w:p>
    <w:p w14:paraId="598C4993" w14:textId="5F4C089C" w:rsidR="00992151" w:rsidRDefault="00992151">
      <w:pPr>
        <w:spacing w:after="50"/>
        <w:rPr>
          <w:b/>
          <w:bCs/>
          <w:color w:val="1F4E79"/>
          <w:sz w:val="22"/>
          <w:szCs w:val="22"/>
        </w:rPr>
      </w:pPr>
    </w:p>
    <w:tbl>
      <w:tblPr>
        <w:tblStyle w:val="a"/>
        <w:tblW w:w="9853" w:type="dxa"/>
        <w:tblInd w:w="137" w:type="dxa"/>
        <w:tblLayout w:type="fixed"/>
        <w:tblLook w:val="0000" w:firstRow="0" w:lastRow="0" w:firstColumn="0" w:lastColumn="0" w:noHBand="0" w:noVBand="0"/>
      </w:tblPr>
      <w:tblGrid>
        <w:gridCol w:w="1418"/>
        <w:gridCol w:w="992"/>
        <w:gridCol w:w="2268"/>
        <w:gridCol w:w="1843"/>
        <w:gridCol w:w="1701"/>
        <w:gridCol w:w="1631"/>
      </w:tblGrid>
      <w:tr w:rsidR="00FD4FA9" w14:paraId="6C95AAA2" w14:textId="77777777" w:rsidTr="00FD4FA9">
        <w:trPr>
          <w:trHeight w:val="315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D67E9B" w14:textId="77777777" w:rsidR="00FD4FA9" w:rsidRDefault="00FD4FA9" w:rsidP="00D94E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Criteria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C3D9B3" w14:textId="77777777" w:rsidR="00FD4FA9" w:rsidRDefault="00FD4FA9" w:rsidP="00D94E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Weightage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837640" w14:textId="77777777" w:rsidR="00FD4FA9" w:rsidRDefault="00FD4FA9" w:rsidP="00D94E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Level 4 – Exemplary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5C675E" w14:textId="77777777" w:rsidR="00FD4FA9" w:rsidRDefault="00FD4FA9" w:rsidP="00D94E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Level 3 – Proficient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F64D33" w14:textId="77777777" w:rsidR="00FD4FA9" w:rsidRDefault="00FD4FA9" w:rsidP="00D94E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Level 2 – Developing</w:t>
            </w:r>
          </w:p>
        </w:tc>
        <w:tc>
          <w:tcPr>
            <w:tcW w:w="1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FC8561" w14:textId="77777777" w:rsidR="00FD4FA9" w:rsidRDefault="00FD4FA9" w:rsidP="00D94E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Level 1 – Beginning</w:t>
            </w:r>
          </w:p>
        </w:tc>
      </w:tr>
      <w:tr w:rsidR="00FD4FA9" w14:paraId="411302BC" w14:textId="77777777" w:rsidTr="00FD4FA9">
        <w:trPr>
          <w:trHeight w:val="315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C0053C" w14:textId="77777777" w:rsidR="00FD4FA9" w:rsidRDefault="00FD4FA9" w:rsidP="00D94E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Understanding of Industry Problem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95965B" w14:textId="77777777" w:rsidR="00FD4FA9" w:rsidRDefault="00FD4FA9" w:rsidP="00D94E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20%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B5E672" w14:textId="77777777" w:rsidR="00FD4FA9" w:rsidRDefault="00FD4FA9" w:rsidP="00D94E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Comprehensive understanding of real-world problem and constraints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565E89" w14:textId="77777777" w:rsidR="00FD4FA9" w:rsidRDefault="00FD4FA9" w:rsidP="00D94E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Good understanding with minor gaps in requirements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756D4F" w14:textId="77777777" w:rsidR="00FD4FA9" w:rsidRDefault="00FD4FA9" w:rsidP="00D94E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Basic understanding; some requirements unclear</w:t>
            </w:r>
          </w:p>
        </w:tc>
        <w:tc>
          <w:tcPr>
            <w:tcW w:w="1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EF4ABC" w14:textId="77777777" w:rsidR="00FD4FA9" w:rsidRDefault="00FD4FA9" w:rsidP="00D94E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Poor understanding; misinterprets problem context</w:t>
            </w:r>
          </w:p>
        </w:tc>
      </w:tr>
      <w:tr w:rsidR="00FD4FA9" w14:paraId="25EC84A2" w14:textId="77777777" w:rsidTr="00FD4FA9">
        <w:trPr>
          <w:trHeight w:val="315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5CCA7B" w14:textId="77777777" w:rsidR="00FD4FA9" w:rsidRDefault="00FD4FA9" w:rsidP="00D94E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Application of Engineering Concepts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D07E8B" w14:textId="77777777" w:rsidR="00FD4FA9" w:rsidRDefault="00FD4FA9" w:rsidP="00D94E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25%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935443" w14:textId="77777777" w:rsidR="00FD4FA9" w:rsidRDefault="00FD4FA9" w:rsidP="00D94E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Applies advanced and relevant concepts effectively to solve the problem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149043" w14:textId="77777777" w:rsidR="00FD4FA9" w:rsidRDefault="00FD4FA9" w:rsidP="00D94E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Applies appropriate concepts with minor errors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EF5959" w14:textId="77777777" w:rsidR="00FD4FA9" w:rsidRDefault="00FD4FA9" w:rsidP="00D94E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Limited application of concepts</w:t>
            </w:r>
          </w:p>
        </w:tc>
        <w:tc>
          <w:tcPr>
            <w:tcW w:w="1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435A51" w14:textId="77777777" w:rsidR="00FD4FA9" w:rsidRDefault="00FD4FA9" w:rsidP="00D94E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Incorrect or no application of concepts</w:t>
            </w:r>
          </w:p>
        </w:tc>
      </w:tr>
      <w:tr w:rsidR="00FD4FA9" w14:paraId="30993E60" w14:textId="77777777" w:rsidTr="00FD4FA9">
        <w:trPr>
          <w:trHeight w:val="315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A8FEF5" w14:textId="77777777" w:rsidR="00FD4FA9" w:rsidRDefault="00FD4FA9" w:rsidP="00D94E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Solution Design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4A017A" w14:textId="77777777" w:rsidR="00FD4FA9" w:rsidRDefault="00FD4FA9" w:rsidP="00D94E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25%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27848E" w14:textId="77777777" w:rsidR="00FD4FA9" w:rsidRDefault="00FD4FA9" w:rsidP="00D94E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Innovative, practical, and feasible solution aligned with industry standards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151042" w14:textId="77777777" w:rsidR="00FD4FA9" w:rsidRDefault="00FD4FA9" w:rsidP="00D94E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Logical and feasible solution with minor gaps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1D7131" w14:textId="77777777" w:rsidR="00FD4FA9" w:rsidRDefault="00FD4FA9" w:rsidP="00D94E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Basic solution with limited feasibility</w:t>
            </w:r>
          </w:p>
        </w:tc>
        <w:tc>
          <w:tcPr>
            <w:tcW w:w="1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8C4E00" w14:textId="77777777" w:rsidR="00FD4FA9" w:rsidRDefault="00FD4FA9" w:rsidP="00D94E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Unclear or impractical solution</w:t>
            </w:r>
          </w:p>
        </w:tc>
      </w:tr>
      <w:tr w:rsidR="00FD4FA9" w14:paraId="2FF28E6C" w14:textId="77777777" w:rsidTr="00FD4FA9">
        <w:trPr>
          <w:trHeight w:val="315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FAC3B1" w14:textId="77777777" w:rsidR="00FD4FA9" w:rsidRDefault="00FD4FA9" w:rsidP="00D94E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Use of Tools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321679" w14:textId="77777777" w:rsidR="00FD4FA9" w:rsidRDefault="00FD4FA9" w:rsidP="00D94E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15%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94EA23" w14:textId="77777777" w:rsidR="00FD4FA9" w:rsidRDefault="00FD4FA9" w:rsidP="00D94E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Effective use of modern tools, technologies, and real data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E72ACF" w14:textId="77777777" w:rsidR="00FD4FA9" w:rsidRDefault="00FD4FA9" w:rsidP="00D94E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Appropriate use of tools with correct implementation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61F355" w14:textId="77777777" w:rsidR="00FD4FA9" w:rsidRDefault="00FD4FA9" w:rsidP="00D94E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Limited or inconsistent use of tools</w:t>
            </w:r>
          </w:p>
        </w:tc>
        <w:tc>
          <w:tcPr>
            <w:tcW w:w="1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C0DD32" w14:textId="77777777" w:rsidR="00FD4FA9" w:rsidRDefault="00FD4FA9" w:rsidP="00D94E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Minimal or incorrect use of tools</w:t>
            </w:r>
          </w:p>
        </w:tc>
      </w:tr>
      <w:tr w:rsidR="00FD4FA9" w14:paraId="1AD72CA3" w14:textId="77777777" w:rsidTr="00FD4FA9">
        <w:trPr>
          <w:trHeight w:val="315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4E951D" w14:textId="77777777" w:rsidR="00FD4FA9" w:rsidRDefault="00FD4FA9" w:rsidP="00D94E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Analysis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BB1EC6" w14:textId="77777777" w:rsidR="00FD4FA9" w:rsidRDefault="00FD4FA9" w:rsidP="00D94E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10%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987655" w14:textId="77777777" w:rsidR="00FD4FA9" w:rsidRDefault="00FD4FA9" w:rsidP="00D94E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Thorough analysis with validated results and performance evaluation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008401" w14:textId="77777777" w:rsidR="00FD4FA9" w:rsidRDefault="00FD4FA9" w:rsidP="00D94E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Good analysis with reasonable validation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D4EE21" w14:textId="77777777" w:rsidR="00FD4FA9" w:rsidRDefault="00FD4FA9" w:rsidP="00D94E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Basic analysis with limited validation</w:t>
            </w:r>
          </w:p>
        </w:tc>
        <w:tc>
          <w:tcPr>
            <w:tcW w:w="1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C06B0A" w14:textId="77777777" w:rsidR="00FD4FA9" w:rsidRDefault="00FD4FA9" w:rsidP="00D94E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Poor or no analysis</w:t>
            </w:r>
          </w:p>
        </w:tc>
      </w:tr>
      <w:tr w:rsidR="00FD4FA9" w14:paraId="41D86C7B" w14:textId="77777777" w:rsidTr="00FD4FA9">
        <w:trPr>
          <w:trHeight w:val="315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D82010" w14:textId="77777777" w:rsidR="00FD4FA9" w:rsidRDefault="00FD4FA9" w:rsidP="00D94E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Professionalism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52DE27" w14:textId="77777777" w:rsidR="00FD4FA9" w:rsidRDefault="00FD4FA9" w:rsidP="00D94E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5%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215DED" w14:textId="77777777" w:rsidR="00FD4FA9" w:rsidRDefault="00FD4FA9" w:rsidP="00D94E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Highly professional, well-documented, and clearly presented work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1D2C2F" w14:textId="77777777" w:rsidR="00FD4FA9" w:rsidRDefault="00FD4FA9" w:rsidP="00D94E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Good documentation and presentation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34CDCF" w14:textId="77777777" w:rsidR="00FD4FA9" w:rsidRDefault="00FD4FA9" w:rsidP="00D94E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Basic documentation with some gaps</w:t>
            </w:r>
          </w:p>
        </w:tc>
        <w:tc>
          <w:tcPr>
            <w:tcW w:w="1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C843A8" w14:textId="77777777" w:rsidR="00FD4FA9" w:rsidRDefault="00FD4FA9" w:rsidP="00D94E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Poor documentation and presentation</w:t>
            </w:r>
          </w:p>
        </w:tc>
      </w:tr>
    </w:tbl>
    <w:p w14:paraId="02F32B60" w14:textId="45D3B5F3" w:rsidR="00EF12DF" w:rsidRDefault="00EF12DF">
      <w:pPr>
        <w:spacing w:after="50"/>
        <w:rPr>
          <w:b/>
          <w:bCs/>
          <w:color w:val="1F4E79"/>
          <w:sz w:val="22"/>
          <w:szCs w:val="22"/>
        </w:rPr>
      </w:pPr>
    </w:p>
    <w:p w14:paraId="65F80E55" w14:textId="77777777" w:rsidR="00EF12DF" w:rsidRDefault="00EF12DF">
      <w:pPr>
        <w:spacing w:after="50"/>
        <w:rPr>
          <w:b/>
          <w:bCs/>
          <w:color w:val="1F4E79"/>
          <w:sz w:val="22"/>
          <w:szCs w:val="22"/>
        </w:rPr>
      </w:pPr>
    </w:p>
    <w:tbl>
      <w:tblPr>
        <w:tblStyle w:val="TableGrid"/>
        <w:tblW w:w="9918" w:type="dxa"/>
        <w:tblLayout w:type="fixed"/>
        <w:tblLook w:val="04A0" w:firstRow="1" w:lastRow="0" w:firstColumn="1" w:lastColumn="0" w:noHBand="0" w:noVBand="1"/>
      </w:tblPr>
      <w:tblGrid>
        <w:gridCol w:w="894"/>
        <w:gridCol w:w="1603"/>
        <w:gridCol w:w="1448"/>
        <w:gridCol w:w="919"/>
        <w:gridCol w:w="1035"/>
        <w:gridCol w:w="900"/>
        <w:gridCol w:w="1134"/>
        <w:gridCol w:w="1134"/>
        <w:gridCol w:w="851"/>
      </w:tblGrid>
      <w:tr w:rsidR="00A53668" w14:paraId="31A92658" w14:textId="77777777" w:rsidTr="00A53668">
        <w:trPr>
          <w:trHeight w:val="1064"/>
        </w:trPr>
        <w:tc>
          <w:tcPr>
            <w:tcW w:w="894" w:type="dxa"/>
          </w:tcPr>
          <w:p w14:paraId="6BB08DD3" w14:textId="77777777" w:rsidR="00A53668" w:rsidRDefault="00A53668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Q. No. / Criteria Level</w:t>
            </w:r>
          </w:p>
        </w:tc>
        <w:tc>
          <w:tcPr>
            <w:tcW w:w="1603" w:type="dxa"/>
          </w:tcPr>
          <w:p w14:paraId="6F3DB802" w14:textId="690C9555" w:rsidR="00A53668" w:rsidRDefault="00A53668" w:rsidP="006C1C39">
            <w:pPr>
              <w:spacing w:after="50"/>
              <w:jc w:val="center"/>
              <w:rPr>
                <w:b/>
                <w:bCs/>
                <w:color w:val="1F4E79"/>
              </w:rPr>
            </w:pPr>
            <w:r w:rsidRPr="00A53668">
              <w:rPr>
                <w:b/>
                <w:bCs/>
                <w:color w:val="1F4E79"/>
              </w:rPr>
              <w:t>Understanding of Industry Problem</w:t>
            </w:r>
          </w:p>
        </w:tc>
        <w:tc>
          <w:tcPr>
            <w:tcW w:w="1448" w:type="dxa"/>
          </w:tcPr>
          <w:p w14:paraId="2DC91558" w14:textId="0792CA75" w:rsidR="00A53668" w:rsidRDefault="00A53668" w:rsidP="006C1C39">
            <w:pPr>
              <w:spacing w:after="50"/>
              <w:jc w:val="center"/>
              <w:rPr>
                <w:b/>
                <w:bCs/>
                <w:color w:val="1F4E79"/>
              </w:rPr>
            </w:pPr>
            <w:r w:rsidRPr="00A53668">
              <w:rPr>
                <w:b/>
                <w:bCs/>
                <w:color w:val="1F4E79"/>
              </w:rPr>
              <w:t>Application of Engineering Concepts</w:t>
            </w:r>
          </w:p>
        </w:tc>
        <w:tc>
          <w:tcPr>
            <w:tcW w:w="919" w:type="dxa"/>
          </w:tcPr>
          <w:p w14:paraId="1644AB1C" w14:textId="4D236F43" w:rsidR="00A53668" w:rsidRDefault="00A53668" w:rsidP="006C1C39">
            <w:pPr>
              <w:spacing w:after="50"/>
              <w:jc w:val="center"/>
              <w:rPr>
                <w:b/>
                <w:bCs/>
                <w:color w:val="1F4E79"/>
              </w:rPr>
            </w:pPr>
            <w:r w:rsidRPr="00A53668">
              <w:rPr>
                <w:b/>
                <w:bCs/>
                <w:color w:val="1F4E79"/>
              </w:rPr>
              <w:t>Solution Design</w:t>
            </w:r>
          </w:p>
        </w:tc>
        <w:tc>
          <w:tcPr>
            <w:tcW w:w="1035" w:type="dxa"/>
          </w:tcPr>
          <w:p w14:paraId="6365185A" w14:textId="2ACAC7B3" w:rsidR="00A53668" w:rsidRDefault="00A53668" w:rsidP="006C1C39">
            <w:pPr>
              <w:spacing w:after="50"/>
              <w:jc w:val="center"/>
              <w:rPr>
                <w:b/>
                <w:bCs/>
                <w:color w:val="1F4E79"/>
              </w:rPr>
            </w:pPr>
            <w:r w:rsidRPr="00A53668">
              <w:rPr>
                <w:b/>
                <w:bCs/>
                <w:color w:val="1F4E79"/>
              </w:rPr>
              <w:t>Use of Tools</w:t>
            </w:r>
          </w:p>
        </w:tc>
        <w:tc>
          <w:tcPr>
            <w:tcW w:w="900" w:type="dxa"/>
          </w:tcPr>
          <w:p w14:paraId="386423F7" w14:textId="5F91D525" w:rsidR="00A53668" w:rsidRDefault="00A53668" w:rsidP="006C1C39">
            <w:pPr>
              <w:spacing w:after="50"/>
              <w:jc w:val="center"/>
              <w:rPr>
                <w:b/>
                <w:bCs/>
                <w:color w:val="1F4E79"/>
              </w:rPr>
            </w:pPr>
            <w:r w:rsidRPr="00A53668">
              <w:rPr>
                <w:b/>
                <w:bCs/>
                <w:color w:val="1F4E79"/>
              </w:rPr>
              <w:t>Analysis</w:t>
            </w:r>
          </w:p>
        </w:tc>
        <w:tc>
          <w:tcPr>
            <w:tcW w:w="1134" w:type="dxa"/>
          </w:tcPr>
          <w:p w14:paraId="36F41D16" w14:textId="241F08B7" w:rsidR="00A53668" w:rsidRDefault="00A53668" w:rsidP="00323163">
            <w:pPr>
              <w:spacing w:after="50"/>
              <w:rPr>
                <w:b/>
                <w:bCs/>
                <w:color w:val="1F4E79"/>
              </w:rPr>
            </w:pPr>
            <w:r w:rsidRPr="00A53668">
              <w:rPr>
                <w:b/>
                <w:bCs/>
                <w:color w:val="1F4E79"/>
              </w:rPr>
              <w:t>Professionalism</w:t>
            </w:r>
          </w:p>
        </w:tc>
        <w:tc>
          <w:tcPr>
            <w:tcW w:w="1134" w:type="dxa"/>
          </w:tcPr>
          <w:p w14:paraId="74C48A74" w14:textId="5F64BEAF" w:rsidR="00A53668" w:rsidRDefault="00A53668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Sub. Total</w:t>
            </w:r>
          </w:p>
        </w:tc>
        <w:tc>
          <w:tcPr>
            <w:tcW w:w="851" w:type="dxa"/>
          </w:tcPr>
          <w:p w14:paraId="3300682C" w14:textId="77777777" w:rsidR="00A53668" w:rsidRDefault="00A53668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Total %</w:t>
            </w:r>
          </w:p>
        </w:tc>
      </w:tr>
      <w:tr w:rsidR="00A53668" w14:paraId="47093764" w14:textId="77777777" w:rsidTr="00A53668">
        <w:trPr>
          <w:trHeight w:val="396"/>
        </w:trPr>
        <w:tc>
          <w:tcPr>
            <w:tcW w:w="894" w:type="dxa"/>
          </w:tcPr>
          <w:p w14:paraId="4130C6F3" w14:textId="77777777" w:rsidR="00A53668" w:rsidRDefault="00A53668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1</w:t>
            </w:r>
          </w:p>
        </w:tc>
        <w:tc>
          <w:tcPr>
            <w:tcW w:w="1603" w:type="dxa"/>
          </w:tcPr>
          <w:p w14:paraId="074D2EF9" w14:textId="77777777" w:rsidR="00A53668" w:rsidRDefault="00A53668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448" w:type="dxa"/>
          </w:tcPr>
          <w:p w14:paraId="370FC001" w14:textId="77777777" w:rsidR="00A53668" w:rsidRDefault="00A53668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919" w:type="dxa"/>
          </w:tcPr>
          <w:p w14:paraId="7245AD05" w14:textId="77777777" w:rsidR="00A53668" w:rsidRDefault="00A53668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035" w:type="dxa"/>
          </w:tcPr>
          <w:p w14:paraId="760B7DAB" w14:textId="77777777" w:rsidR="00A53668" w:rsidRDefault="00A53668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900" w:type="dxa"/>
          </w:tcPr>
          <w:p w14:paraId="31E0F5D8" w14:textId="77777777" w:rsidR="00A53668" w:rsidRDefault="00A53668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134" w:type="dxa"/>
          </w:tcPr>
          <w:p w14:paraId="55D007BE" w14:textId="77777777" w:rsidR="00A53668" w:rsidRDefault="00A53668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134" w:type="dxa"/>
          </w:tcPr>
          <w:p w14:paraId="1E442887" w14:textId="4E0CA2D8" w:rsidR="00A53668" w:rsidRDefault="00A53668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851" w:type="dxa"/>
            <w:vMerge w:val="restart"/>
          </w:tcPr>
          <w:p w14:paraId="37D37A57" w14:textId="77777777" w:rsidR="00A53668" w:rsidRDefault="00A53668" w:rsidP="00323163">
            <w:pPr>
              <w:spacing w:after="50"/>
              <w:rPr>
                <w:b/>
                <w:bCs/>
                <w:color w:val="1F4E79"/>
              </w:rPr>
            </w:pPr>
          </w:p>
        </w:tc>
      </w:tr>
      <w:tr w:rsidR="00A53668" w14:paraId="3D11E1B3" w14:textId="77777777" w:rsidTr="00A53668">
        <w:trPr>
          <w:trHeight w:val="396"/>
        </w:trPr>
        <w:tc>
          <w:tcPr>
            <w:tcW w:w="894" w:type="dxa"/>
          </w:tcPr>
          <w:p w14:paraId="479EE4B9" w14:textId="77777777" w:rsidR="00A53668" w:rsidRDefault="00A53668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2</w:t>
            </w:r>
          </w:p>
        </w:tc>
        <w:tc>
          <w:tcPr>
            <w:tcW w:w="1603" w:type="dxa"/>
          </w:tcPr>
          <w:p w14:paraId="35B96E8A" w14:textId="77777777" w:rsidR="00A53668" w:rsidRDefault="00A53668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448" w:type="dxa"/>
          </w:tcPr>
          <w:p w14:paraId="25D27C1A" w14:textId="77777777" w:rsidR="00A53668" w:rsidRDefault="00A53668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919" w:type="dxa"/>
          </w:tcPr>
          <w:p w14:paraId="16EFAE5D" w14:textId="77777777" w:rsidR="00A53668" w:rsidRDefault="00A53668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035" w:type="dxa"/>
          </w:tcPr>
          <w:p w14:paraId="0400F31D" w14:textId="77777777" w:rsidR="00A53668" w:rsidRDefault="00A53668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900" w:type="dxa"/>
          </w:tcPr>
          <w:p w14:paraId="337B6465" w14:textId="77777777" w:rsidR="00A53668" w:rsidRDefault="00A53668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134" w:type="dxa"/>
          </w:tcPr>
          <w:p w14:paraId="4ADFED51" w14:textId="77777777" w:rsidR="00A53668" w:rsidRDefault="00A53668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134" w:type="dxa"/>
          </w:tcPr>
          <w:p w14:paraId="1FC74DC3" w14:textId="28C5E49C" w:rsidR="00A53668" w:rsidRDefault="00A53668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851" w:type="dxa"/>
            <w:vMerge/>
          </w:tcPr>
          <w:p w14:paraId="3BFEE7DD" w14:textId="77777777" w:rsidR="00A53668" w:rsidRDefault="00A53668" w:rsidP="00323163">
            <w:pPr>
              <w:spacing w:after="50"/>
              <w:rPr>
                <w:b/>
                <w:bCs/>
                <w:color w:val="1F4E79"/>
              </w:rPr>
            </w:pPr>
          </w:p>
        </w:tc>
      </w:tr>
      <w:tr w:rsidR="00A53668" w14:paraId="33303D51" w14:textId="77777777" w:rsidTr="00A53668">
        <w:trPr>
          <w:trHeight w:val="396"/>
        </w:trPr>
        <w:tc>
          <w:tcPr>
            <w:tcW w:w="894" w:type="dxa"/>
          </w:tcPr>
          <w:p w14:paraId="720C76C0" w14:textId="77777777" w:rsidR="00A53668" w:rsidRDefault="00A53668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3</w:t>
            </w:r>
          </w:p>
        </w:tc>
        <w:tc>
          <w:tcPr>
            <w:tcW w:w="1603" w:type="dxa"/>
          </w:tcPr>
          <w:p w14:paraId="6334A513" w14:textId="77777777" w:rsidR="00A53668" w:rsidRDefault="00A53668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448" w:type="dxa"/>
          </w:tcPr>
          <w:p w14:paraId="75ADB785" w14:textId="77777777" w:rsidR="00A53668" w:rsidRDefault="00A53668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919" w:type="dxa"/>
          </w:tcPr>
          <w:p w14:paraId="24665F8E" w14:textId="77777777" w:rsidR="00A53668" w:rsidRDefault="00A53668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035" w:type="dxa"/>
          </w:tcPr>
          <w:p w14:paraId="066C9658" w14:textId="77777777" w:rsidR="00A53668" w:rsidRDefault="00A53668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900" w:type="dxa"/>
          </w:tcPr>
          <w:p w14:paraId="0ED05396" w14:textId="77777777" w:rsidR="00A53668" w:rsidRDefault="00A53668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134" w:type="dxa"/>
          </w:tcPr>
          <w:p w14:paraId="195A6B2B" w14:textId="77777777" w:rsidR="00A53668" w:rsidRDefault="00A53668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134" w:type="dxa"/>
          </w:tcPr>
          <w:p w14:paraId="69235C02" w14:textId="0BA0228E" w:rsidR="00A53668" w:rsidRDefault="00A53668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851" w:type="dxa"/>
            <w:vMerge/>
          </w:tcPr>
          <w:p w14:paraId="0C8DB39D" w14:textId="77777777" w:rsidR="00A53668" w:rsidRDefault="00A53668" w:rsidP="00323163">
            <w:pPr>
              <w:spacing w:after="50"/>
              <w:rPr>
                <w:b/>
                <w:bCs/>
                <w:color w:val="1F4E79"/>
              </w:rPr>
            </w:pPr>
          </w:p>
        </w:tc>
      </w:tr>
    </w:tbl>
    <w:p w14:paraId="0A02E6D5" w14:textId="2C5E38B2" w:rsidR="00B07446" w:rsidRDefault="00B07446">
      <w:pPr>
        <w:spacing w:after="50"/>
        <w:rPr>
          <w:b/>
          <w:bCs/>
          <w:color w:val="1F4E79"/>
          <w:sz w:val="22"/>
          <w:szCs w:val="22"/>
        </w:rPr>
      </w:pPr>
    </w:p>
    <w:p w14:paraId="35B1CACC" w14:textId="77777777" w:rsidR="00B07446" w:rsidRDefault="00B07446">
      <w:pPr>
        <w:spacing w:after="50"/>
        <w:rPr>
          <w:b/>
          <w:bCs/>
          <w:color w:val="1F4E79"/>
          <w:sz w:val="22"/>
          <w:szCs w:val="22"/>
        </w:rPr>
      </w:pPr>
    </w:p>
    <w:tbl>
      <w:tblPr>
        <w:tblStyle w:val="a4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360"/>
        <w:gridCol w:w="3360"/>
        <w:gridCol w:w="3360"/>
      </w:tblGrid>
      <w:tr w:rsidR="00D25E9A" w14:paraId="5218A371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2B634CC" w14:textId="615D2530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Faculty In-charge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31420D2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Course Coordinator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63BE04C" w14:textId="3A795D22" w:rsidR="00D25E9A" w:rsidRDefault="00950CA0">
            <w:r>
              <w:rPr>
                <w:b/>
                <w:bCs/>
                <w:color w:val="1F4E79"/>
                <w:sz w:val="18"/>
                <w:szCs w:val="18"/>
              </w:rPr>
              <w:t>Program Director</w:t>
            </w:r>
          </w:p>
        </w:tc>
      </w:tr>
      <w:tr w:rsidR="00D25E9A" w14:paraId="4FE96C1B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6430C1B" w14:textId="77777777" w:rsidR="00D25E9A" w:rsidRDefault="00D25E9A"/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5342A6C" w14:textId="77777777" w:rsidR="00D25E9A" w:rsidRDefault="00D25E9A"/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D4C3711" w14:textId="77777777" w:rsidR="00D25E9A" w:rsidRDefault="00D25E9A"/>
        </w:tc>
      </w:tr>
      <w:tr w:rsidR="00D25E9A" w14:paraId="1B61A194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8E514FC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762E4D6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7F19EB0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</w:tr>
      <w:tr w:rsidR="00D25E9A" w14:paraId="65C50204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B8063DD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783D87F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815575A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</w:tr>
    </w:tbl>
    <w:p w14:paraId="51EB4A10" w14:textId="77777777" w:rsidR="00D25E9A" w:rsidRDefault="00D25E9A" w:rsidP="00FC41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sectPr w:rsidR="00D25E9A" w:rsidSect="005325E5">
      <w:pgSz w:w="12240" w:h="15840"/>
      <w:pgMar w:top="426" w:right="1080" w:bottom="568" w:left="108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DF23EAF3-5238-43FC-9C71-B5AB586306D6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5ADA8E09-5DA6-4613-B620-9D511DE48FD6}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BF3972E0-74E9-4ADE-924D-F76180344CF6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20197"/>
    <w:multiLevelType w:val="multilevel"/>
    <w:tmpl w:val="767AA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C04B72"/>
    <w:multiLevelType w:val="hybridMultilevel"/>
    <w:tmpl w:val="4AD0886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4E79BE"/>
    <w:multiLevelType w:val="multilevel"/>
    <w:tmpl w:val="6632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8F4750"/>
    <w:multiLevelType w:val="multilevel"/>
    <w:tmpl w:val="2BB07D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E46437E"/>
    <w:multiLevelType w:val="multilevel"/>
    <w:tmpl w:val="0778C7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E62036F"/>
    <w:multiLevelType w:val="multilevel"/>
    <w:tmpl w:val="B99070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3C06633"/>
    <w:multiLevelType w:val="multilevel"/>
    <w:tmpl w:val="2154E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9EB1194"/>
    <w:multiLevelType w:val="multilevel"/>
    <w:tmpl w:val="1200F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AB6BFD"/>
    <w:multiLevelType w:val="multilevel"/>
    <w:tmpl w:val="54D835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F7749A4"/>
    <w:multiLevelType w:val="multilevel"/>
    <w:tmpl w:val="A88A3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021480B"/>
    <w:multiLevelType w:val="multilevel"/>
    <w:tmpl w:val="172E89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50C017E"/>
    <w:multiLevelType w:val="multilevel"/>
    <w:tmpl w:val="EA50C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801715B"/>
    <w:multiLevelType w:val="multilevel"/>
    <w:tmpl w:val="DE1EC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C0C141A"/>
    <w:multiLevelType w:val="multilevel"/>
    <w:tmpl w:val="AC967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D20735C"/>
    <w:multiLevelType w:val="multilevel"/>
    <w:tmpl w:val="AD007B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2675CF5"/>
    <w:multiLevelType w:val="multilevel"/>
    <w:tmpl w:val="E5FC9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3034602"/>
    <w:multiLevelType w:val="multilevel"/>
    <w:tmpl w:val="028E6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2807D6"/>
    <w:multiLevelType w:val="multilevel"/>
    <w:tmpl w:val="A5785B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6715926"/>
    <w:multiLevelType w:val="multilevel"/>
    <w:tmpl w:val="A3127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DDD4CC5"/>
    <w:multiLevelType w:val="multilevel"/>
    <w:tmpl w:val="C66A4E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E637F92"/>
    <w:multiLevelType w:val="multilevel"/>
    <w:tmpl w:val="4B8A43FE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21" w15:restartNumberingAfterBreak="0">
    <w:nsid w:val="5388528D"/>
    <w:multiLevelType w:val="multilevel"/>
    <w:tmpl w:val="525CE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53930160"/>
    <w:multiLevelType w:val="multilevel"/>
    <w:tmpl w:val="034E1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867359E"/>
    <w:multiLevelType w:val="multilevel"/>
    <w:tmpl w:val="470E4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BC85355"/>
    <w:multiLevelType w:val="multilevel"/>
    <w:tmpl w:val="3880FE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C42244D"/>
    <w:multiLevelType w:val="multilevel"/>
    <w:tmpl w:val="8C74E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684B603C"/>
    <w:multiLevelType w:val="multilevel"/>
    <w:tmpl w:val="5498B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6C780E29"/>
    <w:multiLevelType w:val="multilevel"/>
    <w:tmpl w:val="F38490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E9F065B"/>
    <w:multiLevelType w:val="multilevel"/>
    <w:tmpl w:val="E3C82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8A063C4"/>
    <w:multiLevelType w:val="multilevel"/>
    <w:tmpl w:val="337A4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8BF1680"/>
    <w:multiLevelType w:val="multilevel"/>
    <w:tmpl w:val="D2EA0B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59870691">
    <w:abstractNumId w:val="20"/>
  </w:num>
  <w:num w:numId="2" w16cid:durableId="780535491">
    <w:abstractNumId w:val="16"/>
  </w:num>
  <w:num w:numId="3" w16cid:durableId="1079596494">
    <w:abstractNumId w:val="7"/>
  </w:num>
  <w:num w:numId="4" w16cid:durableId="484518034">
    <w:abstractNumId w:val="28"/>
  </w:num>
  <w:num w:numId="5" w16cid:durableId="125441387">
    <w:abstractNumId w:val="15"/>
  </w:num>
  <w:num w:numId="6" w16cid:durableId="543371043">
    <w:abstractNumId w:val="29"/>
  </w:num>
  <w:num w:numId="7" w16cid:durableId="756563898">
    <w:abstractNumId w:val="23"/>
  </w:num>
  <w:num w:numId="8" w16cid:durableId="1167212611">
    <w:abstractNumId w:val="22"/>
  </w:num>
  <w:num w:numId="9" w16cid:durableId="131483962">
    <w:abstractNumId w:val="4"/>
  </w:num>
  <w:num w:numId="10" w16cid:durableId="711422511">
    <w:abstractNumId w:val="14"/>
  </w:num>
  <w:num w:numId="11" w16cid:durableId="983775778">
    <w:abstractNumId w:val="13"/>
  </w:num>
  <w:num w:numId="12" w16cid:durableId="77404139">
    <w:abstractNumId w:val="30"/>
  </w:num>
  <w:num w:numId="13" w16cid:durableId="1657492935">
    <w:abstractNumId w:val="2"/>
  </w:num>
  <w:num w:numId="14" w16cid:durableId="2136562917">
    <w:abstractNumId w:val="5"/>
  </w:num>
  <w:num w:numId="15" w16cid:durableId="1783374732">
    <w:abstractNumId w:val="17"/>
  </w:num>
  <w:num w:numId="16" w16cid:durableId="2145468679">
    <w:abstractNumId w:val="3"/>
  </w:num>
  <w:num w:numId="17" w16cid:durableId="574781675">
    <w:abstractNumId w:val="27"/>
  </w:num>
  <w:num w:numId="18" w16cid:durableId="820390903">
    <w:abstractNumId w:val="1"/>
  </w:num>
  <w:num w:numId="19" w16cid:durableId="1576433757">
    <w:abstractNumId w:val="10"/>
  </w:num>
  <w:num w:numId="20" w16cid:durableId="1073771279">
    <w:abstractNumId w:val="0"/>
  </w:num>
  <w:num w:numId="21" w16cid:durableId="196049511">
    <w:abstractNumId w:val="19"/>
  </w:num>
  <w:num w:numId="22" w16cid:durableId="1598095666">
    <w:abstractNumId w:val="24"/>
  </w:num>
  <w:num w:numId="23" w16cid:durableId="2124811172">
    <w:abstractNumId w:val="8"/>
  </w:num>
  <w:num w:numId="24" w16cid:durableId="914168754">
    <w:abstractNumId w:val="6"/>
  </w:num>
  <w:num w:numId="25" w16cid:durableId="390276132">
    <w:abstractNumId w:val="11"/>
  </w:num>
  <w:num w:numId="26" w16cid:durableId="1627540698">
    <w:abstractNumId w:val="21"/>
  </w:num>
  <w:num w:numId="27" w16cid:durableId="289749640">
    <w:abstractNumId w:val="25"/>
  </w:num>
  <w:num w:numId="28" w16cid:durableId="1738821372">
    <w:abstractNumId w:val="18"/>
  </w:num>
  <w:num w:numId="29" w16cid:durableId="676153272">
    <w:abstractNumId w:val="26"/>
  </w:num>
  <w:num w:numId="30" w16cid:durableId="328095029">
    <w:abstractNumId w:val="12"/>
  </w:num>
  <w:num w:numId="31" w16cid:durableId="187014597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5E9A"/>
    <w:rsid w:val="0000735C"/>
    <w:rsid w:val="000123C5"/>
    <w:rsid w:val="00043746"/>
    <w:rsid w:val="00047F39"/>
    <w:rsid w:val="000513F1"/>
    <w:rsid w:val="00054A10"/>
    <w:rsid w:val="00056994"/>
    <w:rsid w:val="000F31A7"/>
    <w:rsid w:val="00104A56"/>
    <w:rsid w:val="00110EE0"/>
    <w:rsid w:val="001154D0"/>
    <w:rsid w:val="00146B9B"/>
    <w:rsid w:val="00154049"/>
    <w:rsid w:val="0017585F"/>
    <w:rsid w:val="00176463"/>
    <w:rsid w:val="0018240B"/>
    <w:rsid w:val="001A4E0F"/>
    <w:rsid w:val="001B2AC7"/>
    <w:rsid w:val="001B4D9E"/>
    <w:rsid w:val="001D0608"/>
    <w:rsid w:val="001D4E8B"/>
    <w:rsid w:val="001E4861"/>
    <w:rsid w:val="001F4771"/>
    <w:rsid w:val="00206D91"/>
    <w:rsid w:val="00221E53"/>
    <w:rsid w:val="00235C23"/>
    <w:rsid w:val="00240C8A"/>
    <w:rsid w:val="002415EB"/>
    <w:rsid w:val="00281C98"/>
    <w:rsid w:val="00290E46"/>
    <w:rsid w:val="00293263"/>
    <w:rsid w:val="002B4E9D"/>
    <w:rsid w:val="002D4451"/>
    <w:rsid w:val="002F44E1"/>
    <w:rsid w:val="002F45C0"/>
    <w:rsid w:val="0032256E"/>
    <w:rsid w:val="003339EF"/>
    <w:rsid w:val="00342829"/>
    <w:rsid w:val="0034314C"/>
    <w:rsid w:val="00371596"/>
    <w:rsid w:val="00382945"/>
    <w:rsid w:val="003914F7"/>
    <w:rsid w:val="003B4495"/>
    <w:rsid w:val="003B474A"/>
    <w:rsid w:val="003C4028"/>
    <w:rsid w:val="003D73A0"/>
    <w:rsid w:val="003E4E8D"/>
    <w:rsid w:val="00400FA1"/>
    <w:rsid w:val="00406F94"/>
    <w:rsid w:val="004074D8"/>
    <w:rsid w:val="00413D16"/>
    <w:rsid w:val="00460AD1"/>
    <w:rsid w:val="00462E9A"/>
    <w:rsid w:val="004A25A4"/>
    <w:rsid w:val="004B0002"/>
    <w:rsid w:val="004E0DEF"/>
    <w:rsid w:val="00523C11"/>
    <w:rsid w:val="005325E5"/>
    <w:rsid w:val="0056348F"/>
    <w:rsid w:val="0056664C"/>
    <w:rsid w:val="00596E6E"/>
    <w:rsid w:val="005B20D8"/>
    <w:rsid w:val="005B335E"/>
    <w:rsid w:val="005C0D78"/>
    <w:rsid w:val="005C1435"/>
    <w:rsid w:val="005D1951"/>
    <w:rsid w:val="005D1B1A"/>
    <w:rsid w:val="005F1B0B"/>
    <w:rsid w:val="00607D8B"/>
    <w:rsid w:val="00621F87"/>
    <w:rsid w:val="00622983"/>
    <w:rsid w:val="006231AD"/>
    <w:rsid w:val="006368DF"/>
    <w:rsid w:val="0065646D"/>
    <w:rsid w:val="00676A91"/>
    <w:rsid w:val="006A0C55"/>
    <w:rsid w:val="006A3FA4"/>
    <w:rsid w:val="006A5A4D"/>
    <w:rsid w:val="006B20C5"/>
    <w:rsid w:val="006B2145"/>
    <w:rsid w:val="006C1C39"/>
    <w:rsid w:val="006C4B00"/>
    <w:rsid w:val="00716059"/>
    <w:rsid w:val="00726938"/>
    <w:rsid w:val="0076410E"/>
    <w:rsid w:val="007872F7"/>
    <w:rsid w:val="00794534"/>
    <w:rsid w:val="007A0847"/>
    <w:rsid w:val="007B71A1"/>
    <w:rsid w:val="007C4FB5"/>
    <w:rsid w:val="00843EC7"/>
    <w:rsid w:val="008664B6"/>
    <w:rsid w:val="00891D75"/>
    <w:rsid w:val="008F5E9F"/>
    <w:rsid w:val="009434FB"/>
    <w:rsid w:val="0094514D"/>
    <w:rsid w:val="00950CA0"/>
    <w:rsid w:val="00991B5D"/>
    <w:rsid w:val="00992151"/>
    <w:rsid w:val="009A0EF3"/>
    <w:rsid w:val="009C3AF4"/>
    <w:rsid w:val="009D0A1C"/>
    <w:rsid w:val="009D3C4F"/>
    <w:rsid w:val="009E4980"/>
    <w:rsid w:val="009F029A"/>
    <w:rsid w:val="009F322D"/>
    <w:rsid w:val="00A00E9F"/>
    <w:rsid w:val="00A4211B"/>
    <w:rsid w:val="00A53668"/>
    <w:rsid w:val="00A62922"/>
    <w:rsid w:val="00A67D5C"/>
    <w:rsid w:val="00AA52C1"/>
    <w:rsid w:val="00AC72BF"/>
    <w:rsid w:val="00B07446"/>
    <w:rsid w:val="00B853F3"/>
    <w:rsid w:val="00BD6E11"/>
    <w:rsid w:val="00C04821"/>
    <w:rsid w:val="00C12C32"/>
    <w:rsid w:val="00C372A8"/>
    <w:rsid w:val="00C44205"/>
    <w:rsid w:val="00C61A51"/>
    <w:rsid w:val="00C87F1D"/>
    <w:rsid w:val="00CC12F9"/>
    <w:rsid w:val="00CE5E02"/>
    <w:rsid w:val="00D11F2D"/>
    <w:rsid w:val="00D22459"/>
    <w:rsid w:val="00D25E9A"/>
    <w:rsid w:val="00D3453F"/>
    <w:rsid w:val="00D37893"/>
    <w:rsid w:val="00D5563F"/>
    <w:rsid w:val="00D614B7"/>
    <w:rsid w:val="00D71960"/>
    <w:rsid w:val="00D82AF0"/>
    <w:rsid w:val="00D82B4A"/>
    <w:rsid w:val="00DB1CA6"/>
    <w:rsid w:val="00DF3F9A"/>
    <w:rsid w:val="00DF6F4C"/>
    <w:rsid w:val="00E046DF"/>
    <w:rsid w:val="00E54874"/>
    <w:rsid w:val="00E57066"/>
    <w:rsid w:val="00E67FC2"/>
    <w:rsid w:val="00E74E53"/>
    <w:rsid w:val="00E75EDD"/>
    <w:rsid w:val="00E84A52"/>
    <w:rsid w:val="00E96D05"/>
    <w:rsid w:val="00EA4C87"/>
    <w:rsid w:val="00EB5B6E"/>
    <w:rsid w:val="00EC4EB0"/>
    <w:rsid w:val="00EF12DF"/>
    <w:rsid w:val="00EF2552"/>
    <w:rsid w:val="00F013F7"/>
    <w:rsid w:val="00F13878"/>
    <w:rsid w:val="00F433DE"/>
    <w:rsid w:val="00F5768A"/>
    <w:rsid w:val="00F80B22"/>
    <w:rsid w:val="00F8315D"/>
    <w:rsid w:val="00F836F2"/>
    <w:rsid w:val="00F86AEA"/>
    <w:rsid w:val="00FA0433"/>
    <w:rsid w:val="00FA5C4A"/>
    <w:rsid w:val="00FB134C"/>
    <w:rsid w:val="00FC4149"/>
    <w:rsid w:val="00FD254A"/>
    <w:rsid w:val="00FD4FA9"/>
    <w:rsid w:val="00FE2E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B0839F"/>
  <w15:docId w15:val="{1F6E2E4A-6667-4B03-832C-A246EC5C5C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25E5"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ListParagraph">
    <w:name w:val="List Paragraph"/>
    <w:basedOn w:val="Normal"/>
    <w:uiPriority w:val="34"/>
    <w:qFormat/>
    <w:rsid w:val="00AC72BF"/>
    <w:pPr>
      <w:ind w:left="720"/>
      <w:contextualSpacing/>
    </w:pPr>
  </w:style>
  <w:style w:type="table" w:styleId="TableGrid">
    <w:name w:val="Table Grid"/>
    <w:basedOn w:val="TableNormal"/>
    <w:uiPriority w:val="39"/>
    <w:rsid w:val="00AC72BF"/>
    <w:rPr>
      <w:sz w:val="22"/>
      <w:szCs w:val="22"/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206D9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06D91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043746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043746"/>
    <w:rPr>
      <w:i/>
      <w:iCs/>
    </w:rPr>
  </w:style>
  <w:style w:type="character" w:styleId="Strong">
    <w:name w:val="Strong"/>
    <w:basedOn w:val="DefaultParagraphFont"/>
    <w:uiPriority w:val="22"/>
    <w:qFormat/>
    <w:rsid w:val="00043746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90E4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90E46"/>
    <w:rPr>
      <w:rFonts w:ascii="Courier New" w:eastAsia="Times New Roman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290E46"/>
    <w:rPr>
      <w:rFonts w:ascii="Courier New" w:eastAsia="Times New Roman" w:hAnsi="Courier New" w:cs="Courier New"/>
      <w:sz w:val="20"/>
      <w:szCs w:val="20"/>
    </w:rPr>
  </w:style>
  <w:style w:type="character" w:customStyle="1" w:styleId="g">
    <w:name w:val="ͼg"/>
    <w:basedOn w:val="DefaultParagraphFont"/>
    <w:rsid w:val="00290E46"/>
  </w:style>
  <w:style w:type="character" w:customStyle="1" w:styleId="m">
    <w:name w:val="ͼm"/>
    <w:basedOn w:val="DefaultParagraphFont"/>
    <w:rsid w:val="00290E46"/>
  </w:style>
  <w:style w:type="table" w:styleId="GridTable4-Accent5">
    <w:name w:val="Grid Table 4 Accent 5"/>
    <w:basedOn w:val="TableNormal"/>
    <w:uiPriority w:val="49"/>
    <w:rsid w:val="001B2AC7"/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2382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36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40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60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47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822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1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306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4767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1341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99414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3172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85083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89868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31722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84463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07516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96292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6356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60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0288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5339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1142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64183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25763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24636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22331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43733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54012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05121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0571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8783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00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240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600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37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4768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3762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3375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80827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05916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82259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46461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28063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8553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6570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42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122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24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09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91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348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81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908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5956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4129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5439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13618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24038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98367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81172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36912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06832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20776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9562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15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843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0595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1461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35912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2980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56903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79151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18262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15086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13716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66209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28173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7492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14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654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360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83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14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92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3188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8318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56731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53271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84250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78084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27087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80149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61886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4636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52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25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8779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1521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767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5627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6894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69718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613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22121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04333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1118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20873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206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55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479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66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3IKnCKayCVTdYMQc5BT+jmMkjNw==">CgMxLjA4AHIhMS00TDdoRnhvcEdJY2s1bnRGV29wRy1PU3Bjb05Hd3RO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6</Pages>
  <Words>1719</Words>
  <Characters>9799</Characters>
  <Application>Microsoft Office Word</Application>
  <DocSecurity>0</DocSecurity>
  <Lines>81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Deepa</dc:creator>
  <cp:lastModifiedBy>DIVA KARAN P</cp:lastModifiedBy>
  <cp:revision>12</cp:revision>
  <dcterms:created xsi:type="dcterms:W3CDTF">2026-06-15T13:05:00Z</dcterms:created>
  <dcterms:modified xsi:type="dcterms:W3CDTF">2026-08-19T04:41:00Z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592956ab-3776-4dc4-aa1f-138c783e9039</vt:lpwstr>
  </property>
</Properties>
</file>