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4724EA">
      <w:pPr>
        <w:pStyle w:val="37"/>
      </w:pPr>
      <w:r>
        <w:t>Social Media Sentiment Analysis Report</w:t>
      </w:r>
    </w:p>
    <w:p w14:paraId="696023DC">
      <w:r>
        <w:t>Intern Name: Shah Pranjal Pankajkumar</w:t>
      </w:r>
    </w:p>
    <w:p w14:paraId="284C9C9E">
      <w:r>
        <w:t xml:space="preserve">Company: </w:t>
      </w:r>
      <w:r>
        <w:rPr>
          <w:color w:val="1F497D" w:themeColor="text2"/>
          <w14:textFill>
            <w14:solidFill>
              <w14:schemeClr w14:val="tx2"/>
            </w14:solidFill>
          </w14:textFill>
        </w:rPr>
        <w:t>Brainwave Matrix Solutions</w:t>
      </w:r>
    </w:p>
    <w:p w14:paraId="1E21303E">
      <w:r>
        <w:t>Project Title: Social Media Sentiment Dashboard</w:t>
      </w:r>
    </w:p>
    <w:p w14:paraId="7A448200">
      <w:r>
        <w:t>Toolset: Power BI | DAX | Python | VADER</w:t>
      </w:r>
    </w:p>
    <w:p w14:paraId="313C4525">
      <w:r>
        <w:t>Date: May 24, 2025</w:t>
      </w:r>
    </w:p>
    <w:p w14:paraId="70355BC1">
      <w:pPr>
        <w:pStyle w:val="2"/>
      </w:pPr>
      <w:r>
        <w:t>Introduction</w:t>
      </w:r>
    </w:p>
    <w:p w14:paraId="4A0DE79C">
      <w:r>
        <w:t>This report presents a comprehensive Power BI dashboard designed to analyze sentiment data from various social media platforms. The primary objective of the project is to visualize user sentiments—positive, neutral, and negative—across platforms, hashtags, and time periods. The analysis incorporates metrics such as likes, shares, sentiment counts, and trending hashtags, offering a detailed view of public opinion dynamics.</w:t>
      </w:r>
    </w:p>
    <w:p w14:paraId="127B261D">
      <w:pPr>
        <w:pStyle w:val="2"/>
      </w:pPr>
      <w:r>
        <w:t>Key Metrics Visualized</w:t>
      </w:r>
    </w:p>
    <w:p w14:paraId="1971E33B">
      <w:r>
        <w:t>Total Likes: 141K</w:t>
      </w:r>
    </w:p>
    <w:p w14:paraId="412706DB">
      <w:r>
        <w:t>Total Shares: 58K</w:t>
      </w:r>
    </w:p>
    <w:p w14:paraId="113ED0C9">
      <w:r>
        <w:t>Total Hashtags Analyzed: 5</w:t>
      </w:r>
    </w:p>
    <w:p w14:paraId="5826B150"/>
    <w:p w14:paraId="5CA0A2ED">
      <w:pPr>
        <w:jc w:val="center"/>
      </w:pPr>
      <w:r>
        <w:rPr>
          <w:b/>
          <w:bCs/>
        </w:rPr>
        <w:t>VIZUALIZATION</w:t>
      </w:r>
      <w:r>
        <w:t>: Cards Insights</w:t>
      </w:r>
    </w:p>
    <w:p w14:paraId="16504568">
      <w:r>
        <w:drawing>
          <wp:inline distT="0" distB="0" distL="0" distR="0">
            <wp:extent cx="5744210" cy="1133475"/>
            <wp:effectExtent l="19050" t="0" r="27940" b="333375"/>
            <wp:docPr id="1979325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325571" name="Picture 1"/>
                    <pic:cNvPicPr>
                      <a:picLocks noChangeAspect="1"/>
                    </pic:cNvPicPr>
                  </pic:nvPicPr>
                  <pic:blipFill>
                    <a:blip r:embed="rId6"/>
                    <a:stretch>
                      <a:fillRect/>
                    </a:stretch>
                  </pic:blipFill>
                  <pic:spPr>
                    <a:xfrm>
                      <a:off x="0" y="0"/>
                      <a:ext cx="5767582" cy="113806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D201F9A"/>
    <w:p w14:paraId="6E25FA88">
      <w:pPr>
        <w:pStyle w:val="2"/>
      </w:pPr>
      <w:r>
        <w:t>Quarterly Sentiment Overview</w:t>
      </w:r>
    </w:p>
    <w:p w14:paraId="42092346">
      <w:r>
        <w:t>The sentiment data is analyzed over the four quarters of 2024. The third quarter exhibits the highest volume of sentiment-related activity. A decline is observed in Quarter 4 across all sentiment categories. Visualizations show a clear trend where positive sentiment slightly outweighs others, with neutral and negative sentiments closely following.</w:t>
      </w:r>
    </w:p>
    <w:p w14:paraId="77CFDEF2"/>
    <w:p w14:paraId="6D384478">
      <w:pPr>
        <w:jc w:val="center"/>
      </w:pPr>
      <w:r>
        <w:rPr>
          <w:b/>
          <w:bCs/>
        </w:rPr>
        <w:t>VIZUALIZATION:</w:t>
      </w:r>
      <w:r>
        <w:t xml:space="preserve"> Stacked Area Chart</w:t>
      </w:r>
    </w:p>
    <w:p w14:paraId="7E38D4D4">
      <w:r>
        <w:drawing>
          <wp:inline distT="0" distB="0" distL="0" distR="0">
            <wp:extent cx="5486400" cy="1235075"/>
            <wp:effectExtent l="19050" t="0" r="19050" b="384175"/>
            <wp:docPr id="9666570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57062" name="Picture 4"/>
                    <pic:cNvPicPr>
                      <a:picLocks noChangeAspect="1"/>
                    </pic:cNvPicPr>
                  </pic:nvPicPr>
                  <pic:blipFill>
                    <a:blip r:embed="rId7"/>
                    <a:stretch>
                      <a:fillRect/>
                    </a:stretch>
                  </pic:blipFill>
                  <pic:spPr>
                    <a:xfrm>
                      <a:off x="0" y="0"/>
                      <a:ext cx="5486400" cy="12350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39B159C">
      <w:pPr>
        <w:pStyle w:val="2"/>
      </w:pPr>
      <w:r>
        <w:t>Top Hashtag Sentiment Distribution</w:t>
      </w:r>
    </w:p>
    <w:p w14:paraId="0A782500">
      <w:r>
        <w:t>Popular hashtags such as #Python, #AI, #</w:t>
      </w:r>
      <w:r>
        <w:rPr>
          <w:lang w:val="en-US"/>
        </w:rPr>
        <w:t>Data Science</w:t>
      </w:r>
      <w:bookmarkStart w:id="0" w:name="_GoBack"/>
      <w:bookmarkEnd w:id="0"/>
      <w:r>
        <w:t>, and #</w:t>
      </w:r>
      <w:r>
        <w:rPr>
          <w:lang w:val="en-US"/>
        </w:rPr>
        <w:t>Machine Learning</w:t>
      </w:r>
      <w:r>
        <w:t xml:space="preserve"> were analyzed. All hashtags reflect a mix of sentiments, providing insights into how topics are perceived across social platforms.</w:t>
      </w:r>
    </w:p>
    <w:p w14:paraId="1F4DAAF7">
      <w:pPr>
        <w:pStyle w:val="2"/>
      </w:pPr>
      <w:r>
        <w:t xml:space="preserve">VADER Sentiment Analysis </w:t>
      </w:r>
    </w:p>
    <w:p w14:paraId="0495978C">
      <w:r>
        <w:rPr>
          <w:rFonts w:hint="eastAsia"/>
        </w:rPr>
        <w:t xml:space="preserve"> </w:t>
      </w:r>
      <w:r>
        <w:rPr>
          <w:b/>
          <w:bCs/>
        </w:rPr>
        <w:t>Positive Sentiment:</w:t>
      </w:r>
      <w:r>
        <w:t xml:space="preserve"> 482 posts</w:t>
      </w:r>
    </w:p>
    <w:p w14:paraId="2203874D">
      <w:r>
        <w:rPr>
          <w:rFonts w:hint="eastAsia"/>
        </w:rPr>
        <w:t xml:space="preserve"> </w:t>
      </w:r>
      <w:r>
        <w:rPr>
          <w:b/>
          <w:bCs/>
        </w:rPr>
        <w:t>Neutral Sentiment:</w:t>
      </w:r>
      <w:r>
        <w:t xml:space="preserve"> 118 posts</w:t>
      </w:r>
    </w:p>
    <w:p w14:paraId="7C6A5F60">
      <w:r>
        <w:rPr>
          <w:rFonts w:hint="eastAsia"/>
        </w:rPr>
        <w:t xml:space="preserve"> </w:t>
      </w:r>
      <w:r>
        <w:rPr>
          <w:b/>
          <w:bCs/>
        </w:rPr>
        <w:t>Negative Sentiment:</w:t>
      </w:r>
      <w:r>
        <w:t xml:space="preserve"> Not classified in this version.</w:t>
      </w:r>
    </w:p>
    <w:p w14:paraId="17D9D961">
      <w:r>
        <w:rPr>
          <w:rFonts w:hint="eastAsia"/>
        </w:rPr>
        <w:t xml:space="preserve"> </w:t>
      </w:r>
      <w:r>
        <w:rPr>
          <w:b/>
          <w:bCs/>
        </w:rPr>
        <w:t>Hashtag Performance:</w:t>
      </w:r>
      <w:r>
        <w:rPr>
          <w:rFonts w:hint="eastAsia"/>
        </w:rPr>
        <w:t xml:space="preserve"> </w:t>
      </w:r>
    </w:p>
    <w:p w14:paraId="0947F6C1">
      <w:r>
        <w:t>All five hashtags (e.g., #AI, #Python) show significantly more positive sentiment compared to neutral.</w:t>
      </w:r>
      <w:r>
        <w:br w:type="page"/>
      </w:r>
    </w:p>
    <w:p w14:paraId="28E548A1">
      <w:pPr>
        <w:jc w:val="center"/>
      </w:pPr>
      <w:r>
        <w:rPr>
          <w:b/>
          <w:bCs/>
        </w:rPr>
        <w:t>VIZUALIZATION</w:t>
      </w:r>
      <w:r>
        <w:t>: Stacked Bar Chart</w:t>
      </w:r>
    </w:p>
    <w:p w14:paraId="6C836D06">
      <w:r>
        <w:drawing>
          <wp:inline distT="0" distB="0" distL="0" distR="0">
            <wp:extent cx="5486400" cy="1202055"/>
            <wp:effectExtent l="19050" t="0" r="19050" b="379095"/>
            <wp:docPr id="10177082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08217" name="Picture 5"/>
                    <pic:cNvPicPr>
                      <a:picLocks noChangeAspect="1"/>
                    </pic:cNvPicPr>
                  </pic:nvPicPr>
                  <pic:blipFill>
                    <a:blip r:embed="rId8"/>
                    <a:stretch>
                      <a:fillRect/>
                    </a:stretch>
                  </pic:blipFill>
                  <pic:spPr>
                    <a:xfrm>
                      <a:off x="0" y="0"/>
                      <a:ext cx="5486400" cy="12020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498B3B56">
      <w:pPr>
        <w:pStyle w:val="2"/>
      </w:pPr>
      <w:r>
        <w:t>Platform Sentiment Analysis</w:t>
      </w:r>
    </w:p>
    <w:p w14:paraId="3810FAE1">
      <w:r>
        <w:t xml:space="preserve">The dashboard includes a breakdown of sentiment counts by social media platforms (Instagram, </w:t>
      </w:r>
      <w:r>
        <w:rPr>
          <w:lang w:val="en-US"/>
        </w:rPr>
        <w:t>R</w:t>
      </w:r>
      <w:r>
        <w:rPr>
          <w:rFonts w:hint="default"/>
          <w:lang w:val="en-US"/>
        </w:rPr>
        <w:t>e</w:t>
      </w:r>
      <w:r>
        <w:rPr>
          <w:lang w:val="en-US"/>
        </w:rPr>
        <w:t>edit</w:t>
      </w:r>
      <w:r>
        <w:t>, Twitter). Twitter emerged as the platform with the highest activity. The analysis allows platform-specific filtering for targeted insights.</w:t>
      </w:r>
    </w:p>
    <w:p w14:paraId="239C1596">
      <w:r>
        <w:rPr>
          <w:b/>
          <w:bCs/>
        </w:rPr>
        <w:t>Instagram:</w:t>
      </w:r>
      <w:r>
        <w:t xml:space="preserve"> 27%</w:t>
      </w:r>
    </w:p>
    <w:p w14:paraId="35F4DB2F">
      <w:r>
        <w:rPr>
          <w:b/>
          <w:bCs/>
        </w:rPr>
        <w:t>Reddit:</w:t>
      </w:r>
      <w:r>
        <w:t xml:space="preserve"> 28%</w:t>
      </w:r>
    </w:p>
    <w:p w14:paraId="0D895CB0">
      <w:r>
        <w:rPr>
          <w:b/>
          <w:bCs/>
        </w:rPr>
        <w:t>Twitter:</w:t>
      </w:r>
      <w:r>
        <w:t xml:space="preserve"> 26%</w:t>
      </w:r>
    </w:p>
    <w:p w14:paraId="61341450">
      <w:r>
        <w:t>Positive sentiment dominates across all platforms, especially on Instagram and Reddit.</w:t>
      </w:r>
    </w:p>
    <w:p w14:paraId="510AC974"/>
    <w:p w14:paraId="234503FB">
      <w:pPr>
        <w:jc w:val="center"/>
      </w:pPr>
      <w:r>
        <w:rPr>
          <w:b/>
          <w:bCs/>
        </w:rPr>
        <w:t>VIZUALIZATION</w:t>
      </w:r>
      <w:r>
        <w:t>: Pie Chart Insights</w:t>
      </w:r>
    </w:p>
    <w:p w14:paraId="4612B7D1">
      <w:r>
        <w:drawing>
          <wp:inline distT="0" distB="0" distL="0" distR="0">
            <wp:extent cx="5694045" cy="1788160"/>
            <wp:effectExtent l="19050" t="0" r="20955" b="535940"/>
            <wp:docPr id="17326959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95977" name="Picture 8"/>
                    <pic:cNvPicPr>
                      <a:picLocks noChangeAspect="1"/>
                    </pic:cNvPicPr>
                  </pic:nvPicPr>
                  <pic:blipFill>
                    <a:blip r:embed="rId9"/>
                    <a:stretch>
                      <a:fillRect/>
                    </a:stretch>
                  </pic:blipFill>
                  <pic:spPr>
                    <a:xfrm>
                      <a:off x="0" y="0"/>
                      <a:ext cx="5698901" cy="178963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t>Sentiment Distribution: Positive (34.8%), Neutral (33.8%), Negative (31.3%)</w:t>
      </w:r>
    </w:p>
    <w:p w14:paraId="6501D053"/>
    <w:p w14:paraId="1C9DC709">
      <w:pPr>
        <w:pStyle w:val="2"/>
        <w:tabs>
          <w:tab w:val="left" w:pos="982"/>
        </w:tabs>
      </w:pPr>
    </w:p>
    <w:p w14:paraId="515B2A31">
      <w:pPr>
        <w:pStyle w:val="2"/>
        <w:tabs>
          <w:tab w:val="left" w:pos="982"/>
        </w:tabs>
      </w:pPr>
      <w:r>
        <w:t>Power BI Dashboard &amp; Visualizations</w:t>
      </w:r>
    </w:p>
    <w:p w14:paraId="316E73CA">
      <w:r>
        <w:t>Below are key snapshots from the interactive Power BI dashboard:</w:t>
      </w:r>
    </w:p>
    <w:p w14:paraId="2A87A3ED"/>
    <w:p w14:paraId="755CEBFD">
      <w:r>
        <w:drawing>
          <wp:inline distT="0" distB="0" distL="0" distR="0">
            <wp:extent cx="5486400" cy="3065780"/>
            <wp:effectExtent l="0" t="0" r="0" b="1270"/>
            <wp:docPr id="12192827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82703" name="Picture 9"/>
                    <pic:cNvPicPr>
                      <a:picLocks noChangeAspect="1"/>
                    </pic:cNvPicPr>
                  </pic:nvPicPr>
                  <pic:blipFill>
                    <a:blip r:embed="rId10"/>
                    <a:stretch>
                      <a:fillRect/>
                    </a:stretch>
                  </pic:blipFill>
                  <pic:spPr>
                    <a:xfrm>
                      <a:off x="0" y="0"/>
                      <a:ext cx="5486400" cy="3065780"/>
                    </a:xfrm>
                    <a:prstGeom prst="rect">
                      <a:avLst/>
                    </a:prstGeom>
                  </pic:spPr>
                </pic:pic>
              </a:graphicData>
            </a:graphic>
          </wp:inline>
        </w:drawing>
      </w:r>
    </w:p>
    <w:p w14:paraId="7A146388">
      <w:pPr>
        <w:pStyle w:val="2"/>
      </w:pPr>
      <w:r>
        <w:t>Interactivity Features</w:t>
      </w:r>
    </w:p>
    <w:p w14:paraId="7B3B63C5">
      <w:r>
        <w:t>- Platform filter (Instagram, Reddit, Twitter)</w:t>
      </w:r>
    </w:p>
    <w:p w14:paraId="2A048116"/>
    <w:p w14:paraId="45419C97">
      <w:pPr>
        <w:rPr>
          <w:rFonts w:hint="default"/>
          <w:lang w:val="en-US"/>
        </w:rPr>
      </w:pPr>
      <w:r>
        <w:rPr>
          <w:rFonts w:hint="default"/>
          <w:lang w:val="en-US"/>
        </w:rPr>
        <w:drawing>
          <wp:inline distT="0" distB="0" distL="114300" distR="114300">
            <wp:extent cx="2714625" cy="1047750"/>
            <wp:effectExtent l="0" t="0" r="9525" b="0"/>
            <wp:docPr id="1" name="Picture 1" descr="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atform"/>
                    <pic:cNvPicPr>
                      <a:picLocks noChangeAspect="1"/>
                    </pic:cNvPicPr>
                  </pic:nvPicPr>
                  <pic:blipFill>
                    <a:blip r:embed="rId11"/>
                    <a:stretch>
                      <a:fillRect/>
                    </a:stretch>
                  </pic:blipFill>
                  <pic:spPr>
                    <a:xfrm>
                      <a:off x="0" y="0"/>
                      <a:ext cx="2714625" cy="1047750"/>
                    </a:xfrm>
                    <a:prstGeom prst="rect">
                      <a:avLst/>
                    </a:prstGeom>
                  </pic:spPr>
                </pic:pic>
              </a:graphicData>
            </a:graphic>
          </wp:inline>
        </w:drawing>
      </w:r>
    </w:p>
    <w:p w14:paraId="7704AE74"/>
    <w:p w14:paraId="306F7713">
      <w:r>
        <w:t>- Hashtag-based sentiment analysis</w:t>
      </w:r>
    </w:p>
    <w:p w14:paraId="3F37ED24">
      <w:r>
        <w:t xml:space="preserve">- Time-based sentiment trend </w:t>
      </w:r>
    </w:p>
    <w:p w14:paraId="25DB6A40">
      <w:r>
        <w:t>- VADER sentiment breakdown</w:t>
      </w:r>
    </w:p>
    <w:p w14:paraId="576ADE08"/>
    <w:p w14:paraId="7460A704">
      <w:r>
        <w:drawing>
          <wp:inline distT="0" distB="0" distL="0" distR="0">
            <wp:extent cx="5486400" cy="2166620"/>
            <wp:effectExtent l="0" t="0" r="0" b="5080"/>
            <wp:docPr id="10764499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49911" name="Picture 10"/>
                    <pic:cNvPicPr>
                      <a:picLocks noChangeAspect="1"/>
                    </pic:cNvPicPr>
                  </pic:nvPicPr>
                  <pic:blipFill>
                    <a:blip r:embed="rId12"/>
                    <a:stretch>
                      <a:fillRect/>
                    </a:stretch>
                  </pic:blipFill>
                  <pic:spPr>
                    <a:xfrm>
                      <a:off x="0" y="0"/>
                      <a:ext cx="5486400" cy="2166620"/>
                    </a:xfrm>
                    <a:prstGeom prst="rect">
                      <a:avLst/>
                    </a:prstGeom>
                  </pic:spPr>
                </pic:pic>
              </a:graphicData>
            </a:graphic>
          </wp:inline>
        </w:drawing>
      </w:r>
    </w:p>
    <w:p w14:paraId="142B1E04"/>
    <w:p w14:paraId="67D22DED">
      <w:pPr>
        <w:pStyle w:val="2"/>
      </w:pPr>
      <w:r>
        <w:t>Insights &amp; Recommendations</w:t>
      </w:r>
    </w:p>
    <w:p w14:paraId="0538CEB1">
      <w:r>
        <w:t>- Positive sentiments slightly lead over neutral and negative sentiments.</w:t>
      </w:r>
    </w:p>
    <w:p w14:paraId="6F5E1DDC">
      <w:r>
        <w:t>- Quarter 3 of 2024 saw the highest sentiment activity.</w:t>
      </w:r>
    </w:p>
    <w:p w14:paraId="08AC7EA8">
      <w:r>
        <w:t>- Sentiment trends can guide marketing efforts and content strategy.</w:t>
      </w:r>
    </w:p>
    <w:p w14:paraId="53731CCD">
      <w:r>
        <w:t>- Hashtag-specific sentiment analysis can inform campaign effectiveness.</w:t>
      </w:r>
    </w:p>
    <w:p w14:paraId="0DE9A0B9"/>
    <w:p w14:paraId="66B20CB1"/>
    <w:p w14:paraId="5E20C0BE">
      <w:pPr>
        <w:rPr>
          <w:rFonts w:asciiTheme="majorHAnsi" w:hAnsiTheme="majorHAnsi" w:eastAsiaTheme="majorEastAsia" w:cstheme="majorBidi"/>
          <w:b/>
          <w:bCs/>
          <w:color w:val="376092" w:themeColor="accent1" w:themeShade="BF"/>
          <w:sz w:val="28"/>
          <w:szCs w:val="28"/>
        </w:rPr>
      </w:pPr>
      <w:r>
        <w:rPr>
          <w:rFonts w:asciiTheme="majorHAnsi" w:hAnsiTheme="majorHAnsi" w:eastAsiaTheme="majorEastAsia" w:cstheme="majorBidi"/>
          <w:b/>
          <w:bCs/>
          <w:color w:val="376092" w:themeColor="accent1" w:themeShade="BF"/>
          <w:sz w:val="28"/>
          <w:szCs w:val="28"/>
        </w:rPr>
        <w:t xml:space="preserve"> Methodology</w:t>
      </w:r>
    </w:p>
    <w:p w14:paraId="768571F4">
      <w:pPr>
        <w:rPr>
          <w:rFonts w:asciiTheme="majorHAnsi" w:hAnsiTheme="majorHAnsi" w:eastAsiaTheme="majorEastAsia" w:cstheme="majorBidi"/>
          <w:b/>
          <w:bCs/>
          <w:color w:val="376092" w:themeColor="accent1" w:themeShade="BF"/>
          <w:sz w:val="28"/>
          <w:szCs w:val="28"/>
        </w:rPr>
      </w:pPr>
    </w:p>
    <w:p w14:paraId="298F3302">
      <w:pPr>
        <w:rPr>
          <w:b/>
          <w:bCs/>
          <w:lang w:val="en-IN"/>
        </w:rPr>
      </w:pPr>
      <w:r>
        <w:rPr>
          <w:rFonts w:hint="eastAsia"/>
          <w:b/>
          <w:bCs/>
          <w:lang w:val="en-IN"/>
        </w:rPr>
        <w:t>a. Data Preprocessing</w:t>
      </w:r>
    </w:p>
    <w:p w14:paraId="75A4A279">
      <w:pPr>
        <w:rPr>
          <w:rFonts w:hint="eastAsia"/>
        </w:rPr>
      </w:pPr>
      <w:r>
        <w:rPr>
          <w:lang w:val="en-US"/>
        </w:rPr>
        <w:t>Lower-cased</w:t>
      </w:r>
      <w:r>
        <w:t xml:space="preserve"> text</w:t>
      </w:r>
    </w:p>
    <w:p w14:paraId="47F9F87D">
      <w:r>
        <w:t>Removed punctuation, URLs, and emojis</w:t>
      </w:r>
    </w:p>
    <w:p w14:paraId="5BBEA90D">
      <w:r>
        <w:t>Removed stopwords using NLTK</w:t>
      </w:r>
    </w:p>
    <w:p w14:paraId="3C68492A">
      <w:pPr>
        <w:rPr>
          <w:b/>
          <w:bCs/>
          <w:lang w:val="en-IN"/>
        </w:rPr>
      </w:pPr>
      <w:r>
        <w:rPr>
          <w:rFonts w:hint="eastAsia"/>
          <w:b/>
          <w:bCs/>
        </w:rPr>
        <w:br w:type="textWrapping"/>
      </w:r>
      <w:r>
        <w:rPr>
          <w:rFonts w:hint="eastAsia"/>
          <w:b/>
          <w:bCs/>
          <w:lang w:val="en-IN"/>
        </w:rPr>
        <w:t>b. Sentiment Classification</w:t>
      </w:r>
    </w:p>
    <w:p w14:paraId="07CBAA40">
      <w:pPr>
        <w:rPr>
          <w:rFonts w:hint="eastAsia"/>
        </w:rPr>
      </w:pPr>
      <w:r>
        <w:t xml:space="preserve">Manual Labels: Based on a predefined column in the </w:t>
      </w:r>
      <w:r>
        <w:rPr>
          <w:lang w:val="en-US"/>
        </w:rPr>
        <w:t>data-set</w:t>
      </w:r>
    </w:p>
    <w:p w14:paraId="2B4F127F">
      <w:r>
        <w:t>VADER Analysis: Used compound score to classify:</w:t>
      </w:r>
      <w:r>
        <w:br w:type="textWrapping"/>
      </w:r>
      <w:r>
        <w:br w:type="textWrapping"/>
      </w:r>
      <w:r>
        <w:t>Positive: ≥ 0.05</w:t>
      </w:r>
    </w:p>
    <w:p w14:paraId="13856349">
      <w:r>
        <w:t>Neutral: Between -0.05 and 0.05</w:t>
      </w:r>
    </w:p>
    <w:p w14:paraId="7F3EB67E">
      <w:r>
        <w:t>Negative: ≤ -0.05</w:t>
      </w:r>
      <w:r>
        <w:br w:type="textWrapping"/>
      </w:r>
    </w:p>
    <w:p w14:paraId="23EBEAD9">
      <w:pPr>
        <w:rPr>
          <w:b/>
          <w:bCs/>
          <w:lang w:val="en-IN"/>
        </w:rPr>
      </w:pPr>
      <w:r>
        <w:rPr>
          <w:rFonts w:hint="eastAsia"/>
          <w:b/>
          <w:bCs/>
          <w:lang w:val="en-IN"/>
        </w:rPr>
        <w:t>c. Visualization in Power BI</w:t>
      </w:r>
    </w:p>
    <w:p w14:paraId="2C9D500A">
      <w:pPr>
        <w:rPr>
          <w:rFonts w:hint="eastAsia"/>
        </w:rPr>
      </w:pPr>
      <w:r>
        <w:rPr>
          <w:lang w:val="en-IN"/>
        </w:rPr>
        <w:t xml:space="preserve">1. </w:t>
      </w:r>
      <w:r>
        <w:t>KPIs: Total Likes, Shares</w:t>
      </w:r>
    </w:p>
    <w:p w14:paraId="2A1454DE">
      <w:r>
        <w:rPr>
          <w:lang w:val="en-IN"/>
        </w:rPr>
        <w:t xml:space="preserve">2. </w:t>
      </w:r>
      <w:r>
        <w:t>Bar Charts: Sentiment distribution, hashtag performance</w:t>
      </w:r>
    </w:p>
    <w:p w14:paraId="69089C31">
      <w:r>
        <w:rPr>
          <w:lang w:val="en-IN"/>
        </w:rPr>
        <w:t xml:space="preserve">3. </w:t>
      </w:r>
      <w:r>
        <w:t>Pie Charts: Platform-wise sentiment breakdown</w:t>
      </w:r>
    </w:p>
    <w:p w14:paraId="0A5CF1F3">
      <w:r>
        <w:rPr>
          <w:lang w:val="en-IN"/>
        </w:rPr>
        <w:t xml:space="preserve">4. </w:t>
      </w:r>
      <w:r>
        <w:t>Line Charts: Sentiment trend over time</w:t>
      </w:r>
    </w:p>
    <w:p w14:paraId="4EFE7C4F"/>
    <w:p w14:paraId="406CA859">
      <w:pPr>
        <w:pStyle w:val="2"/>
      </w:pPr>
      <w:r>
        <w:t>Tools Used</w:t>
      </w:r>
    </w:p>
    <w:p w14:paraId="6F5EB708">
      <w:r>
        <w:rPr>
          <w:b/>
          <w:bCs/>
          <w:lang w:val="en-IN"/>
        </w:rPr>
        <w:t xml:space="preserve"> </w:t>
      </w:r>
      <w:r>
        <w:rPr>
          <w:b/>
          <w:bCs/>
        </w:rPr>
        <w:t>Python (Pandas, VADER, NLTK)</w:t>
      </w:r>
      <w:r>
        <w:t xml:space="preserve"> – Data Cleaning and Sentiment Analysis</w:t>
      </w:r>
    </w:p>
    <w:p w14:paraId="590ACF4E">
      <w:r>
        <w:rPr>
          <w:b/>
          <w:bCs/>
        </w:rPr>
        <w:t>Power BI</w:t>
      </w:r>
      <w:r>
        <w:t xml:space="preserve"> – Dashboard Development</w:t>
      </w:r>
    </w:p>
    <w:p w14:paraId="256B69A4">
      <w:r>
        <w:rPr>
          <w:b/>
          <w:bCs/>
        </w:rPr>
        <w:t>Google Collab</w:t>
      </w:r>
      <w:r>
        <w:t xml:space="preserve"> – Notebook Execution</w:t>
      </w:r>
    </w:p>
    <w:p w14:paraId="24C07426">
      <w:r>
        <w:rPr>
          <w:b/>
          <w:bCs/>
        </w:rPr>
        <w:t>Microsoft Word</w:t>
      </w:r>
      <w:r>
        <w:t xml:space="preserve"> – Report Preparation</w:t>
      </w:r>
    </w:p>
    <w:p w14:paraId="6A5740BB"/>
    <w:p w14:paraId="1819EB8E">
      <w:pPr>
        <w:pStyle w:val="4"/>
        <w:keepNext w:val="0"/>
        <w:keepLines w:val="0"/>
        <w:widowControl/>
        <w:suppressLineNumbers w:val="0"/>
        <w:jc w:val="left"/>
        <w:rPr>
          <w:rFonts w:hint="default" w:ascii="Times New Roman" w:hAnsi="Times New Roman" w:eastAsia="SimSun" w:cs="Times New Roman"/>
          <w:b w:val="0"/>
          <w:bCs w:val="0"/>
          <w:kern w:val="0"/>
          <w:sz w:val="24"/>
          <w:szCs w:val="24"/>
          <w:lang w:val="en-US" w:eastAsia="zh-CN" w:bidi="ar"/>
        </w:rPr>
      </w:pPr>
      <w:r>
        <w:rPr>
          <w:rStyle w:val="34"/>
          <w:rFonts w:hint="default" w:ascii="Times New Roman" w:hAnsi="Times New Roman" w:eastAsia="SimSun" w:cs="Times New Roman"/>
          <w:b/>
          <w:bCs/>
          <w:color w:val="376092" w:themeColor="accent1" w:themeShade="BF"/>
          <w:kern w:val="0"/>
          <w:sz w:val="28"/>
          <w:szCs w:val="28"/>
          <w:lang w:val="en-US" w:eastAsia="zh-CN" w:bidi="ar-SA"/>
        </w:rPr>
        <w:br w:type="textWrapping"/>
      </w:r>
      <w:r>
        <w:rPr>
          <w:rStyle w:val="34"/>
          <w:rFonts w:hint="default" w:ascii="Times New Roman" w:hAnsi="Times New Roman" w:eastAsia="SimSun" w:cs="Times New Roman"/>
          <w:b/>
          <w:bCs/>
          <w:color w:val="376092" w:themeColor="accent1" w:themeShade="BF"/>
          <w:kern w:val="0"/>
          <w:sz w:val="28"/>
          <w:szCs w:val="28"/>
          <w:lang w:val="en-US" w:eastAsia="zh-CN" w:bidi="ar-SA"/>
        </w:rPr>
        <w:t>Conclusion</w:t>
      </w:r>
      <w:r>
        <w:rPr>
          <w:rStyle w:val="34"/>
          <w:rFonts w:hint="default" w:ascii="Times New Roman" w:hAnsi="Times New Roman" w:eastAsia="SimSun" w:cs="Times New Roman"/>
          <w:b/>
          <w:bCs/>
          <w:color w:val="376092" w:themeColor="accent1" w:themeShade="BF"/>
          <w:kern w:val="0"/>
          <w:sz w:val="28"/>
          <w:szCs w:val="28"/>
          <w:lang w:val="en-US" w:eastAsia="zh-CN" w:bidi="ar-SA"/>
        </w:rPr>
        <w:br w:type="textWrapping"/>
      </w:r>
      <w:r>
        <w:rPr>
          <w:rStyle w:val="34"/>
          <w:rFonts w:hint="default" w:ascii="Times New Roman" w:hAnsi="Times New Roman" w:eastAsia="SimSun" w:cs="Times New Roman"/>
          <w:b/>
          <w:bCs/>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IN" w:eastAsia="zh-CN" w:bidi="ar"/>
        </w:rPr>
        <w:t xml:space="preserve">1. </w:t>
      </w:r>
      <w:r>
        <w:rPr>
          <w:rFonts w:hint="default" w:ascii="Times New Roman" w:hAnsi="Times New Roman" w:eastAsia="SimSun" w:cs="Times New Roman"/>
          <w:b w:val="0"/>
          <w:bCs w:val="0"/>
          <w:kern w:val="0"/>
          <w:sz w:val="24"/>
          <w:szCs w:val="24"/>
          <w:lang w:val="en-US" w:eastAsia="zh-CN" w:bidi="ar"/>
        </w:rPr>
        <w:t>Overall Sentiment is positive, but differs by analysis method:</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IN" w:eastAsia="zh-CN" w:bidi="ar"/>
        </w:rPr>
        <w:t xml:space="preserve">2. </w:t>
      </w:r>
      <w:r>
        <w:rPr>
          <w:rFonts w:hint="default" w:ascii="Times New Roman" w:hAnsi="Times New Roman" w:eastAsia="SimSun" w:cs="Times New Roman"/>
          <w:b w:val="0"/>
          <w:bCs w:val="0"/>
          <w:kern w:val="0"/>
          <w:sz w:val="24"/>
          <w:szCs w:val="24"/>
          <w:lang w:val="en-US" w:eastAsia="zh-CN" w:bidi="ar"/>
        </w:rPr>
        <w:t>VADER detects higher positivity than manual classification.</w:t>
      </w:r>
    </w:p>
    <w:p w14:paraId="36AB0A91">
      <w:pPr>
        <w:pStyle w:val="4"/>
        <w:keepNext w:val="0"/>
        <w:keepLines w:val="0"/>
        <w:widowControl/>
        <w:suppressLineNumbers w:val="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IN" w:eastAsia="zh-CN" w:bidi="ar"/>
        </w:rPr>
        <w:t xml:space="preserve">3. </w:t>
      </w:r>
      <w:r>
        <w:rPr>
          <w:rFonts w:hint="default" w:ascii="Times New Roman" w:hAnsi="Times New Roman" w:eastAsia="SimSun" w:cs="Times New Roman"/>
          <w:b w:val="0"/>
          <w:bCs w:val="0"/>
          <w:kern w:val="0"/>
          <w:sz w:val="24"/>
          <w:szCs w:val="24"/>
          <w:lang w:val="en-US" w:eastAsia="zh-CN" w:bidi="ar"/>
        </w:rPr>
        <w:t>#Machine Learning and #Python are highly favored.</w:t>
      </w:r>
    </w:p>
    <w:p w14:paraId="3164BFE5">
      <w:pPr>
        <w:pStyle w:val="4"/>
        <w:keepNext w:val="0"/>
        <w:keepLines w:val="0"/>
        <w:widowControl/>
        <w:suppressLineNumbers w:val="0"/>
        <w:ind w:left="360" w:hanging="360" w:hangingChars="15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IN" w:eastAsia="zh-CN" w:bidi="ar"/>
        </w:rPr>
        <w:t xml:space="preserve">4. </w:t>
      </w:r>
      <w:r>
        <w:rPr>
          <w:rFonts w:hint="default" w:ascii="Times New Roman" w:hAnsi="Times New Roman" w:eastAsia="SimSun" w:cs="Times New Roman"/>
          <w:b w:val="0"/>
          <w:bCs w:val="0"/>
          <w:kern w:val="0"/>
          <w:sz w:val="24"/>
          <w:szCs w:val="24"/>
          <w:lang w:val="en-US" w:eastAsia="zh-CN" w:bidi="ar"/>
        </w:rPr>
        <w:t>Platform-wise, Reedit and Instagram contribute the most to positive sentiment, while</w:t>
      </w:r>
      <w:r>
        <w:rPr>
          <w:rFonts w:hint="default" w:ascii="Times New Roman" w:hAnsi="Times New Roman" w:cs="Times New Roman"/>
          <w:b w:val="0"/>
          <w:bCs w:val="0"/>
          <w:kern w:val="0"/>
          <w:sz w:val="24"/>
          <w:szCs w:val="24"/>
          <w:lang w:val="en-IN" w:eastAsia="zh-CN" w:bidi="ar"/>
        </w:rPr>
        <w:t xml:space="preserve"> </w:t>
      </w:r>
      <w:r>
        <w:rPr>
          <w:rFonts w:hint="default" w:ascii="Times New Roman" w:hAnsi="Times New Roman" w:eastAsia="SimSun" w:cs="Times New Roman"/>
          <w:b w:val="0"/>
          <w:bCs w:val="0"/>
          <w:kern w:val="0"/>
          <w:sz w:val="24"/>
          <w:szCs w:val="24"/>
          <w:lang w:val="en-US" w:eastAsia="zh-CN" w:bidi="ar"/>
        </w:rPr>
        <w:t>Twitter appears more neutral.</w:t>
      </w:r>
    </w:p>
    <w:p w14:paraId="224F6CB6">
      <w:pPr>
        <w:pStyle w:val="4"/>
        <w:keepNext w:val="0"/>
        <w:keepLines w:val="0"/>
        <w:widowControl/>
        <w:suppressLineNumbers w:val="0"/>
        <w:ind w:left="360" w:hanging="360" w:hangingChars="150"/>
        <w:jc w:val="left"/>
      </w:pPr>
      <w:r>
        <w:rPr>
          <w:rFonts w:hint="default" w:ascii="Times New Roman" w:hAnsi="Times New Roman" w:eastAsia="SimSun" w:cs="Times New Roman"/>
          <w:b w:val="0"/>
          <w:bCs w:val="0"/>
          <w:kern w:val="0"/>
          <w:sz w:val="24"/>
          <w:szCs w:val="24"/>
          <w:lang w:val="en-IN" w:eastAsia="zh-CN" w:bidi="ar"/>
        </w:rPr>
        <w:t xml:space="preserve">5. </w:t>
      </w:r>
      <w:r>
        <w:rPr>
          <w:rFonts w:hint="default" w:ascii="Times New Roman" w:hAnsi="Times New Roman" w:eastAsia="SimSun" w:cs="Times New Roman"/>
          <w:b w:val="0"/>
          <w:bCs w:val="0"/>
          <w:kern w:val="0"/>
          <w:sz w:val="24"/>
          <w:szCs w:val="24"/>
          <w:lang w:val="en-US" w:eastAsia="zh-CN" w:bidi="ar"/>
        </w:rPr>
        <w:t>Spikes in engagement correlate with major dates or trends</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br w:type="textWrapping"/>
      </w:r>
    </w:p>
    <w:p w14:paraId="2FB60E75"/>
    <w:sectPr>
      <w:pgSz w:w="12240" w:h="15840"/>
      <w:pgMar w:top="1440" w:right="1800" w:bottom="1440" w:left="1800" w:header="0" w:footer="51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B6F43"/>
    <w:rsid w:val="0015074B"/>
    <w:rsid w:val="0021662D"/>
    <w:rsid w:val="0029639D"/>
    <w:rsid w:val="00326F90"/>
    <w:rsid w:val="003F5C0A"/>
    <w:rsid w:val="005D3BDF"/>
    <w:rsid w:val="0067584A"/>
    <w:rsid w:val="007F6558"/>
    <w:rsid w:val="008349A2"/>
    <w:rsid w:val="008475CA"/>
    <w:rsid w:val="00924059"/>
    <w:rsid w:val="00AA1D8D"/>
    <w:rsid w:val="00B47730"/>
    <w:rsid w:val="00C415F6"/>
    <w:rsid w:val="00C73BC4"/>
    <w:rsid w:val="00CB0664"/>
    <w:rsid w:val="00FC693F"/>
    <w:rsid w:val="5BBE369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7</Pages>
  <Words>527</Words>
  <Characters>3008</Characters>
  <Lines>25</Lines>
  <Paragraphs>7</Paragraphs>
  <TotalTime>2</TotalTime>
  <ScaleCrop>false</ScaleCrop>
  <LinksUpToDate>false</LinksUpToDate>
  <CharactersWithSpaces>3528</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2025-05-23T22:29:00Z</dcterms:created>
  <dc:creator>python-docx</dc:creator>
  <dc:description>generated by python-docx</dc:description>
  <cp:lastModifiedBy>Pranjal Shah</cp:lastModifiedBy>
  <dcterms:modified xsi:type="dcterms:W3CDTF">2025-05-24T07:26:19Z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17CEECE8D4E2446CA965B717008F3EA8_12</vt:lpwstr>
  </property>
</Properties>
</file>