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706FC" w14:textId="77777777" w:rsidR="00111BDE" w:rsidRDefault="00111BDE"/>
    <w:p w14:paraId="5AD3E469" w14:textId="77777777" w:rsidR="00111BDE" w:rsidRDefault="00111BDE"/>
    <w:p w14:paraId="0DEE7B85" w14:textId="77777777" w:rsidR="00111BDE" w:rsidRDefault="006324F5">
      <w:pPr>
        <w:spacing w:after="200"/>
        <w:jc w:val="center"/>
      </w:pPr>
      <w:r>
        <w:rPr>
          <w:b/>
          <w:bCs/>
          <w:color w:val="1F3864"/>
          <w:sz w:val="38"/>
          <w:szCs w:val="38"/>
        </w:rPr>
        <w:t>APPLIED ARTIFICIAL INTELLIGENCE</w:t>
      </w:r>
    </w:p>
    <w:p w14:paraId="11055BF6" w14:textId="77777777" w:rsidR="00111BDE" w:rsidRDefault="006324F5">
      <w:pPr>
        <w:spacing w:after="400"/>
        <w:jc w:val="center"/>
      </w:pPr>
      <w:r>
        <w:rPr>
          <w:b/>
          <w:bCs/>
          <w:color w:val="2E5496"/>
          <w:sz w:val="28"/>
          <w:szCs w:val="28"/>
        </w:rPr>
        <w:t>Industrial Surface Defect Detection Using AI Techniques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11BDE" w14:paraId="592215C7" w14:textId="77777777">
        <w:tc>
          <w:tcPr>
            <w:tcW w:w="36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15A59A27" w14:textId="77777777" w:rsidR="00111BDE" w:rsidRDefault="006324F5">
            <w:r>
              <w:rPr>
                <w:b/>
                <w:bCs/>
                <w:sz w:val="20"/>
                <w:szCs w:val="20"/>
              </w:rPr>
              <w:t>Field</w:t>
            </w:r>
          </w:p>
        </w:tc>
        <w:tc>
          <w:tcPr>
            <w:tcW w:w="576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0D177CF9" w14:textId="77777777" w:rsidR="00111BDE" w:rsidRDefault="006324F5">
            <w:r>
              <w:rPr>
                <w:b/>
                <w:bCs/>
                <w:sz w:val="20"/>
                <w:szCs w:val="20"/>
              </w:rPr>
              <w:t>Details</w:t>
            </w:r>
          </w:p>
        </w:tc>
      </w:tr>
      <w:tr w:rsidR="00111BDE" w14:paraId="0787B316" w14:textId="77777777">
        <w:tc>
          <w:tcPr>
            <w:tcW w:w="36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0BAA4B6A" w14:textId="77777777" w:rsidR="00111BDE" w:rsidRDefault="006324F5">
            <w:r>
              <w:rPr>
                <w:sz w:val="20"/>
                <w:szCs w:val="20"/>
              </w:rPr>
              <w:t>Student ID</w:t>
            </w:r>
          </w:p>
        </w:tc>
        <w:tc>
          <w:tcPr>
            <w:tcW w:w="57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1F1BC600" w14:textId="77777777" w:rsidR="00111BDE" w:rsidRDefault="006324F5">
            <w:r>
              <w:rPr>
                <w:sz w:val="20"/>
                <w:szCs w:val="20"/>
              </w:rPr>
              <w:t>N1364759</w:t>
            </w:r>
          </w:p>
        </w:tc>
      </w:tr>
      <w:tr w:rsidR="00111BDE" w14:paraId="489652A2" w14:textId="77777777">
        <w:tc>
          <w:tcPr>
            <w:tcW w:w="3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7BEE1899" w14:textId="77777777" w:rsidR="00111BDE" w:rsidRDefault="006324F5">
            <w:r>
              <w:rPr>
                <w:sz w:val="20"/>
                <w:szCs w:val="20"/>
              </w:rPr>
              <w:t>Module</w:t>
            </w:r>
          </w:p>
        </w:tc>
        <w:tc>
          <w:tcPr>
            <w:tcW w:w="57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78329BF7" w14:textId="77777777" w:rsidR="00111BDE" w:rsidRDefault="006324F5">
            <w:r>
              <w:rPr>
                <w:sz w:val="20"/>
                <w:szCs w:val="20"/>
              </w:rPr>
              <w:t>Applied Artificial Intelligence</w:t>
            </w:r>
          </w:p>
        </w:tc>
      </w:tr>
      <w:tr w:rsidR="00111BDE" w14:paraId="21F9BB5A" w14:textId="77777777">
        <w:tc>
          <w:tcPr>
            <w:tcW w:w="36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49ECED17" w14:textId="77777777" w:rsidR="00111BDE" w:rsidRDefault="006324F5">
            <w:r>
              <w:rPr>
                <w:sz w:val="20"/>
                <w:szCs w:val="20"/>
              </w:rPr>
              <w:t>Dataset</w:t>
            </w:r>
          </w:p>
        </w:tc>
        <w:tc>
          <w:tcPr>
            <w:tcW w:w="57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215055D6" w14:textId="77777777" w:rsidR="00111BDE" w:rsidRDefault="006324F5">
            <w:r>
              <w:rPr>
                <w:sz w:val="20"/>
                <w:szCs w:val="20"/>
              </w:rPr>
              <w:t>NEU Surface Defect Database (Kaggle)</w:t>
            </w:r>
          </w:p>
        </w:tc>
      </w:tr>
      <w:tr w:rsidR="00111BDE" w14:paraId="4C2193E0" w14:textId="77777777">
        <w:tc>
          <w:tcPr>
            <w:tcW w:w="3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04951F8D" w14:textId="77777777" w:rsidR="00111BDE" w:rsidRDefault="006324F5">
            <w:r>
              <w:rPr>
                <w:sz w:val="20"/>
                <w:szCs w:val="20"/>
              </w:rPr>
              <w:t>Date</w:t>
            </w:r>
          </w:p>
        </w:tc>
        <w:tc>
          <w:tcPr>
            <w:tcW w:w="57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67E80C02" w14:textId="77777777" w:rsidR="00111BDE" w:rsidRDefault="006324F5">
            <w:r>
              <w:rPr>
                <w:sz w:val="20"/>
                <w:szCs w:val="20"/>
              </w:rPr>
              <w:t>May 2026</w:t>
            </w:r>
          </w:p>
        </w:tc>
      </w:tr>
      <w:tr w:rsidR="00111BDE" w14:paraId="64356F45" w14:textId="77777777">
        <w:tc>
          <w:tcPr>
            <w:tcW w:w="36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3F32C879" w14:textId="77777777" w:rsidR="00111BDE" w:rsidRDefault="006324F5">
            <w:r>
              <w:rPr>
                <w:sz w:val="20"/>
                <w:szCs w:val="20"/>
              </w:rPr>
              <w:t>Task A — MLP</w:t>
            </w:r>
          </w:p>
        </w:tc>
        <w:tc>
          <w:tcPr>
            <w:tcW w:w="57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1A41AA78" w14:textId="77777777" w:rsidR="00111BDE" w:rsidRDefault="006324F5">
            <w:r>
              <w:rPr>
                <w:sz w:val="20"/>
                <w:szCs w:val="20"/>
              </w:rPr>
              <w:t>65.83%</w:t>
            </w:r>
          </w:p>
        </w:tc>
      </w:tr>
      <w:tr w:rsidR="00111BDE" w14:paraId="463CFC29" w14:textId="77777777">
        <w:tc>
          <w:tcPr>
            <w:tcW w:w="3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70FA9450" w14:textId="77777777" w:rsidR="00111BDE" w:rsidRDefault="006324F5">
            <w:r>
              <w:rPr>
                <w:sz w:val="20"/>
                <w:szCs w:val="20"/>
              </w:rPr>
              <w:t>Task B — Ensemble</w:t>
            </w:r>
          </w:p>
        </w:tc>
        <w:tc>
          <w:tcPr>
            <w:tcW w:w="57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5818B0A1" w14:textId="77777777" w:rsidR="00111BDE" w:rsidRDefault="006324F5">
            <w:r>
              <w:rPr>
                <w:sz w:val="20"/>
                <w:szCs w:val="20"/>
              </w:rPr>
              <w:t>86.94%</w:t>
            </w:r>
          </w:p>
        </w:tc>
      </w:tr>
      <w:tr w:rsidR="00111BDE" w14:paraId="709DFF7F" w14:textId="77777777">
        <w:tc>
          <w:tcPr>
            <w:tcW w:w="36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2CA28B69" w14:textId="77777777" w:rsidR="00111BDE" w:rsidRDefault="006324F5">
            <w:r>
              <w:rPr>
                <w:sz w:val="20"/>
                <w:szCs w:val="20"/>
              </w:rPr>
              <w:t>Task C — CNN</w:t>
            </w:r>
          </w:p>
        </w:tc>
        <w:tc>
          <w:tcPr>
            <w:tcW w:w="57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72CAFECD" w14:textId="77777777" w:rsidR="00111BDE" w:rsidRDefault="006324F5">
            <w:r>
              <w:rPr>
                <w:sz w:val="20"/>
                <w:szCs w:val="20"/>
              </w:rPr>
              <w:t>95.28%</w:t>
            </w:r>
          </w:p>
        </w:tc>
      </w:tr>
      <w:tr w:rsidR="00111BDE" w14:paraId="7DA882EF" w14:textId="77777777">
        <w:tc>
          <w:tcPr>
            <w:tcW w:w="3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785FA33E" w14:textId="77777777" w:rsidR="00111BDE" w:rsidRDefault="006324F5">
            <w:r>
              <w:rPr>
                <w:sz w:val="20"/>
                <w:szCs w:val="20"/>
              </w:rPr>
              <w:t>Task D — Clustering</w:t>
            </w:r>
          </w:p>
        </w:tc>
        <w:tc>
          <w:tcPr>
            <w:tcW w:w="57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08068853" w14:textId="77777777" w:rsidR="00111BDE" w:rsidRDefault="006324F5">
            <w:r>
              <w:rPr>
                <w:sz w:val="20"/>
                <w:szCs w:val="20"/>
              </w:rPr>
              <w:t>~56% (best)</w:t>
            </w:r>
          </w:p>
        </w:tc>
      </w:tr>
    </w:tbl>
    <w:p w14:paraId="44B40029" w14:textId="77777777" w:rsidR="00111BDE" w:rsidRDefault="00111BDE"/>
    <w:p w14:paraId="4877101E" w14:textId="77777777" w:rsidR="00111BDE" w:rsidRDefault="00111BDE"/>
    <w:p w14:paraId="1AB225F8" w14:textId="77777777" w:rsidR="00111BDE" w:rsidRDefault="006324F5">
      <w:r>
        <w:br w:type="page"/>
      </w:r>
    </w:p>
    <w:p w14:paraId="3F67511E" w14:textId="77777777" w:rsidR="00111BDE" w:rsidRDefault="006324F5">
      <w:pPr>
        <w:pStyle w:val="Heading1"/>
      </w:pPr>
      <w:r>
        <w:lastRenderedPageBreak/>
        <w:t>Table of Contents</w:t>
      </w:r>
    </w:p>
    <w:p w14:paraId="799FC450" w14:textId="77777777" w:rsidR="00111BDE" w:rsidRDefault="006324F5">
      <w:pPr>
        <w:tabs>
          <w:tab w:val="right" w:leader="dot" w:pos="8640"/>
        </w:tabs>
        <w:spacing w:after="60"/>
      </w:pPr>
      <w:r>
        <w:rPr>
          <w:b/>
          <w:bCs/>
          <w:sz w:val="21"/>
          <w:szCs w:val="21"/>
        </w:rPr>
        <w:t>1.  Introduction</w:t>
      </w:r>
      <w:r>
        <w:rPr>
          <w:sz w:val="21"/>
          <w:szCs w:val="21"/>
        </w:rPr>
        <w:tab/>
        <w:t>3</w:t>
      </w:r>
    </w:p>
    <w:p w14:paraId="013B17CB" w14:textId="77777777" w:rsidR="00111BDE" w:rsidRDefault="006324F5">
      <w:pPr>
        <w:tabs>
          <w:tab w:val="right" w:leader="dot" w:pos="8640"/>
        </w:tabs>
        <w:spacing w:after="60"/>
      </w:pPr>
      <w:r>
        <w:rPr>
          <w:b/>
          <w:bCs/>
          <w:sz w:val="21"/>
          <w:szCs w:val="21"/>
        </w:rPr>
        <w:t>2.  Project Proposal</w:t>
      </w:r>
      <w:r>
        <w:rPr>
          <w:sz w:val="21"/>
          <w:szCs w:val="21"/>
        </w:rPr>
        <w:tab/>
        <w:t>3</w:t>
      </w:r>
    </w:p>
    <w:p w14:paraId="530C7B6B" w14:textId="77777777" w:rsidR="00111BDE" w:rsidRDefault="006324F5">
      <w:pPr>
        <w:tabs>
          <w:tab w:val="right" w:leader="dot" w:pos="8640"/>
        </w:tabs>
        <w:spacing w:after="60"/>
      </w:pPr>
      <w:r>
        <w:rPr>
          <w:b/>
          <w:bCs/>
          <w:sz w:val="21"/>
          <w:szCs w:val="21"/>
        </w:rPr>
        <w:t>3.  Dataset Description</w:t>
      </w:r>
      <w:r>
        <w:rPr>
          <w:sz w:val="21"/>
          <w:szCs w:val="21"/>
        </w:rPr>
        <w:tab/>
        <w:t>3</w:t>
      </w:r>
    </w:p>
    <w:p w14:paraId="20E7AC50" w14:textId="77777777" w:rsidR="00111BDE" w:rsidRDefault="006324F5">
      <w:pPr>
        <w:tabs>
          <w:tab w:val="right" w:leader="dot" w:pos="8640"/>
        </w:tabs>
        <w:spacing w:after="60"/>
      </w:pPr>
      <w:r>
        <w:rPr>
          <w:b/>
          <w:bCs/>
          <w:sz w:val="21"/>
          <w:szCs w:val="21"/>
        </w:rPr>
        <w:t>4.  Data Pre-processing and Visualisation</w:t>
      </w:r>
      <w:r>
        <w:rPr>
          <w:sz w:val="21"/>
          <w:szCs w:val="21"/>
        </w:rPr>
        <w:tab/>
        <w:t>4</w:t>
      </w:r>
    </w:p>
    <w:p w14:paraId="72CA4257" w14:textId="77777777" w:rsidR="00111BDE" w:rsidRDefault="006324F5">
      <w:pPr>
        <w:tabs>
          <w:tab w:val="right" w:leader="dot" w:pos="8640"/>
        </w:tabs>
        <w:spacing w:after="60"/>
      </w:pPr>
      <w:r>
        <w:rPr>
          <w:b/>
          <w:bCs/>
          <w:sz w:val="21"/>
          <w:szCs w:val="21"/>
        </w:rPr>
        <w:t>5.  Task A — Multilayer Perceptron (MLP)</w:t>
      </w:r>
      <w:r>
        <w:rPr>
          <w:sz w:val="21"/>
          <w:szCs w:val="21"/>
        </w:rPr>
        <w:tab/>
        <w:t>4</w:t>
      </w:r>
    </w:p>
    <w:p w14:paraId="545FF62B" w14:textId="77777777" w:rsidR="00111BDE" w:rsidRDefault="006324F5">
      <w:pPr>
        <w:tabs>
          <w:tab w:val="right" w:leader="dot" w:pos="8640"/>
        </w:tabs>
        <w:spacing w:after="60"/>
      </w:pPr>
      <w:r>
        <w:rPr>
          <w:sz w:val="21"/>
          <w:szCs w:val="21"/>
        </w:rPr>
        <w:t xml:space="preserve">  </w:t>
      </w:r>
      <w:proofErr w:type="gramStart"/>
      <w:r>
        <w:rPr>
          <w:sz w:val="21"/>
          <w:szCs w:val="21"/>
        </w:rPr>
        <w:t>5.1  Architecture</w:t>
      </w:r>
      <w:proofErr w:type="gramEnd"/>
      <w:r>
        <w:rPr>
          <w:sz w:val="21"/>
          <w:szCs w:val="21"/>
        </w:rPr>
        <w:t xml:space="preserve"> and Training</w:t>
      </w:r>
      <w:r>
        <w:rPr>
          <w:sz w:val="21"/>
          <w:szCs w:val="21"/>
        </w:rPr>
        <w:tab/>
        <w:t>4</w:t>
      </w:r>
    </w:p>
    <w:p w14:paraId="0073C57D" w14:textId="77777777" w:rsidR="00111BDE" w:rsidRDefault="006324F5">
      <w:pPr>
        <w:tabs>
          <w:tab w:val="right" w:leader="dot" w:pos="8640"/>
        </w:tabs>
        <w:spacing w:after="60"/>
      </w:pPr>
      <w:r>
        <w:rPr>
          <w:sz w:val="21"/>
          <w:szCs w:val="21"/>
        </w:rPr>
        <w:t xml:space="preserve">  </w:t>
      </w:r>
      <w:proofErr w:type="gramStart"/>
      <w:r>
        <w:rPr>
          <w:sz w:val="21"/>
          <w:szCs w:val="21"/>
        </w:rPr>
        <w:t>5.2  Optimisation</w:t>
      </w:r>
      <w:proofErr w:type="gramEnd"/>
      <w:r>
        <w:rPr>
          <w:sz w:val="21"/>
          <w:szCs w:val="21"/>
        </w:rPr>
        <w:t xml:space="preserve"> and Results</w:t>
      </w:r>
      <w:r>
        <w:rPr>
          <w:sz w:val="21"/>
          <w:szCs w:val="21"/>
        </w:rPr>
        <w:tab/>
        <w:t>5</w:t>
      </w:r>
    </w:p>
    <w:p w14:paraId="746BF52B" w14:textId="77777777" w:rsidR="00111BDE" w:rsidRDefault="006324F5">
      <w:pPr>
        <w:tabs>
          <w:tab w:val="right" w:leader="dot" w:pos="8640"/>
        </w:tabs>
        <w:spacing w:after="60"/>
      </w:pPr>
      <w:r>
        <w:rPr>
          <w:b/>
          <w:bCs/>
          <w:sz w:val="21"/>
          <w:szCs w:val="21"/>
        </w:rPr>
        <w:t>6.  Task B — Ensemble Learning</w:t>
      </w:r>
      <w:r>
        <w:rPr>
          <w:sz w:val="21"/>
          <w:szCs w:val="21"/>
        </w:rPr>
        <w:tab/>
        <w:t>5</w:t>
      </w:r>
    </w:p>
    <w:p w14:paraId="6CA96BA1" w14:textId="77777777" w:rsidR="00111BDE" w:rsidRDefault="006324F5">
      <w:pPr>
        <w:tabs>
          <w:tab w:val="right" w:leader="dot" w:pos="8640"/>
        </w:tabs>
        <w:spacing w:after="60"/>
      </w:pPr>
      <w:r>
        <w:rPr>
          <w:sz w:val="21"/>
          <w:szCs w:val="21"/>
        </w:rPr>
        <w:t xml:space="preserve">  </w:t>
      </w:r>
      <w:proofErr w:type="gramStart"/>
      <w:r>
        <w:rPr>
          <w:sz w:val="21"/>
          <w:szCs w:val="21"/>
        </w:rPr>
        <w:t>6.1  Feature</w:t>
      </w:r>
      <w:proofErr w:type="gramEnd"/>
      <w:r>
        <w:rPr>
          <w:sz w:val="21"/>
          <w:szCs w:val="21"/>
        </w:rPr>
        <w:t xml:space="preserve"> Extraction and Pipeline</w:t>
      </w:r>
      <w:r>
        <w:rPr>
          <w:sz w:val="21"/>
          <w:szCs w:val="21"/>
        </w:rPr>
        <w:tab/>
        <w:t>5</w:t>
      </w:r>
    </w:p>
    <w:p w14:paraId="3A92F25B" w14:textId="77777777" w:rsidR="00111BDE" w:rsidRDefault="006324F5">
      <w:pPr>
        <w:tabs>
          <w:tab w:val="right" w:leader="dot" w:pos="8640"/>
        </w:tabs>
        <w:spacing w:after="60"/>
      </w:pPr>
      <w:r>
        <w:rPr>
          <w:sz w:val="21"/>
          <w:szCs w:val="21"/>
        </w:rPr>
        <w:t xml:space="preserve">  </w:t>
      </w:r>
      <w:proofErr w:type="gramStart"/>
      <w:r>
        <w:rPr>
          <w:sz w:val="21"/>
          <w:szCs w:val="21"/>
        </w:rPr>
        <w:t>6.2  Classifiers</w:t>
      </w:r>
      <w:proofErr w:type="gramEnd"/>
      <w:r>
        <w:rPr>
          <w:sz w:val="21"/>
          <w:szCs w:val="21"/>
        </w:rPr>
        <w:tab/>
        <w:t>5</w:t>
      </w:r>
    </w:p>
    <w:p w14:paraId="32685212" w14:textId="77777777" w:rsidR="00111BDE" w:rsidRDefault="006324F5">
      <w:pPr>
        <w:tabs>
          <w:tab w:val="right" w:leader="dot" w:pos="8640"/>
        </w:tabs>
        <w:spacing w:after="60"/>
      </w:pPr>
      <w:r>
        <w:rPr>
          <w:sz w:val="21"/>
          <w:szCs w:val="21"/>
        </w:rPr>
        <w:t xml:space="preserve">  </w:t>
      </w:r>
      <w:proofErr w:type="gramStart"/>
      <w:r>
        <w:rPr>
          <w:sz w:val="21"/>
          <w:szCs w:val="21"/>
        </w:rPr>
        <w:t>6.3  Results</w:t>
      </w:r>
      <w:proofErr w:type="gramEnd"/>
      <w:r>
        <w:rPr>
          <w:sz w:val="21"/>
          <w:szCs w:val="21"/>
        </w:rPr>
        <w:t xml:space="preserve"> and Comparison with Task A</w:t>
      </w:r>
      <w:r>
        <w:rPr>
          <w:sz w:val="21"/>
          <w:szCs w:val="21"/>
        </w:rPr>
        <w:tab/>
        <w:t>6</w:t>
      </w:r>
    </w:p>
    <w:p w14:paraId="67213B2D" w14:textId="77777777" w:rsidR="00111BDE" w:rsidRDefault="006324F5">
      <w:pPr>
        <w:tabs>
          <w:tab w:val="right" w:leader="dot" w:pos="8640"/>
        </w:tabs>
        <w:spacing w:after="60"/>
      </w:pPr>
      <w:r>
        <w:rPr>
          <w:b/>
          <w:bCs/>
          <w:sz w:val="21"/>
          <w:szCs w:val="21"/>
        </w:rPr>
        <w:t>7.  Task C — Convolutional Neural Network (CNN)</w:t>
      </w:r>
      <w:r>
        <w:rPr>
          <w:sz w:val="21"/>
          <w:szCs w:val="21"/>
        </w:rPr>
        <w:tab/>
        <w:t>6</w:t>
      </w:r>
    </w:p>
    <w:p w14:paraId="00E827DC" w14:textId="77777777" w:rsidR="00111BDE" w:rsidRDefault="006324F5">
      <w:pPr>
        <w:tabs>
          <w:tab w:val="right" w:leader="dot" w:pos="8640"/>
        </w:tabs>
        <w:spacing w:after="60"/>
      </w:pPr>
      <w:r>
        <w:rPr>
          <w:sz w:val="21"/>
          <w:szCs w:val="21"/>
        </w:rPr>
        <w:t xml:space="preserve">  </w:t>
      </w:r>
      <w:proofErr w:type="gramStart"/>
      <w:r>
        <w:rPr>
          <w:sz w:val="21"/>
          <w:szCs w:val="21"/>
        </w:rPr>
        <w:t>7.1  Architecture</w:t>
      </w:r>
      <w:proofErr w:type="gramEnd"/>
      <w:r>
        <w:rPr>
          <w:sz w:val="21"/>
          <w:szCs w:val="21"/>
        </w:rPr>
        <w:tab/>
        <w:t>6</w:t>
      </w:r>
    </w:p>
    <w:p w14:paraId="654DD5B9" w14:textId="77777777" w:rsidR="00111BDE" w:rsidRDefault="006324F5">
      <w:pPr>
        <w:tabs>
          <w:tab w:val="right" w:leader="dot" w:pos="8640"/>
        </w:tabs>
        <w:spacing w:after="60"/>
      </w:pPr>
      <w:r>
        <w:rPr>
          <w:sz w:val="21"/>
          <w:szCs w:val="21"/>
        </w:rPr>
        <w:t xml:space="preserve">  </w:t>
      </w:r>
      <w:proofErr w:type="gramStart"/>
      <w:r>
        <w:rPr>
          <w:sz w:val="21"/>
          <w:szCs w:val="21"/>
        </w:rPr>
        <w:t>7.2  Training</w:t>
      </w:r>
      <w:proofErr w:type="gramEnd"/>
      <w:r>
        <w:rPr>
          <w:sz w:val="21"/>
          <w:szCs w:val="21"/>
        </w:rPr>
        <w:t xml:space="preserve"> and Results</w:t>
      </w:r>
      <w:r>
        <w:rPr>
          <w:sz w:val="21"/>
          <w:szCs w:val="21"/>
        </w:rPr>
        <w:tab/>
        <w:t>7</w:t>
      </w:r>
    </w:p>
    <w:p w14:paraId="760CF9E3" w14:textId="77777777" w:rsidR="00111BDE" w:rsidRDefault="006324F5">
      <w:pPr>
        <w:tabs>
          <w:tab w:val="right" w:leader="dot" w:pos="8640"/>
        </w:tabs>
        <w:spacing w:after="60"/>
      </w:pPr>
      <w:r>
        <w:rPr>
          <w:sz w:val="21"/>
          <w:szCs w:val="21"/>
        </w:rPr>
        <w:t xml:space="preserve">  </w:t>
      </w:r>
      <w:proofErr w:type="gramStart"/>
      <w:r>
        <w:rPr>
          <w:sz w:val="21"/>
          <w:szCs w:val="21"/>
        </w:rPr>
        <w:t>7.3  Why</w:t>
      </w:r>
      <w:proofErr w:type="gramEnd"/>
      <w:r>
        <w:rPr>
          <w:sz w:val="21"/>
          <w:szCs w:val="21"/>
        </w:rPr>
        <w:t xml:space="preserve"> CNN Outperforms Tasks A and B</w:t>
      </w:r>
      <w:r>
        <w:rPr>
          <w:sz w:val="21"/>
          <w:szCs w:val="21"/>
        </w:rPr>
        <w:tab/>
        <w:t>7</w:t>
      </w:r>
    </w:p>
    <w:p w14:paraId="6ADB8368" w14:textId="77777777" w:rsidR="00111BDE" w:rsidRDefault="006324F5">
      <w:pPr>
        <w:tabs>
          <w:tab w:val="right" w:leader="dot" w:pos="8640"/>
        </w:tabs>
        <w:spacing w:after="60"/>
      </w:pPr>
      <w:r>
        <w:rPr>
          <w:b/>
          <w:bCs/>
          <w:sz w:val="21"/>
          <w:szCs w:val="21"/>
        </w:rPr>
        <w:t>8.  Task D — Unsupervised Clustering</w:t>
      </w:r>
      <w:r>
        <w:rPr>
          <w:sz w:val="21"/>
          <w:szCs w:val="21"/>
        </w:rPr>
        <w:tab/>
        <w:t>7</w:t>
      </w:r>
    </w:p>
    <w:p w14:paraId="024D160F" w14:textId="77777777" w:rsidR="00111BDE" w:rsidRDefault="006324F5">
      <w:pPr>
        <w:tabs>
          <w:tab w:val="right" w:leader="dot" w:pos="8640"/>
        </w:tabs>
        <w:spacing w:after="60"/>
      </w:pPr>
      <w:r>
        <w:rPr>
          <w:sz w:val="21"/>
          <w:szCs w:val="21"/>
        </w:rPr>
        <w:t xml:space="preserve">  </w:t>
      </w:r>
      <w:proofErr w:type="gramStart"/>
      <w:r>
        <w:rPr>
          <w:sz w:val="21"/>
          <w:szCs w:val="21"/>
        </w:rPr>
        <w:t>8.1  Approach</w:t>
      </w:r>
      <w:proofErr w:type="gramEnd"/>
      <w:r>
        <w:rPr>
          <w:sz w:val="21"/>
          <w:szCs w:val="21"/>
        </w:rPr>
        <w:tab/>
        <w:t>7</w:t>
      </w:r>
    </w:p>
    <w:p w14:paraId="6253F8DE" w14:textId="77777777" w:rsidR="00111BDE" w:rsidRDefault="006324F5">
      <w:pPr>
        <w:tabs>
          <w:tab w:val="right" w:leader="dot" w:pos="8640"/>
        </w:tabs>
        <w:spacing w:after="60"/>
      </w:pPr>
      <w:r>
        <w:rPr>
          <w:sz w:val="21"/>
          <w:szCs w:val="21"/>
        </w:rPr>
        <w:t xml:space="preserve">  </w:t>
      </w:r>
      <w:proofErr w:type="gramStart"/>
      <w:r>
        <w:rPr>
          <w:sz w:val="21"/>
          <w:szCs w:val="21"/>
        </w:rPr>
        <w:t>8.2  Evaluation</w:t>
      </w:r>
      <w:proofErr w:type="gramEnd"/>
      <w:r>
        <w:rPr>
          <w:sz w:val="21"/>
          <w:szCs w:val="21"/>
        </w:rPr>
        <w:tab/>
        <w:t>8</w:t>
      </w:r>
    </w:p>
    <w:p w14:paraId="4A7F3810" w14:textId="77777777" w:rsidR="00111BDE" w:rsidRDefault="006324F5">
      <w:pPr>
        <w:tabs>
          <w:tab w:val="right" w:leader="dot" w:pos="8640"/>
        </w:tabs>
        <w:spacing w:after="60"/>
      </w:pPr>
      <w:r>
        <w:rPr>
          <w:sz w:val="21"/>
          <w:szCs w:val="21"/>
        </w:rPr>
        <w:t xml:space="preserve">  </w:t>
      </w:r>
      <w:proofErr w:type="gramStart"/>
      <w:r>
        <w:rPr>
          <w:sz w:val="21"/>
          <w:szCs w:val="21"/>
        </w:rPr>
        <w:t>8.3  Why</w:t>
      </w:r>
      <w:proofErr w:type="gramEnd"/>
      <w:r>
        <w:rPr>
          <w:sz w:val="21"/>
          <w:szCs w:val="21"/>
        </w:rPr>
        <w:t xml:space="preserve"> Clustering Accuracy Is Lower</w:t>
      </w:r>
      <w:r>
        <w:rPr>
          <w:sz w:val="21"/>
          <w:szCs w:val="21"/>
        </w:rPr>
        <w:tab/>
        <w:t>8</w:t>
      </w:r>
    </w:p>
    <w:p w14:paraId="0D969F5F" w14:textId="77777777" w:rsidR="00111BDE" w:rsidRDefault="006324F5">
      <w:pPr>
        <w:tabs>
          <w:tab w:val="right" w:leader="dot" w:pos="8640"/>
        </w:tabs>
        <w:spacing w:after="60"/>
      </w:pPr>
      <w:r>
        <w:rPr>
          <w:b/>
          <w:bCs/>
          <w:sz w:val="21"/>
          <w:szCs w:val="21"/>
        </w:rPr>
        <w:t>9.  Comparative Analysis</w:t>
      </w:r>
      <w:r>
        <w:rPr>
          <w:sz w:val="21"/>
          <w:szCs w:val="21"/>
        </w:rPr>
        <w:tab/>
        <w:t>8</w:t>
      </w:r>
    </w:p>
    <w:p w14:paraId="666CC604" w14:textId="77777777" w:rsidR="00111BDE" w:rsidRDefault="006324F5">
      <w:pPr>
        <w:tabs>
          <w:tab w:val="right" w:leader="dot" w:pos="8640"/>
        </w:tabs>
        <w:spacing w:after="60"/>
      </w:pPr>
      <w:r>
        <w:rPr>
          <w:b/>
          <w:bCs/>
          <w:sz w:val="21"/>
          <w:szCs w:val="21"/>
        </w:rPr>
        <w:t>10.  Ethical and Social Impact</w:t>
      </w:r>
      <w:r>
        <w:rPr>
          <w:sz w:val="21"/>
          <w:szCs w:val="21"/>
        </w:rPr>
        <w:tab/>
        <w:t>9</w:t>
      </w:r>
    </w:p>
    <w:p w14:paraId="75F584BB" w14:textId="77777777" w:rsidR="00111BDE" w:rsidRDefault="006324F5">
      <w:pPr>
        <w:tabs>
          <w:tab w:val="right" w:leader="dot" w:pos="8640"/>
        </w:tabs>
        <w:spacing w:after="60"/>
      </w:pPr>
      <w:r>
        <w:rPr>
          <w:b/>
          <w:bCs/>
          <w:sz w:val="21"/>
          <w:szCs w:val="21"/>
        </w:rPr>
        <w:t>11.  Conclusion</w:t>
      </w:r>
      <w:r>
        <w:rPr>
          <w:sz w:val="21"/>
          <w:szCs w:val="21"/>
        </w:rPr>
        <w:tab/>
        <w:t>9</w:t>
      </w:r>
    </w:p>
    <w:p w14:paraId="66F1EEBF" w14:textId="77777777" w:rsidR="00111BDE" w:rsidRDefault="006324F5">
      <w:pPr>
        <w:tabs>
          <w:tab w:val="right" w:leader="dot" w:pos="8640"/>
        </w:tabs>
        <w:spacing w:after="60"/>
      </w:pPr>
      <w:r>
        <w:rPr>
          <w:b/>
          <w:bCs/>
          <w:sz w:val="21"/>
          <w:szCs w:val="21"/>
        </w:rPr>
        <w:t>12.  References</w:t>
      </w:r>
      <w:r>
        <w:rPr>
          <w:sz w:val="21"/>
          <w:szCs w:val="21"/>
        </w:rPr>
        <w:tab/>
        <w:t>10</w:t>
      </w:r>
    </w:p>
    <w:p w14:paraId="6A60F61E" w14:textId="77777777" w:rsidR="00111BDE" w:rsidRDefault="006324F5">
      <w:r>
        <w:br w:type="page"/>
      </w:r>
    </w:p>
    <w:p w14:paraId="24CEC9D9" w14:textId="77777777" w:rsidR="00111BDE" w:rsidRDefault="006324F5">
      <w:pPr>
        <w:pStyle w:val="Heading1"/>
      </w:pPr>
      <w:r>
        <w:lastRenderedPageBreak/>
        <w:t>1. Introduction</w:t>
      </w:r>
    </w:p>
    <w:p w14:paraId="0681255C" w14:textId="77777777" w:rsidR="008A05B5" w:rsidRPr="008A05B5" w:rsidRDefault="008A05B5" w:rsidP="00834C22">
      <w:pPr>
        <w:spacing w:after="120"/>
        <w:jc w:val="both"/>
      </w:pPr>
      <w:r w:rsidRPr="008A05B5">
        <w:t>The analysis focuses on four different artificial intelligence paradigms used for industrial surface defect identification in relation to the NEU Surface Defect Database; an optimized Multilayer Perceptron (for Task A at 65.83%), a stacking ensemble based on Histograms of Oriented Gradients (HOG) (for Task B at 86.94%), a Deep Convolutional Neural Network (CNN) (for Task C at 95.28%), and Unsupervised Clustering (for Task D, approximately ~56%).</w:t>
      </w:r>
    </w:p>
    <w:p w14:paraId="670382EA" w14:textId="77777777" w:rsidR="00834C22" w:rsidRPr="00834C22" w:rsidRDefault="00834C22" w:rsidP="00834C22">
      <w:pPr>
        <w:jc w:val="both"/>
      </w:pPr>
      <w:r w:rsidRPr="00834C22">
        <w:t>This analysis measures the improvement in results as you move from one paradigm to another as it relates to improvements in both spatial feature extraction and the underlying architecture of each paradigm.</w:t>
      </w:r>
    </w:p>
    <w:p w14:paraId="4FC558FF" w14:textId="77777777" w:rsidR="00111BDE" w:rsidRDefault="00111BDE"/>
    <w:p w14:paraId="60F41117" w14:textId="77777777" w:rsidR="00111BDE" w:rsidRDefault="006324F5">
      <w:pPr>
        <w:pStyle w:val="Heading1"/>
      </w:pPr>
      <w:r>
        <w:t>2. Project Proposal</w:t>
      </w:r>
    </w:p>
    <w:p w14:paraId="39E6FB3A" w14:textId="77777777" w:rsidR="00821324" w:rsidRPr="00821324" w:rsidRDefault="00821324" w:rsidP="00821324">
      <w:pPr>
        <w:spacing w:after="120"/>
        <w:jc w:val="both"/>
      </w:pPr>
      <w:r w:rsidRPr="00821324">
        <w:t xml:space="preserve">The Classification Problem is: Given an image of the Steel Strip Surface taken with a 200 × 200 greyscale image, determine which one of Six Classes the Image Belongs To. The most commonly referenced benchmark for this task is the NEU Surface Defect Dataset (Northeastern University), a dataset consisting of 1800 images across Six equally populated Class labels, freely accessible through Kaggle. Knowing the Type of Defect on the Steel Strip — rather than simply knowing that there is a defect — will enable Root-Cause Analysis: Crazing in the material indicates Thermal Stress, Rolled-In Scale indicates Descale Failure, Inclusions indicate Contamination. </w:t>
      </w:r>
      <w:proofErr w:type="gramStart"/>
      <w:r w:rsidRPr="00821324">
        <w:t>Therefore</w:t>
      </w:r>
      <w:proofErr w:type="gramEnd"/>
      <w:r w:rsidRPr="00821324">
        <w:t xml:space="preserve"> multi-class classification is the correct task 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800"/>
        <w:gridCol w:w="5120"/>
      </w:tblGrid>
      <w:tr w:rsidR="00111BDE" w14:paraId="185D7432" w14:textId="77777777">
        <w:tc>
          <w:tcPr>
            <w:tcW w:w="144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5E58D816" w14:textId="77777777" w:rsidR="00111BDE" w:rsidRDefault="006324F5">
            <w:r>
              <w:rPr>
                <w:b/>
                <w:bCs/>
                <w:sz w:val="20"/>
                <w:szCs w:val="20"/>
              </w:rPr>
              <w:t>Task</w:t>
            </w:r>
          </w:p>
        </w:tc>
        <w:tc>
          <w:tcPr>
            <w:tcW w:w="28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1166BD4E" w14:textId="77777777" w:rsidR="00111BDE" w:rsidRDefault="006324F5">
            <w:r>
              <w:rPr>
                <w:b/>
                <w:bCs/>
                <w:sz w:val="20"/>
                <w:szCs w:val="20"/>
              </w:rPr>
              <w:t>Method</w:t>
            </w:r>
          </w:p>
        </w:tc>
        <w:tc>
          <w:tcPr>
            <w:tcW w:w="512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2D790FBC" w14:textId="77777777" w:rsidR="00111BDE" w:rsidRDefault="006324F5">
            <w:r>
              <w:rPr>
                <w:b/>
                <w:bCs/>
                <w:sz w:val="20"/>
                <w:szCs w:val="20"/>
              </w:rPr>
              <w:t>Rationale</w:t>
            </w:r>
          </w:p>
        </w:tc>
      </w:tr>
      <w:tr w:rsidR="00111BDE" w14:paraId="68C9C2EB" w14:textId="77777777">
        <w:tc>
          <w:tcPr>
            <w:tcW w:w="144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543F4DEC" w14:textId="77777777" w:rsidR="00111BDE" w:rsidRDefault="006324F5">
            <w:r>
              <w:rPr>
                <w:sz w:val="20"/>
                <w:szCs w:val="20"/>
              </w:rPr>
              <w:t>A</w:t>
            </w:r>
          </w:p>
        </w:tc>
        <w:tc>
          <w:tcPr>
            <w:tcW w:w="28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1B9D3393" w14:textId="77777777" w:rsidR="00111BDE" w:rsidRDefault="006324F5">
            <w:r>
              <w:rPr>
                <w:sz w:val="20"/>
                <w:szCs w:val="20"/>
              </w:rPr>
              <w:t>Multilayer Perceptron (MLP)</w:t>
            </w:r>
          </w:p>
        </w:tc>
        <w:tc>
          <w:tcPr>
            <w:tcW w:w="512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78D043E6" w14:textId="77777777" w:rsidR="00111BDE" w:rsidRDefault="006324F5">
            <w:r>
              <w:rPr>
                <w:sz w:val="20"/>
                <w:szCs w:val="20"/>
              </w:rPr>
              <w:t>Supervised baseline; raw-pixel classification</w:t>
            </w:r>
          </w:p>
        </w:tc>
      </w:tr>
      <w:tr w:rsidR="00111BDE" w14:paraId="348D8CFC" w14:textId="77777777">
        <w:tc>
          <w:tcPr>
            <w:tcW w:w="144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1F478EA9" w14:textId="77777777" w:rsidR="00111BDE" w:rsidRDefault="006324F5">
            <w:r>
              <w:rPr>
                <w:sz w:val="20"/>
                <w:szCs w:val="20"/>
              </w:rPr>
              <w:t>B</w:t>
            </w:r>
          </w:p>
        </w:tc>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1738A258" w14:textId="77777777" w:rsidR="00111BDE" w:rsidRDefault="006324F5">
            <w:r>
              <w:rPr>
                <w:sz w:val="20"/>
                <w:szCs w:val="20"/>
              </w:rPr>
              <w:t>Ensemble: Extra Trees, RF, GB, Stacking</w:t>
            </w:r>
          </w:p>
        </w:tc>
        <w:tc>
          <w:tcPr>
            <w:tcW w:w="512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72B8BF3D" w14:textId="77777777" w:rsidR="00111BDE" w:rsidRDefault="006324F5">
            <w:r>
              <w:rPr>
                <w:sz w:val="20"/>
                <w:szCs w:val="20"/>
              </w:rPr>
              <w:t>HOG features + model diversity; GPU-free</w:t>
            </w:r>
          </w:p>
        </w:tc>
      </w:tr>
      <w:tr w:rsidR="00111BDE" w14:paraId="432DF5B4" w14:textId="77777777">
        <w:tc>
          <w:tcPr>
            <w:tcW w:w="144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356662E9" w14:textId="77777777" w:rsidR="00111BDE" w:rsidRDefault="006324F5">
            <w:r>
              <w:rPr>
                <w:sz w:val="20"/>
                <w:szCs w:val="20"/>
              </w:rPr>
              <w:t>C</w:t>
            </w:r>
          </w:p>
        </w:tc>
        <w:tc>
          <w:tcPr>
            <w:tcW w:w="28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33ED436F" w14:textId="77777777" w:rsidR="00111BDE" w:rsidRDefault="006324F5">
            <w:r>
              <w:rPr>
                <w:sz w:val="20"/>
                <w:szCs w:val="20"/>
              </w:rPr>
              <w:t>Convolutional Neural Network</w:t>
            </w:r>
          </w:p>
        </w:tc>
        <w:tc>
          <w:tcPr>
            <w:tcW w:w="512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3040DB68" w14:textId="77777777" w:rsidR="00111BDE" w:rsidRDefault="006324F5">
            <w:r>
              <w:rPr>
                <w:sz w:val="20"/>
                <w:szCs w:val="20"/>
              </w:rPr>
              <w:t>End-to-end spatial feature learning</w:t>
            </w:r>
          </w:p>
        </w:tc>
      </w:tr>
      <w:tr w:rsidR="00111BDE" w14:paraId="70EF0A98" w14:textId="77777777">
        <w:tc>
          <w:tcPr>
            <w:tcW w:w="144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5537DAD3" w14:textId="77777777" w:rsidR="00111BDE" w:rsidRDefault="006324F5">
            <w:r>
              <w:rPr>
                <w:sz w:val="20"/>
                <w:szCs w:val="20"/>
              </w:rPr>
              <w:t>D</w:t>
            </w:r>
          </w:p>
        </w:tc>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5AD2A1B9" w14:textId="77777777" w:rsidR="00111BDE" w:rsidRDefault="006324F5">
            <w:proofErr w:type="spellStart"/>
            <w:r>
              <w:rPr>
                <w:sz w:val="20"/>
                <w:szCs w:val="20"/>
              </w:rPr>
              <w:t>KMeans</w:t>
            </w:r>
            <w:proofErr w:type="spellEnd"/>
            <w:r>
              <w:rPr>
                <w:sz w:val="20"/>
                <w:szCs w:val="20"/>
              </w:rPr>
              <w:t>, Agglomerative, GMM</w:t>
            </w:r>
          </w:p>
        </w:tc>
        <w:tc>
          <w:tcPr>
            <w:tcW w:w="512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5D932493" w14:textId="77777777" w:rsidR="00111BDE" w:rsidRDefault="006324F5">
            <w:r>
              <w:rPr>
                <w:sz w:val="20"/>
                <w:szCs w:val="20"/>
              </w:rPr>
              <w:t>Unsupervised discovery without labels</w:t>
            </w:r>
          </w:p>
        </w:tc>
      </w:tr>
    </w:tbl>
    <w:p w14:paraId="1D765857" w14:textId="77777777" w:rsidR="00111BDE" w:rsidRDefault="00111BDE"/>
    <w:p w14:paraId="6027C377" w14:textId="77777777" w:rsidR="00111BDE" w:rsidRDefault="006324F5">
      <w:pPr>
        <w:pStyle w:val="Heading1"/>
      </w:pPr>
      <w:r>
        <w:t>3. Dataset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111BDE" w14:paraId="71F75403" w14:textId="77777777">
        <w:tc>
          <w:tcPr>
            <w:tcW w:w="40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70829F78" w14:textId="77777777" w:rsidR="00111BDE" w:rsidRDefault="006324F5">
            <w:r>
              <w:rPr>
                <w:b/>
                <w:bCs/>
                <w:sz w:val="20"/>
                <w:szCs w:val="20"/>
              </w:rPr>
              <w:t>Property</w:t>
            </w:r>
          </w:p>
        </w:tc>
        <w:tc>
          <w:tcPr>
            <w:tcW w:w="536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5E2CA65E" w14:textId="77777777" w:rsidR="00111BDE" w:rsidRDefault="006324F5">
            <w:r>
              <w:rPr>
                <w:b/>
                <w:bCs/>
                <w:sz w:val="20"/>
                <w:szCs w:val="20"/>
              </w:rPr>
              <w:t>Value</w:t>
            </w:r>
          </w:p>
        </w:tc>
      </w:tr>
      <w:tr w:rsidR="00111BDE" w14:paraId="759A3527" w14:textId="77777777">
        <w:tc>
          <w:tcPr>
            <w:tcW w:w="40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385EFE90" w14:textId="77777777" w:rsidR="00111BDE" w:rsidRDefault="006324F5">
            <w:r>
              <w:rPr>
                <w:sz w:val="20"/>
                <w:szCs w:val="20"/>
              </w:rPr>
              <w:t>Total images</w:t>
            </w:r>
          </w:p>
        </w:tc>
        <w:tc>
          <w:tcPr>
            <w:tcW w:w="53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2F589D60" w14:textId="77777777" w:rsidR="00111BDE" w:rsidRDefault="006324F5">
            <w:r>
              <w:rPr>
                <w:sz w:val="20"/>
                <w:szCs w:val="20"/>
              </w:rPr>
              <w:t>1,800</w:t>
            </w:r>
          </w:p>
        </w:tc>
      </w:tr>
      <w:tr w:rsidR="00111BDE" w14:paraId="599E333B" w14:textId="77777777">
        <w:tc>
          <w:tcPr>
            <w:tcW w:w="40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37F60BBC" w14:textId="77777777" w:rsidR="00111BDE" w:rsidRDefault="006324F5">
            <w:r>
              <w:rPr>
                <w:sz w:val="20"/>
                <w:szCs w:val="20"/>
              </w:rPr>
              <w:t>Classes</w:t>
            </w:r>
          </w:p>
        </w:tc>
        <w:tc>
          <w:tcPr>
            <w:tcW w:w="53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752CFACB" w14:textId="77777777" w:rsidR="00111BDE" w:rsidRDefault="006324F5">
            <w:r>
              <w:rPr>
                <w:sz w:val="20"/>
                <w:szCs w:val="20"/>
              </w:rPr>
              <w:t>6 (perfectly balanced — 300 per class)</w:t>
            </w:r>
          </w:p>
        </w:tc>
      </w:tr>
      <w:tr w:rsidR="00111BDE" w14:paraId="52527C5A" w14:textId="77777777">
        <w:tc>
          <w:tcPr>
            <w:tcW w:w="40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25205772" w14:textId="77777777" w:rsidR="00111BDE" w:rsidRDefault="006324F5">
            <w:r>
              <w:rPr>
                <w:sz w:val="20"/>
                <w:szCs w:val="20"/>
              </w:rPr>
              <w:t>Image size</w:t>
            </w:r>
          </w:p>
        </w:tc>
        <w:tc>
          <w:tcPr>
            <w:tcW w:w="53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64C7714D" w14:textId="77777777" w:rsidR="00111BDE" w:rsidRDefault="006324F5">
            <w:r>
              <w:rPr>
                <w:sz w:val="20"/>
                <w:szCs w:val="20"/>
              </w:rPr>
              <w:t>200×200 pixels, grayscale</w:t>
            </w:r>
          </w:p>
        </w:tc>
      </w:tr>
      <w:tr w:rsidR="00111BDE" w14:paraId="11442EE4" w14:textId="77777777">
        <w:tc>
          <w:tcPr>
            <w:tcW w:w="40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41795952" w14:textId="77777777" w:rsidR="00111BDE" w:rsidRDefault="006324F5">
            <w:r>
              <w:rPr>
                <w:sz w:val="20"/>
                <w:szCs w:val="20"/>
              </w:rPr>
              <w:t>Train / Test split</w:t>
            </w:r>
          </w:p>
        </w:tc>
        <w:tc>
          <w:tcPr>
            <w:tcW w:w="53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67646359" w14:textId="77777777" w:rsidR="00111BDE" w:rsidRDefault="006324F5">
            <w:r>
              <w:rPr>
                <w:sz w:val="20"/>
                <w:szCs w:val="20"/>
              </w:rPr>
              <w:t>80% / 20% stratified (1,440 / 360)</w:t>
            </w:r>
          </w:p>
        </w:tc>
      </w:tr>
    </w:tbl>
    <w:p w14:paraId="7FC7A755" w14:textId="77777777" w:rsidR="00111BDE" w:rsidRDefault="00111B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11BDE" w14:paraId="6AF1A4A0" w14:textId="77777777">
        <w:tc>
          <w:tcPr>
            <w:tcW w:w="24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296B6529" w14:textId="77777777" w:rsidR="00111BDE" w:rsidRDefault="006324F5">
            <w:r>
              <w:rPr>
                <w:b/>
                <w:bCs/>
                <w:sz w:val="20"/>
                <w:szCs w:val="20"/>
              </w:rPr>
              <w:t>Class</w:t>
            </w:r>
          </w:p>
        </w:tc>
        <w:tc>
          <w:tcPr>
            <w:tcW w:w="696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1814A459" w14:textId="77777777" w:rsidR="00111BDE" w:rsidRDefault="006324F5">
            <w:r>
              <w:rPr>
                <w:b/>
                <w:bCs/>
                <w:sz w:val="20"/>
                <w:szCs w:val="20"/>
              </w:rPr>
              <w:t>Description</w:t>
            </w:r>
          </w:p>
        </w:tc>
      </w:tr>
      <w:tr w:rsidR="00111BDE" w14:paraId="21EF6AF8" w14:textId="77777777">
        <w:tc>
          <w:tcPr>
            <w:tcW w:w="24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5345741A" w14:textId="77777777" w:rsidR="00111BDE" w:rsidRDefault="006324F5">
            <w:r>
              <w:rPr>
                <w:sz w:val="20"/>
                <w:szCs w:val="20"/>
              </w:rPr>
              <w:t>Crazing</w:t>
            </w:r>
          </w:p>
        </w:tc>
        <w:tc>
          <w:tcPr>
            <w:tcW w:w="69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2A83EB87" w14:textId="77777777" w:rsidR="00111BDE" w:rsidRDefault="006324F5">
            <w:r>
              <w:rPr>
                <w:sz w:val="20"/>
                <w:szCs w:val="20"/>
              </w:rPr>
              <w:t>Reticulated network of fine cracks; high-frequency texture</w:t>
            </w:r>
          </w:p>
        </w:tc>
      </w:tr>
      <w:tr w:rsidR="00111BDE" w14:paraId="252FC709" w14:textId="77777777">
        <w:tc>
          <w:tcPr>
            <w:tcW w:w="2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78E76629" w14:textId="77777777" w:rsidR="00111BDE" w:rsidRDefault="006324F5">
            <w:r>
              <w:rPr>
                <w:sz w:val="20"/>
                <w:szCs w:val="20"/>
              </w:rPr>
              <w:t>Inclusion</w:t>
            </w:r>
          </w:p>
        </w:tc>
        <w:tc>
          <w:tcPr>
            <w:tcW w:w="69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60472A54" w14:textId="77777777" w:rsidR="00111BDE" w:rsidRDefault="006324F5">
            <w:r>
              <w:rPr>
                <w:sz w:val="20"/>
                <w:szCs w:val="20"/>
              </w:rPr>
              <w:t>Isolated high-contrast dark spots; embedded foreign particles</w:t>
            </w:r>
          </w:p>
        </w:tc>
      </w:tr>
      <w:tr w:rsidR="00111BDE" w14:paraId="26BA4758" w14:textId="77777777">
        <w:tc>
          <w:tcPr>
            <w:tcW w:w="24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34F37B0A" w14:textId="77777777" w:rsidR="00111BDE" w:rsidRDefault="006324F5">
            <w:r>
              <w:rPr>
                <w:sz w:val="20"/>
                <w:szCs w:val="20"/>
              </w:rPr>
              <w:lastRenderedPageBreak/>
              <w:t>Patches</w:t>
            </w:r>
          </w:p>
        </w:tc>
        <w:tc>
          <w:tcPr>
            <w:tcW w:w="69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7BC3EF25" w14:textId="77777777" w:rsidR="00111BDE" w:rsidRDefault="006324F5">
            <w:r>
              <w:rPr>
                <w:sz w:val="20"/>
                <w:szCs w:val="20"/>
              </w:rPr>
              <w:t>Diffuse low-contrast blotchy regions</w:t>
            </w:r>
          </w:p>
        </w:tc>
      </w:tr>
      <w:tr w:rsidR="00111BDE" w14:paraId="6E0B8DC3" w14:textId="77777777">
        <w:tc>
          <w:tcPr>
            <w:tcW w:w="2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534FB9D5" w14:textId="77777777" w:rsidR="00111BDE" w:rsidRDefault="006324F5">
            <w:r>
              <w:rPr>
                <w:sz w:val="20"/>
                <w:szCs w:val="20"/>
              </w:rPr>
              <w:t>Pitted Surface</w:t>
            </w:r>
          </w:p>
        </w:tc>
        <w:tc>
          <w:tcPr>
            <w:tcW w:w="69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3499096E" w14:textId="77777777" w:rsidR="00111BDE" w:rsidRDefault="006324F5">
            <w:r>
              <w:rPr>
                <w:sz w:val="20"/>
                <w:szCs w:val="20"/>
              </w:rPr>
              <w:t>Distributed small cavities; multi-point dark texture</w:t>
            </w:r>
          </w:p>
        </w:tc>
      </w:tr>
      <w:tr w:rsidR="00111BDE" w14:paraId="026FE654" w14:textId="77777777">
        <w:tc>
          <w:tcPr>
            <w:tcW w:w="24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4C4A52A6" w14:textId="77777777" w:rsidR="00111BDE" w:rsidRDefault="006324F5">
            <w:r>
              <w:rPr>
                <w:sz w:val="20"/>
                <w:szCs w:val="20"/>
              </w:rPr>
              <w:t>Rolled-in Scale</w:t>
            </w:r>
          </w:p>
        </w:tc>
        <w:tc>
          <w:tcPr>
            <w:tcW w:w="69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5A5177DB" w14:textId="77777777" w:rsidR="00111BDE" w:rsidRDefault="006324F5">
            <w:r>
              <w:rPr>
                <w:sz w:val="20"/>
                <w:szCs w:val="20"/>
              </w:rPr>
              <w:t>Elongated dark blobs aligned with rolling direction</w:t>
            </w:r>
          </w:p>
        </w:tc>
      </w:tr>
      <w:tr w:rsidR="00111BDE" w14:paraId="79223264" w14:textId="77777777">
        <w:tc>
          <w:tcPr>
            <w:tcW w:w="2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19E3C8DC" w14:textId="77777777" w:rsidR="00111BDE" w:rsidRDefault="006324F5">
            <w:r>
              <w:rPr>
                <w:sz w:val="20"/>
                <w:szCs w:val="20"/>
              </w:rPr>
              <w:t>Scratches</w:t>
            </w:r>
          </w:p>
        </w:tc>
        <w:tc>
          <w:tcPr>
            <w:tcW w:w="69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529D5712" w14:textId="77777777" w:rsidR="00111BDE" w:rsidRDefault="006324F5">
            <w:r>
              <w:rPr>
                <w:sz w:val="20"/>
                <w:szCs w:val="20"/>
              </w:rPr>
              <w:t>Strong directional linear gradients from abrasion</w:t>
            </w:r>
          </w:p>
        </w:tc>
      </w:tr>
    </w:tbl>
    <w:p w14:paraId="2FF412E7" w14:textId="77777777" w:rsidR="00111BDE" w:rsidRDefault="00111BDE"/>
    <w:p w14:paraId="3D891FCD" w14:textId="77777777" w:rsidR="00CB7FB8" w:rsidRPr="00CB7FB8" w:rsidRDefault="00CB7FB8" w:rsidP="00CB7FB8">
      <w:pPr>
        <w:spacing w:after="120"/>
        <w:jc w:val="both"/>
      </w:pPr>
      <w:r w:rsidRPr="00CB7FB8">
        <w:t>A perfect balance in the data set has eliminated the need to resample. An exploratory analysis of global pixel statistics has shown that they cannot be used as a basis for reliable classification - This was evident from KDE plots showing overlapping distributions in intensity throughout the six different classes, and the high levels of Cosine Similarity (all above 0.97) for all of the mean image representations by class. As such, local spatial texture pattern differences will be the main signal for discrimination.</w:t>
      </w:r>
    </w:p>
    <w:p w14:paraId="24130CFD" w14:textId="77777777" w:rsidR="00CB7FB8" w:rsidRDefault="00CB7FB8">
      <w:pPr>
        <w:spacing w:after="120"/>
      </w:pPr>
    </w:p>
    <w:p w14:paraId="3517DECB" w14:textId="78440954" w:rsidR="00111BDE" w:rsidRDefault="001C7C96" w:rsidP="001C7C96">
      <w:pPr>
        <w:pBdr>
          <w:top w:val="single" w:sz="1" w:space="0" w:color="B0B0B0"/>
          <w:left w:val="single" w:sz="1" w:space="0" w:color="B0B0B0"/>
          <w:bottom w:val="single" w:sz="1" w:space="0" w:color="B0B0B0"/>
          <w:right w:val="single" w:sz="1" w:space="0" w:color="B0B0B0"/>
        </w:pBdr>
        <w:spacing w:before="120" w:after="120"/>
        <w:jc w:val="center"/>
      </w:pPr>
      <w:r>
        <w:rPr>
          <w:noProof/>
        </w:rPr>
        <w:drawing>
          <wp:inline distT="0" distB="0" distL="0" distR="0" wp14:anchorId="6526D5A6" wp14:editId="40C15523">
            <wp:extent cx="5731510" cy="2261870"/>
            <wp:effectExtent l="0" t="0" r="2540" b="5080"/>
            <wp:docPr id="1517473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73084" name="Picture 15174730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261870"/>
                    </a:xfrm>
                    <a:prstGeom prst="rect">
                      <a:avLst/>
                    </a:prstGeom>
                  </pic:spPr>
                </pic:pic>
              </a:graphicData>
            </a:graphic>
          </wp:inline>
        </w:drawing>
      </w:r>
    </w:p>
    <w:p w14:paraId="6FCAE5F7" w14:textId="77777777" w:rsidR="00111BDE" w:rsidRDefault="006324F5">
      <w:pPr>
        <w:pStyle w:val="Heading1"/>
      </w:pPr>
      <w:r>
        <w:t>4. Data Pre-processing and Visualisation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111BDE" w14:paraId="54AF4F60" w14:textId="77777777">
        <w:tc>
          <w:tcPr>
            <w:tcW w:w="22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55E514DD" w14:textId="77777777" w:rsidR="00111BDE" w:rsidRDefault="006324F5">
            <w:r>
              <w:rPr>
                <w:b/>
                <w:bCs/>
                <w:sz w:val="20"/>
                <w:szCs w:val="20"/>
              </w:rPr>
              <w:t>Step</w:t>
            </w:r>
          </w:p>
        </w:tc>
        <w:tc>
          <w:tcPr>
            <w:tcW w:w="28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505E3DEC" w14:textId="77777777" w:rsidR="00111BDE" w:rsidRDefault="006324F5">
            <w:r>
              <w:rPr>
                <w:b/>
                <w:bCs/>
                <w:sz w:val="20"/>
                <w:szCs w:val="20"/>
              </w:rPr>
              <w:t>Technique</w:t>
            </w:r>
          </w:p>
        </w:tc>
        <w:tc>
          <w:tcPr>
            <w:tcW w:w="436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4A7A6631" w14:textId="77777777" w:rsidR="00111BDE" w:rsidRDefault="006324F5">
            <w:r>
              <w:rPr>
                <w:b/>
                <w:bCs/>
                <w:sz w:val="20"/>
                <w:szCs w:val="20"/>
              </w:rPr>
              <w:t>Justification</w:t>
            </w:r>
          </w:p>
        </w:tc>
      </w:tr>
      <w:tr w:rsidR="00111BDE" w14:paraId="5C72EB13" w14:textId="77777777">
        <w:tc>
          <w:tcPr>
            <w:tcW w:w="22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6484ED17" w14:textId="77777777" w:rsidR="00111BDE" w:rsidRDefault="006324F5">
            <w:r>
              <w:rPr>
                <w:sz w:val="20"/>
                <w:szCs w:val="20"/>
              </w:rPr>
              <w:t>Normalisation</w:t>
            </w:r>
          </w:p>
        </w:tc>
        <w:tc>
          <w:tcPr>
            <w:tcW w:w="28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5A8875AD" w14:textId="77777777" w:rsidR="00111BDE" w:rsidRDefault="006324F5">
            <w:r>
              <w:rPr>
                <w:sz w:val="20"/>
                <w:szCs w:val="20"/>
              </w:rPr>
              <w:t>÷255 → [0.0, 1.0]</w:t>
            </w:r>
          </w:p>
        </w:tc>
        <w:tc>
          <w:tcPr>
            <w:tcW w:w="43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40176462" w14:textId="77777777" w:rsidR="00111BDE" w:rsidRDefault="006324F5">
            <w:r>
              <w:rPr>
                <w:sz w:val="20"/>
                <w:szCs w:val="20"/>
              </w:rPr>
              <w:t>Prevents gradient instability; accelerates convergence</w:t>
            </w:r>
          </w:p>
        </w:tc>
      </w:tr>
      <w:tr w:rsidR="00111BDE" w14:paraId="062CAC1D" w14:textId="77777777">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3FB13230" w14:textId="77777777" w:rsidR="00111BDE" w:rsidRDefault="006324F5">
            <w:r>
              <w:rPr>
                <w:sz w:val="20"/>
                <w:szCs w:val="20"/>
              </w:rPr>
              <w:t>Label encoding</w:t>
            </w:r>
          </w:p>
        </w:tc>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0BDF1FB3" w14:textId="77777777" w:rsidR="00111BDE" w:rsidRDefault="006324F5">
            <w:proofErr w:type="spellStart"/>
            <w:proofErr w:type="gramStart"/>
            <w:r>
              <w:rPr>
                <w:sz w:val="20"/>
                <w:szCs w:val="20"/>
              </w:rPr>
              <w:t>sklearn.LabelEncoder</w:t>
            </w:r>
            <w:proofErr w:type="spellEnd"/>
            <w:proofErr w:type="gramEnd"/>
          </w:p>
        </w:tc>
        <w:tc>
          <w:tcPr>
            <w:tcW w:w="43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09CFDBB7" w14:textId="77777777" w:rsidR="00111BDE" w:rsidRDefault="006324F5">
            <w:r>
              <w:rPr>
                <w:sz w:val="20"/>
                <w:szCs w:val="20"/>
              </w:rPr>
              <w:t>Converts class names to integers 0–5</w:t>
            </w:r>
          </w:p>
        </w:tc>
      </w:tr>
      <w:tr w:rsidR="00111BDE" w14:paraId="7A769F90" w14:textId="77777777">
        <w:tc>
          <w:tcPr>
            <w:tcW w:w="22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7AD38396" w14:textId="77777777" w:rsidR="00111BDE" w:rsidRDefault="006324F5">
            <w:r>
              <w:rPr>
                <w:sz w:val="20"/>
                <w:szCs w:val="20"/>
              </w:rPr>
              <w:t>Channel dimension</w:t>
            </w:r>
          </w:p>
        </w:tc>
        <w:tc>
          <w:tcPr>
            <w:tcW w:w="28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1F6C1465" w14:textId="77777777" w:rsidR="00111BDE" w:rsidRDefault="006324F5">
            <w:proofErr w:type="spellStart"/>
            <w:proofErr w:type="gramStart"/>
            <w:r>
              <w:rPr>
                <w:sz w:val="20"/>
                <w:szCs w:val="20"/>
              </w:rPr>
              <w:t>np.newaxis</w:t>
            </w:r>
            <w:proofErr w:type="spellEnd"/>
            <w:proofErr w:type="gramEnd"/>
            <w:r>
              <w:rPr>
                <w:sz w:val="20"/>
                <w:szCs w:val="20"/>
              </w:rPr>
              <w:t xml:space="preserve"> (H×W → H×W×1)</w:t>
            </w:r>
          </w:p>
        </w:tc>
        <w:tc>
          <w:tcPr>
            <w:tcW w:w="43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105726C2" w14:textId="77777777" w:rsidR="00111BDE" w:rsidRDefault="006324F5">
            <w:r>
              <w:rPr>
                <w:sz w:val="20"/>
                <w:szCs w:val="20"/>
              </w:rPr>
              <w:t>Required by CNN channel-last APIs</w:t>
            </w:r>
          </w:p>
        </w:tc>
      </w:tr>
      <w:tr w:rsidR="00111BDE" w14:paraId="1AD314FD" w14:textId="77777777">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33D45545" w14:textId="77777777" w:rsidR="00111BDE" w:rsidRDefault="006324F5">
            <w:r>
              <w:rPr>
                <w:sz w:val="20"/>
                <w:szCs w:val="20"/>
              </w:rPr>
              <w:t>One-hot encoding</w:t>
            </w:r>
          </w:p>
        </w:tc>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73D7F894" w14:textId="77777777" w:rsidR="00111BDE" w:rsidRDefault="006324F5">
            <w:proofErr w:type="spellStart"/>
            <w:r>
              <w:rPr>
                <w:sz w:val="20"/>
                <w:szCs w:val="20"/>
              </w:rPr>
              <w:t>keras.to_categorical</w:t>
            </w:r>
            <w:proofErr w:type="spellEnd"/>
          </w:p>
        </w:tc>
        <w:tc>
          <w:tcPr>
            <w:tcW w:w="43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3F682EAA" w14:textId="77777777" w:rsidR="00111BDE" w:rsidRDefault="006324F5">
            <w:r>
              <w:rPr>
                <w:sz w:val="20"/>
                <w:szCs w:val="20"/>
              </w:rPr>
              <w:t>Required for categorical cross-entropy</w:t>
            </w:r>
          </w:p>
        </w:tc>
      </w:tr>
      <w:tr w:rsidR="00111BDE" w14:paraId="369B93B2" w14:textId="77777777">
        <w:tc>
          <w:tcPr>
            <w:tcW w:w="22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2ED8F099" w14:textId="77777777" w:rsidR="00111BDE" w:rsidRDefault="006324F5">
            <w:r>
              <w:rPr>
                <w:sz w:val="20"/>
                <w:szCs w:val="20"/>
              </w:rPr>
              <w:t>Train/test split</w:t>
            </w:r>
          </w:p>
        </w:tc>
        <w:tc>
          <w:tcPr>
            <w:tcW w:w="28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5392EA62" w14:textId="77777777" w:rsidR="00111BDE" w:rsidRDefault="006324F5">
            <w:r>
              <w:rPr>
                <w:sz w:val="20"/>
                <w:szCs w:val="20"/>
              </w:rPr>
              <w:t>80/20 stratified, seed=42</w:t>
            </w:r>
          </w:p>
        </w:tc>
        <w:tc>
          <w:tcPr>
            <w:tcW w:w="43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46369269" w14:textId="77777777" w:rsidR="00111BDE" w:rsidRDefault="006324F5">
            <w:r>
              <w:rPr>
                <w:sz w:val="20"/>
                <w:szCs w:val="20"/>
              </w:rPr>
              <w:t>Preserves class proportions; unbiased evaluation</w:t>
            </w:r>
          </w:p>
        </w:tc>
      </w:tr>
      <w:tr w:rsidR="00111BDE" w14:paraId="313656EB" w14:textId="77777777">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097DED6F" w14:textId="77777777" w:rsidR="00111BDE" w:rsidRDefault="006324F5">
            <w:r>
              <w:rPr>
                <w:sz w:val="20"/>
                <w:szCs w:val="20"/>
              </w:rPr>
              <w:t>Duplicate detection</w:t>
            </w:r>
          </w:p>
        </w:tc>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3F0A5FAA" w14:textId="77777777" w:rsidR="00111BDE" w:rsidRDefault="006324F5">
            <w:r>
              <w:rPr>
                <w:sz w:val="20"/>
                <w:szCs w:val="20"/>
              </w:rPr>
              <w:t>MD5 hash fingerprinting</w:t>
            </w:r>
          </w:p>
        </w:tc>
        <w:tc>
          <w:tcPr>
            <w:tcW w:w="43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0C04DA46" w14:textId="77777777" w:rsidR="00111BDE" w:rsidRDefault="006324F5">
            <w:r>
              <w:rPr>
                <w:sz w:val="20"/>
                <w:szCs w:val="20"/>
              </w:rPr>
              <w:t>Verifies dataset integrity; no leakage found</w:t>
            </w:r>
          </w:p>
        </w:tc>
      </w:tr>
    </w:tbl>
    <w:p w14:paraId="0CB144A6" w14:textId="77777777" w:rsidR="00111BDE" w:rsidRDefault="00111BDE"/>
    <w:p w14:paraId="6ABD52C2" w14:textId="77777777" w:rsidR="000D3438" w:rsidRPr="000D3438" w:rsidRDefault="000D3438" w:rsidP="00500B9E">
      <w:pPr>
        <w:spacing w:after="120"/>
        <w:jc w:val="both"/>
      </w:pPr>
      <w:r w:rsidRPr="000D3438">
        <w:t xml:space="preserve">The Histogram of Oriented Gradient (HOG) feature extraction for Tasks B &amp; D </w:t>
      </w:r>
      <w:proofErr w:type="gramStart"/>
      <w:r w:rsidRPr="000D3438">
        <w:t>were</w:t>
      </w:r>
      <w:proofErr w:type="gramEnd"/>
      <w:r w:rsidRPr="000D3438">
        <w:t xml:space="preserve"> accomplished with a 9 orientation-based method, utilizing an 8x8 pixel cell size along with a 2x2 block L2 normalization. This provides the means to capture the local direction of gradients in the defects which define their respective types. A larger cell size (i.e., 4 x 4 or smaller) would increase the dimensionality of the representation of the object; a smaller cell size (i.e., 16 x 16 or greater) would discard the discriminative details at the local scale.</w:t>
      </w:r>
    </w:p>
    <w:p w14:paraId="1F0849B1" w14:textId="77777777" w:rsidR="00111BDE" w:rsidRDefault="006324F5" w:rsidP="00500B9E">
      <w:pPr>
        <w:spacing w:after="120"/>
        <w:jc w:val="both"/>
      </w:pPr>
      <w:r>
        <w:lastRenderedPageBreak/>
        <w:t>D</w:t>
      </w:r>
      <w:r>
        <w:t>ataset limitations include: (1) only 1,800 images — small by deep learning standards, risking overfitting; (2) visual similarity between class pairs (crazing/pitted, patches/rolled-in scale); (3) grayscale only — no colour or reflectance information; (4) controlled laboratory conditions that may not reflect real production-line variation.</w:t>
      </w:r>
    </w:p>
    <w:p w14:paraId="3F1E14C1" w14:textId="0DF04284" w:rsidR="00111BDE" w:rsidRDefault="001C7C96" w:rsidP="001C7C96">
      <w:pPr>
        <w:pBdr>
          <w:top w:val="single" w:sz="1" w:space="0" w:color="B0B0B0"/>
          <w:left w:val="single" w:sz="1" w:space="0" w:color="B0B0B0"/>
          <w:bottom w:val="single" w:sz="1" w:space="0" w:color="B0B0B0"/>
          <w:right w:val="single" w:sz="1" w:space="0" w:color="B0B0B0"/>
        </w:pBdr>
        <w:spacing w:before="120" w:after="120"/>
        <w:jc w:val="center"/>
      </w:pPr>
      <w:r>
        <w:rPr>
          <w:noProof/>
        </w:rPr>
        <w:drawing>
          <wp:inline distT="0" distB="0" distL="0" distR="0" wp14:anchorId="55347CFF" wp14:editId="1B1CF3CA">
            <wp:extent cx="5731510" cy="2122170"/>
            <wp:effectExtent l="0" t="0" r="2540" b="0"/>
            <wp:docPr id="2578904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90462" name="Picture 2578904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122170"/>
                    </a:xfrm>
                    <a:prstGeom prst="rect">
                      <a:avLst/>
                    </a:prstGeom>
                  </pic:spPr>
                </pic:pic>
              </a:graphicData>
            </a:graphic>
          </wp:inline>
        </w:drawing>
      </w:r>
    </w:p>
    <w:p w14:paraId="000F1831" w14:textId="77777777" w:rsidR="00111BDE" w:rsidRDefault="00111BDE"/>
    <w:p w14:paraId="5E1FCEBD" w14:textId="77777777" w:rsidR="00111BDE" w:rsidRDefault="006324F5">
      <w:pPr>
        <w:pStyle w:val="Heading1"/>
      </w:pPr>
      <w:r>
        <w:t>5. Task A — Multilayer Perceptron (MLP)</w:t>
      </w:r>
    </w:p>
    <w:p w14:paraId="054B18AF" w14:textId="77777777" w:rsidR="00111BDE" w:rsidRDefault="006324F5">
      <w:pPr>
        <w:pStyle w:val="Heading2"/>
      </w:pPr>
      <w:r>
        <w:t>5.1 Architecture and Training</w:t>
      </w:r>
    </w:p>
    <w:p w14:paraId="2CFEA188" w14:textId="77777777" w:rsidR="00111BDE" w:rsidRDefault="006324F5">
      <w:pPr>
        <w:spacing w:after="120"/>
      </w:pPr>
      <w:r>
        <w:t xml:space="preserve">The prescribed architecture flattens each 200×200 image into a 40,000-dimensional input vector, passing it through four hidden layers (15→25→25→20 neurons) with </w:t>
      </w:r>
      <w:proofErr w:type="spellStart"/>
      <w:r>
        <w:t>ReLU</w:t>
      </w:r>
      <w:proofErr w:type="spellEnd"/>
      <w:r>
        <w:t xml:space="preserve"> activations and a 6-neuron </w:t>
      </w:r>
      <w:proofErr w:type="spellStart"/>
      <w:r>
        <w:t>Softmax</w:t>
      </w:r>
      <w:proofErr w:type="spellEnd"/>
      <w:r>
        <w:t xml:space="preserve"> output. The first hidden layer performs a 2,667:1 compression — the dominant cause of initial poor performance. Total trainable parameters: ~601,711.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111BDE" w14:paraId="32CCE353" w14:textId="77777777">
        <w:tc>
          <w:tcPr>
            <w:tcW w:w="35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3F879B79" w14:textId="77777777" w:rsidR="00111BDE" w:rsidRDefault="006324F5">
            <w:r>
              <w:rPr>
                <w:b/>
                <w:bCs/>
                <w:sz w:val="20"/>
                <w:szCs w:val="20"/>
              </w:rPr>
              <w:t>Hyperparameter</w:t>
            </w:r>
          </w:p>
        </w:tc>
        <w:tc>
          <w:tcPr>
            <w:tcW w:w="586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50644C38" w14:textId="77777777" w:rsidR="00111BDE" w:rsidRDefault="006324F5">
            <w:r>
              <w:rPr>
                <w:b/>
                <w:bCs/>
                <w:sz w:val="20"/>
                <w:szCs w:val="20"/>
              </w:rPr>
              <w:t>Value</w:t>
            </w:r>
          </w:p>
        </w:tc>
      </w:tr>
      <w:tr w:rsidR="00111BDE" w14:paraId="79BD6F54" w14:textId="77777777">
        <w:tc>
          <w:tcPr>
            <w:tcW w:w="35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7939BEF7" w14:textId="77777777" w:rsidR="00111BDE" w:rsidRDefault="006324F5">
            <w:r>
              <w:rPr>
                <w:sz w:val="20"/>
                <w:szCs w:val="20"/>
              </w:rPr>
              <w:t>Optimiser</w:t>
            </w:r>
          </w:p>
        </w:tc>
        <w:tc>
          <w:tcPr>
            <w:tcW w:w="58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37600570" w14:textId="77777777" w:rsidR="00111BDE" w:rsidRDefault="006324F5">
            <w:r>
              <w:rPr>
                <w:sz w:val="20"/>
                <w:szCs w:val="20"/>
              </w:rPr>
              <w:t>Adam (</w:t>
            </w:r>
            <w:proofErr w:type="spellStart"/>
            <w:r>
              <w:rPr>
                <w:sz w:val="20"/>
                <w:szCs w:val="20"/>
              </w:rPr>
              <w:t>lr</w:t>
            </w:r>
            <w:proofErr w:type="spellEnd"/>
            <w:r>
              <w:rPr>
                <w:sz w:val="20"/>
                <w:szCs w:val="20"/>
              </w:rPr>
              <w:t>=0.001)</w:t>
            </w:r>
          </w:p>
        </w:tc>
      </w:tr>
      <w:tr w:rsidR="00111BDE" w14:paraId="0CBB29B4" w14:textId="77777777">
        <w:tc>
          <w:tcPr>
            <w:tcW w:w="3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7364DAF4" w14:textId="77777777" w:rsidR="00111BDE" w:rsidRDefault="006324F5">
            <w:r>
              <w:rPr>
                <w:sz w:val="20"/>
                <w:szCs w:val="20"/>
              </w:rPr>
              <w:t>Loss</w:t>
            </w:r>
          </w:p>
        </w:tc>
        <w:tc>
          <w:tcPr>
            <w:tcW w:w="58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7F30C324" w14:textId="77777777" w:rsidR="00111BDE" w:rsidRDefault="006324F5">
            <w:r>
              <w:rPr>
                <w:sz w:val="20"/>
                <w:szCs w:val="20"/>
              </w:rPr>
              <w:t>Categorical cross-entropy</w:t>
            </w:r>
          </w:p>
        </w:tc>
      </w:tr>
      <w:tr w:rsidR="00111BDE" w14:paraId="289E609D" w14:textId="77777777">
        <w:tc>
          <w:tcPr>
            <w:tcW w:w="35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033B87FB" w14:textId="77777777" w:rsidR="00111BDE" w:rsidRDefault="006324F5">
            <w:r>
              <w:rPr>
                <w:sz w:val="20"/>
                <w:szCs w:val="20"/>
              </w:rPr>
              <w:t>Batch size</w:t>
            </w:r>
          </w:p>
        </w:tc>
        <w:tc>
          <w:tcPr>
            <w:tcW w:w="58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1DDC5465" w14:textId="77777777" w:rsidR="00111BDE" w:rsidRDefault="006324F5">
            <w:r>
              <w:rPr>
                <w:sz w:val="20"/>
                <w:szCs w:val="20"/>
              </w:rPr>
              <w:t>32</w:t>
            </w:r>
          </w:p>
        </w:tc>
      </w:tr>
      <w:tr w:rsidR="00111BDE" w14:paraId="073B8451" w14:textId="77777777">
        <w:tc>
          <w:tcPr>
            <w:tcW w:w="3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5EED412C" w14:textId="77777777" w:rsidR="00111BDE" w:rsidRDefault="006324F5">
            <w:r>
              <w:rPr>
                <w:sz w:val="20"/>
                <w:szCs w:val="20"/>
              </w:rPr>
              <w:t>Max epochs</w:t>
            </w:r>
          </w:p>
        </w:tc>
        <w:tc>
          <w:tcPr>
            <w:tcW w:w="58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4EEA2287" w14:textId="77777777" w:rsidR="00111BDE" w:rsidRDefault="006324F5">
            <w:r>
              <w:rPr>
                <w:sz w:val="20"/>
                <w:szCs w:val="20"/>
              </w:rPr>
              <w:t>50</w:t>
            </w:r>
          </w:p>
        </w:tc>
      </w:tr>
      <w:tr w:rsidR="00111BDE" w14:paraId="147E9002" w14:textId="77777777">
        <w:tc>
          <w:tcPr>
            <w:tcW w:w="35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114FC0CA" w14:textId="77777777" w:rsidR="00111BDE" w:rsidRDefault="006324F5">
            <w:r>
              <w:rPr>
                <w:sz w:val="20"/>
                <w:szCs w:val="20"/>
              </w:rPr>
              <w:t>Early stopping</w:t>
            </w:r>
          </w:p>
        </w:tc>
        <w:tc>
          <w:tcPr>
            <w:tcW w:w="58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3BA3C30D" w14:textId="77777777" w:rsidR="00111BDE" w:rsidRDefault="006324F5">
            <w:r>
              <w:rPr>
                <w:sz w:val="20"/>
                <w:szCs w:val="20"/>
              </w:rPr>
              <w:t>patience=10, restore best weights</w:t>
            </w:r>
          </w:p>
        </w:tc>
      </w:tr>
      <w:tr w:rsidR="00111BDE" w14:paraId="5F51287D" w14:textId="77777777">
        <w:tc>
          <w:tcPr>
            <w:tcW w:w="3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56675EBD" w14:textId="77777777" w:rsidR="00111BDE" w:rsidRDefault="006324F5">
            <w:r>
              <w:rPr>
                <w:sz w:val="20"/>
                <w:szCs w:val="20"/>
              </w:rPr>
              <w:t>LR scheduler</w:t>
            </w:r>
          </w:p>
        </w:tc>
        <w:tc>
          <w:tcPr>
            <w:tcW w:w="58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56AA5379" w14:textId="77777777" w:rsidR="00111BDE" w:rsidRDefault="006324F5">
            <w:proofErr w:type="spellStart"/>
            <w:r>
              <w:rPr>
                <w:sz w:val="20"/>
                <w:szCs w:val="20"/>
              </w:rPr>
              <w:t>ReduceLROnPlateau</w:t>
            </w:r>
            <w:proofErr w:type="spellEnd"/>
            <w:r>
              <w:rPr>
                <w:sz w:val="20"/>
                <w:szCs w:val="20"/>
              </w:rPr>
              <w:t xml:space="preserve"> factor=0.5, patience=5</w:t>
            </w:r>
          </w:p>
        </w:tc>
      </w:tr>
    </w:tbl>
    <w:p w14:paraId="478B33F4" w14:textId="77777777" w:rsidR="00111BDE" w:rsidRDefault="00111BDE"/>
    <w:p w14:paraId="4254EABC" w14:textId="77777777" w:rsidR="00111BDE" w:rsidRDefault="006324F5">
      <w:pPr>
        <w:pStyle w:val="Heading2"/>
      </w:pPr>
      <w:r>
        <w:t>5.2 Optimisation and Results</w:t>
      </w:r>
    </w:p>
    <w:p w14:paraId="4EBE18FF" w14:textId="438F8575" w:rsidR="00111BDE" w:rsidRDefault="00C61BA7" w:rsidP="00C61BA7">
      <w:pPr>
        <w:spacing w:after="120"/>
        <w:jc w:val="both"/>
      </w:pPr>
      <w:r w:rsidRPr="00C61BA7">
        <w:t xml:space="preserve">The original model scored 25.28%, slightly better than the baseline of 16.7% that is produced by a random classifier. In a five-stage sequential optimization (the order was image size, scaling, activation function, regularization, and batch size) this score increased to 65.83%. The largest impacts on performance came from: downsizing images to 64 x 64 pixels (compressed from an average ratio of </w:t>
      </w:r>
      <w:proofErr w:type="gramStart"/>
      <w:r w:rsidRPr="00C61BA7">
        <w:t>2,667 :</w:t>
      </w:r>
      <w:proofErr w:type="gramEnd"/>
      <w:r w:rsidRPr="00C61BA7">
        <w:t xml:space="preserve"> 1 down to </w:t>
      </w:r>
      <w:proofErr w:type="gramStart"/>
      <w:r w:rsidRPr="00C61BA7">
        <w:t>273 :</w:t>
      </w:r>
      <w:proofErr w:type="gramEnd"/>
      <w:r w:rsidRPr="00C61BA7">
        <w:t xml:space="preserve"> 1), applying </w:t>
      </w:r>
      <w:proofErr w:type="spellStart"/>
      <w:r w:rsidRPr="00C61BA7">
        <w:t>StandardScaler</w:t>
      </w:r>
      <w:proofErr w:type="spellEnd"/>
      <w:r w:rsidRPr="00C61BA7">
        <w:t xml:space="preserve"> to centre gradient values at 0; and applying </w:t>
      </w:r>
      <w:proofErr w:type="spellStart"/>
      <w:r w:rsidRPr="00C61BA7">
        <w:t>BatchNormalization</w:t>
      </w:r>
      <w:proofErr w:type="spellEnd"/>
      <w:r w:rsidRPr="00C61BA7">
        <w:t xml:space="preserve"> to stabilize the gradients in the small bottleneck region. Performance improvements also came from the use of ELU as an activation function and dropout with a rate of 0.2</w:t>
      </w:r>
    </w:p>
    <w:p w14:paraId="339E67FF" w14:textId="77777777" w:rsidR="00C61BA7" w:rsidRDefault="00C61BA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80"/>
        <w:gridCol w:w="3280"/>
      </w:tblGrid>
      <w:tr w:rsidR="00111BDE" w14:paraId="1002120A" w14:textId="77777777">
        <w:tc>
          <w:tcPr>
            <w:tcW w:w="32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6DD1BB49" w14:textId="77777777" w:rsidR="00111BDE" w:rsidRDefault="006324F5">
            <w:r>
              <w:rPr>
                <w:b/>
                <w:bCs/>
                <w:sz w:val="20"/>
                <w:szCs w:val="20"/>
              </w:rPr>
              <w:lastRenderedPageBreak/>
              <w:t>Metric</w:t>
            </w:r>
          </w:p>
        </w:tc>
        <w:tc>
          <w:tcPr>
            <w:tcW w:w="288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220AD8C1" w14:textId="77777777" w:rsidR="00111BDE" w:rsidRDefault="006324F5">
            <w:r>
              <w:rPr>
                <w:b/>
                <w:bCs/>
                <w:sz w:val="20"/>
                <w:szCs w:val="20"/>
              </w:rPr>
              <w:t>Initial Model</w:t>
            </w:r>
          </w:p>
        </w:tc>
        <w:tc>
          <w:tcPr>
            <w:tcW w:w="328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152A3A0F" w14:textId="77777777" w:rsidR="00111BDE" w:rsidRDefault="006324F5">
            <w:r>
              <w:rPr>
                <w:b/>
                <w:bCs/>
                <w:sz w:val="20"/>
                <w:szCs w:val="20"/>
              </w:rPr>
              <w:t>Optimised Model</w:t>
            </w:r>
          </w:p>
        </w:tc>
      </w:tr>
      <w:tr w:rsidR="00111BDE" w14:paraId="5608E8C2" w14:textId="77777777">
        <w:tc>
          <w:tcPr>
            <w:tcW w:w="32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3A7AD323" w14:textId="77777777" w:rsidR="00111BDE" w:rsidRDefault="006324F5">
            <w:r>
              <w:rPr>
                <w:sz w:val="20"/>
                <w:szCs w:val="20"/>
              </w:rPr>
              <w:t>Test Accuracy</w:t>
            </w:r>
          </w:p>
        </w:tc>
        <w:tc>
          <w:tcPr>
            <w:tcW w:w="288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1502C6D3" w14:textId="77777777" w:rsidR="00111BDE" w:rsidRDefault="006324F5">
            <w:r>
              <w:rPr>
                <w:sz w:val="20"/>
                <w:szCs w:val="20"/>
              </w:rPr>
              <w:t>25.28%</w:t>
            </w:r>
          </w:p>
        </w:tc>
        <w:tc>
          <w:tcPr>
            <w:tcW w:w="328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26924FB7" w14:textId="77777777" w:rsidR="00111BDE" w:rsidRDefault="006324F5">
            <w:r>
              <w:rPr>
                <w:sz w:val="20"/>
                <w:szCs w:val="20"/>
              </w:rPr>
              <w:t>65.83%</w:t>
            </w:r>
          </w:p>
        </w:tc>
      </w:tr>
      <w:tr w:rsidR="00111BDE" w14:paraId="445DEC2C" w14:textId="77777777">
        <w:tc>
          <w:tcPr>
            <w:tcW w:w="3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2ED64D0B" w14:textId="77777777" w:rsidR="00111BDE" w:rsidRDefault="006324F5">
            <w:r>
              <w:rPr>
                <w:sz w:val="20"/>
                <w:szCs w:val="20"/>
              </w:rPr>
              <w:t>Macro F1-Score</w:t>
            </w:r>
          </w:p>
        </w:tc>
        <w:tc>
          <w:tcPr>
            <w:tcW w:w="288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6E566E6B" w14:textId="77777777" w:rsidR="00111BDE" w:rsidRDefault="006324F5">
            <w:r>
              <w:rPr>
                <w:sz w:val="20"/>
                <w:szCs w:val="20"/>
              </w:rPr>
              <w:t>~0.25</w:t>
            </w:r>
          </w:p>
        </w:tc>
        <w:tc>
          <w:tcPr>
            <w:tcW w:w="328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04D6ED65" w14:textId="77777777" w:rsidR="00111BDE" w:rsidRDefault="006324F5">
            <w:r>
              <w:rPr>
                <w:sz w:val="20"/>
                <w:szCs w:val="20"/>
              </w:rPr>
              <w:t>0.6534</w:t>
            </w:r>
          </w:p>
        </w:tc>
      </w:tr>
    </w:tbl>
    <w:p w14:paraId="623A1B77" w14:textId="77777777" w:rsidR="00111BDE" w:rsidRDefault="00111BDE"/>
    <w:p w14:paraId="6A3C8902" w14:textId="77777777" w:rsidR="00111BDE" w:rsidRDefault="006324F5" w:rsidP="00BA79B2">
      <w:pPr>
        <w:spacing w:after="120"/>
        <w:jc w:val="both"/>
      </w:pPr>
      <w:r>
        <w:t>Despite the +40.55pp improvement, 65.83% reflects the fundamental ceiling of a spatially-blind MLP. Flattening destroys all pixel adjacency relationships: a horizontal and diagonal scratch produce entirely different input vectors despite representing the same defect. No preprocessing configuration can overcome this representational constraint.</w:t>
      </w:r>
    </w:p>
    <w:p w14:paraId="35FD370B" w14:textId="64C4D0AB" w:rsidR="00111BDE" w:rsidRDefault="001C7C96">
      <w:pPr>
        <w:pBdr>
          <w:top w:val="single" w:sz="1" w:space="0" w:color="B0B0B0"/>
          <w:left w:val="single" w:sz="1" w:space="0" w:color="B0B0B0"/>
          <w:bottom w:val="single" w:sz="1" w:space="0" w:color="B0B0B0"/>
          <w:right w:val="single" w:sz="1" w:space="0" w:color="B0B0B0"/>
        </w:pBdr>
        <w:spacing w:before="120" w:after="120"/>
        <w:jc w:val="center"/>
      </w:pPr>
      <w:r>
        <w:rPr>
          <w:noProof/>
        </w:rPr>
        <w:drawing>
          <wp:inline distT="0" distB="0" distL="0" distR="0" wp14:anchorId="6D860D97" wp14:editId="34E39D79">
            <wp:extent cx="5731510" cy="2039620"/>
            <wp:effectExtent l="0" t="0" r="2540" b="0"/>
            <wp:docPr id="20936302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30203" name="Picture 20936302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039620"/>
                    </a:xfrm>
                    <a:prstGeom prst="rect">
                      <a:avLst/>
                    </a:prstGeom>
                  </pic:spPr>
                </pic:pic>
              </a:graphicData>
            </a:graphic>
          </wp:inline>
        </w:drawing>
      </w:r>
      <w:r>
        <w:rPr>
          <w:noProof/>
        </w:rPr>
        <w:drawing>
          <wp:inline distT="0" distB="0" distL="0" distR="0" wp14:anchorId="38807EF6" wp14:editId="1F3762AE">
            <wp:extent cx="5731510" cy="4775200"/>
            <wp:effectExtent l="0" t="0" r="2540" b="6350"/>
            <wp:docPr id="2087831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31911" name="Picture 2087831911"/>
                    <pic:cNvPicPr/>
                  </pic:nvPicPr>
                  <pic:blipFill>
                    <a:blip r:embed="rId10">
                      <a:extLst>
                        <a:ext uri="{28A0092B-C50C-407E-A947-70E740481C1C}">
                          <a14:useLocalDpi xmlns:a14="http://schemas.microsoft.com/office/drawing/2010/main" val="0"/>
                        </a:ext>
                      </a:extLst>
                    </a:blip>
                    <a:stretch>
                      <a:fillRect/>
                    </a:stretch>
                  </pic:blipFill>
                  <pic:spPr>
                    <a:xfrm>
                      <a:off x="0" y="0"/>
                      <a:ext cx="5731510" cy="4775200"/>
                    </a:xfrm>
                    <a:prstGeom prst="rect">
                      <a:avLst/>
                    </a:prstGeom>
                  </pic:spPr>
                </pic:pic>
              </a:graphicData>
            </a:graphic>
          </wp:inline>
        </w:drawing>
      </w:r>
    </w:p>
    <w:p w14:paraId="4E357F8E" w14:textId="77777777" w:rsidR="00111BDE" w:rsidRDefault="00111BDE"/>
    <w:p w14:paraId="756B4D43" w14:textId="77777777" w:rsidR="00111BDE" w:rsidRDefault="006324F5">
      <w:pPr>
        <w:pStyle w:val="Heading1"/>
      </w:pPr>
      <w:r>
        <w:lastRenderedPageBreak/>
        <w:t>6. Task B — Ensemble Learning</w:t>
      </w:r>
    </w:p>
    <w:p w14:paraId="30800C03" w14:textId="77777777" w:rsidR="00111BDE" w:rsidRDefault="006324F5">
      <w:pPr>
        <w:pStyle w:val="Heading2"/>
      </w:pPr>
      <w:r>
        <w:t>6.1 Feature Extraction and Pipeline</w:t>
      </w:r>
    </w:p>
    <w:p w14:paraId="71223405" w14:textId="77777777" w:rsidR="00BA79B2" w:rsidRPr="00BA79B2" w:rsidRDefault="00BA79B2" w:rsidP="00BA79B2">
      <w:pPr>
        <w:pStyle w:val="Heading2"/>
        <w:jc w:val="both"/>
        <w:rPr>
          <w:b w:val="0"/>
          <w:bCs w:val="0"/>
          <w:color w:val="0D0D0D" w:themeColor="text1" w:themeTint="F2"/>
          <w:sz w:val="22"/>
          <w:szCs w:val="22"/>
        </w:rPr>
      </w:pPr>
      <w:r w:rsidRPr="00BA79B2">
        <w:rPr>
          <w:b w:val="0"/>
          <w:bCs w:val="0"/>
          <w:color w:val="0D0D0D" w:themeColor="text1" w:themeTint="F2"/>
          <w:sz w:val="22"/>
          <w:szCs w:val="22"/>
        </w:rPr>
        <w:t xml:space="preserve">The feature set for Hog was derived from each of the images at 200 × 200 pixels (with nine orientation options, each cell at an </w:t>
      </w:r>
      <w:proofErr w:type="gramStart"/>
      <w:r w:rsidRPr="00BA79B2">
        <w:rPr>
          <w:b w:val="0"/>
          <w:bCs w:val="0"/>
          <w:color w:val="0D0D0D" w:themeColor="text1" w:themeTint="F2"/>
          <w:sz w:val="22"/>
          <w:szCs w:val="22"/>
        </w:rPr>
        <w:t>eight by eight</w:t>
      </w:r>
      <w:proofErr w:type="gramEnd"/>
      <w:r w:rsidRPr="00BA79B2">
        <w:rPr>
          <w:b w:val="0"/>
          <w:bCs w:val="0"/>
          <w:color w:val="0D0D0D" w:themeColor="text1" w:themeTint="F2"/>
          <w:sz w:val="22"/>
          <w:szCs w:val="22"/>
        </w:rPr>
        <w:t xml:space="preserve"> pixel size, with block normalization at </w:t>
      </w:r>
      <w:proofErr w:type="gramStart"/>
      <w:r w:rsidRPr="00BA79B2">
        <w:rPr>
          <w:b w:val="0"/>
          <w:bCs w:val="0"/>
          <w:color w:val="0D0D0D" w:themeColor="text1" w:themeTint="F2"/>
          <w:sz w:val="22"/>
          <w:szCs w:val="22"/>
        </w:rPr>
        <w:t>two by two</w:t>
      </w:r>
      <w:proofErr w:type="gramEnd"/>
      <w:r w:rsidRPr="00BA79B2">
        <w:rPr>
          <w:b w:val="0"/>
          <w:bCs w:val="0"/>
          <w:color w:val="0D0D0D" w:themeColor="text1" w:themeTint="F2"/>
          <w:sz w:val="22"/>
          <w:szCs w:val="22"/>
        </w:rPr>
        <w:t xml:space="preserve"> blocks). The resulting hog descriptors are designed as a textured description that follows the pattern of the spatial gradients of the different types of defects.</w:t>
      </w:r>
    </w:p>
    <w:p w14:paraId="483285E6" w14:textId="77777777" w:rsidR="00BA79B2" w:rsidRPr="00BA79B2" w:rsidRDefault="00BA79B2" w:rsidP="00BA79B2">
      <w:pPr>
        <w:pStyle w:val="Heading2"/>
        <w:jc w:val="both"/>
        <w:rPr>
          <w:b w:val="0"/>
          <w:bCs w:val="0"/>
          <w:color w:val="0D0D0D" w:themeColor="text1" w:themeTint="F2"/>
          <w:sz w:val="22"/>
          <w:szCs w:val="22"/>
        </w:rPr>
      </w:pPr>
      <w:proofErr w:type="spellStart"/>
      <w:r w:rsidRPr="00BA79B2">
        <w:rPr>
          <w:b w:val="0"/>
          <w:bCs w:val="0"/>
          <w:color w:val="0D0D0D" w:themeColor="text1" w:themeTint="F2"/>
          <w:sz w:val="22"/>
          <w:szCs w:val="22"/>
        </w:rPr>
        <w:t>StandardScaler</w:t>
      </w:r>
      <w:proofErr w:type="spellEnd"/>
      <w:r w:rsidRPr="00BA79B2">
        <w:rPr>
          <w:b w:val="0"/>
          <w:bCs w:val="0"/>
          <w:color w:val="0D0D0D" w:themeColor="text1" w:themeTint="F2"/>
          <w:sz w:val="22"/>
          <w:szCs w:val="22"/>
        </w:rPr>
        <w:t xml:space="preserve"> prior to </w:t>
      </w:r>
      <w:proofErr w:type="spellStart"/>
      <w:r w:rsidRPr="00BA79B2">
        <w:rPr>
          <w:b w:val="0"/>
          <w:bCs w:val="0"/>
          <w:color w:val="0D0D0D" w:themeColor="text1" w:themeTint="F2"/>
          <w:sz w:val="22"/>
          <w:szCs w:val="22"/>
        </w:rPr>
        <w:t>pca</w:t>
      </w:r>
      <w:proofErr w:type="spellEnd"/>
      <w:r w:rsidRPr="00BA79B2">
        <w:rPr>
          <w:b w:val="0"/>
          <w:bCs w:val="0"/>
          <w:color w:val="0D0D0D" w:themeColor="text1" w:themeTint="F2"/>
          <w:sz w:val="22"/>
          <w:szCs w:val="22"/>
        </w:rPr>
        <w:t xml:space="preserve"> was important in reducing the variability of the hog bins that have large dynamic ranges. If you did not scale, then some hog bins would have much larger magnitudes than others and thus would be the basis for most of the first few principal components.</w:t>
      </w:r>
    </w:p>
    <w:p w14:paraId="75BEB1A7" w14:textId="77777777" w:rsidR="00111BDE" w:rsidRDefault="006324F5">
      <w:pPr>
        <w:pStyle w:val="Heading2"/>
      </w:pPr>
      <w:r>
        <w:t>6</w:t>
      </w:r>
      <w:r>
        <w:t>.2 Classifiers</w:t>
      </w:r>
    </w:p>
    <w:p w14:paraId="17085669" w14:textId="77777777" w:rsidR="00FA3966" w:rsidRPr="00FA3966" w:rsidRDefault="00FA3966" w:rsidP="00952312">
      <w:pPr>
        <w:spacing w:after="120"/>
        <w:jc w:val="both"/>
      </w:pPr>
      <w:r w:rsidRPr="00FA3966">
        <w:t>The primary reason that Extra Trees were chosen as a base classifier was because of their aggressive regularization through the use of full randomness in splitting data. In addition, they are efficient when using high dimensional input spaces and produce interpretable values for feature importance. Additionally, randomized search cross validation (</w:t>
      </w:r>
      <w:proofErr w:type="spellStart"/>
      <w:r w:rsidRPr="00FA3966">
        <w:t>RandomizedSearchCV</w:t>
      </w:r>
      <w:proofErr w:type="spellEnd"/>
      <w:r w:rsidRPr="00FA3966">
        <w:t xml:space="preserve">), with </w:t>
      </w:r>
      <w:proofErr w:type="gramStart"/>
      <w:r w:rsidRPr="00FA3966">
        <w:t>3 fold</w:t>
      </w:r>
      <w:proofErr w:type="gramEnd"/>
      <w:r w:rsidRPr="00FA3966">
        <w:t xml:space="preserve"> stratified cross-validation, searched over the hyperparameters </w:t>
      </w:r>
      <w:proofErr w:type="spellStart"/>
      <w:r w:rsidRPr="00FA3966">
        <w:t>n_estimators</w:t>
      </w:r>
      <w:proofErr w:type="spellEnd"/>
      <w:r w:rsidRPr="00FA3966">
        <w:t xml:space="preserve">, </w:t>
      </w:r>
      <w:proofErr w:type="spellStart"/>
      <w:r w:rsidRPr="00FA3966">
        <w:t>max_depth</w:t>
      </w:r>
      <w:proofErr w:type="spellEnd"/>
      <w:r w:rsidRPr="00FA3966">
        <w:t xml:space="preserve">, </w:t>
      </w:r>
      <w:proofErr w:type="spellStart"/>
      <w:r w:rsidRPr="00FA3966">
        <w:t>min_samples_split</w:t>
      </w:r>
      <w:proofErr w:type="spellEnd"/>
      <w:r w:rsidRPr="00FA3966">
        <w:t xml:space="preserve">, </w:t>
      </w:r>
      <w:proofErr w:type="spellStart"/>
      <w:r w:rsidRPr="00FA3966">
        <w:t>min_samples_leaf</w:t>
      </w:r>
      <w:proofErr w:type="spellEnd"/>
      <w:r w:rsidRPr="00FA3966">
        <w:t xml:space="preserve">, </w:t>
      </w:r>
      <w:proofErr w:type="spellStart"/>
      <w:r w:rsidRPr="00FA3966">
        <w:t>max_features</w:t>
      </w:r>
      <w:proofErr w:type="spellEnd"/>
      <w:r w:rsidRPr="00FA3966">
        <w:t>, and criterion. Finally, both Random Forest and Gradient Boosting (with 100 estimators, maximum tree depth = 4, learning rate = 0.1) provided two distinct types of decision boundaries — namely, bagging where multiple models are created at once vs. sequential residual boosting — that complemented each other well.</w:t>
      </w:r>
    </w:p>
    <w:p w14:paraId="662330F3" w14:textId="7C8E4CF8" w:rsidR="00111BDE" w:rsidRDefault="006C508B" w:rsidP="006C508B">
      <w:pPr>
        <w:spacing w:after="120"/>
        <w:jc w:val="both"/>
      </w:pPr>
      <w:r w:rsidRPr="006C508B">
        <w:t>The major reasons to choose an extra tree as our base classifier were due to the high degree of regularization introduced by the random selection of variables in splitting; in addition, this type of model is fast to train on high-dimensional inputs and gives interpretable values for feature importances. Random Search Cross Validation (</w:t>
      </w:r>
      <w:proofErr w:type="spellStart"/>
      <w:r w:rsidRPr="006C508B">
        <w:t>RandomizedSearchCV</w:t>
      </w:r>
      <w:proofErr w:type="spellEnd"/>
      <w:r w:rsidRPr="006C508B">
        <w:t xml:space="preserve">), which uses 3 fold Stratified Cross-Validation to do a randomized search of the hyperparameter space including </w:t>
      </w:r>
      <w:proofErr w:type="spellStart"/>
      <w:r w:rsidRPr="006C508B">
        <w:t>n_estimators</w:t>
      </w:r>
      <w:proofErr w:type="spellEnd"/>
      <w:r w:rsidRPr="006C508B">
        <w:t xml:space="preserve">, </w:t>
      </w:r>
      <w:proofErr w:type="spellStart"/>
      <w:r w:rsidRPr="006C508B">
        <w:t>max_depth</w:t>
      </w:r>
      <w:proofErr w:type="spellEnd"/>
      <w:r w:rsidRPr="006C508B">
        <w:t xml:space="preserve">, </w:t>
      </w:r>
      <w:proofErr w:type="spellStart"/>
      <w:r w:rsidRPr="006C508B">
        <w:t>min_samples_split</w:t>
      </w:r>
      <w:proofErr w:type="spellEnd"/>
      <w:r w:rsidRPr="006C508B">
        <w:t xml:space="preserve">, </w:t>
      </w:r>
      <w:proofErr w:type="spellStart"/>
      <w:r w:rsidRPr="006C508B">
        <w:t>min_samples_leaf</w:t>
      </w:r>
      <w:proofErr w:type="spellEnd"/>
      <w:r w:rsidRPr="006C508B">
        <w:t xml:space="preserve">, </w:t>
      </w:r>
      <w:proofErr w:type="spellStart"/>
      <w:r w:rsidRPr="006C508B">
        <w:t>max_features</w:t>
      </w:r>
      <w:proofErr w:type="spellEnd"/>
      <w:r w:rsidRPr="006C508B">
        <w:t xml:space="preserve">, and criterion; finally, we used Random Forest and Gradient Boosting (100 estimators, </w:t>
      </w:r>
      <w:proofErr w:type="spellStart"/>
      <w:r w:rsidRPr="006C508B">
        <w:t>max_tree_depth</w:t>
      </w:r>
      <w:proofErr w:type="spellEnd"/>
      <w:r w:rsidRPr="006C508B">
        <w:t xml:space="preserve"> = 4, </w:t>
      </w:r>
      <w:proofErr w:type="spellStart"/>
      <w:r w:rsidRPr="006C508B">
        <w:t>learn_rate</w:t>
      </w:r>
      <w:proofErr w:type="spellEnd"/>
      <w:r w:rsidRPr="006C508B">
        <w:t xml:space="preserve"> = 0.1) to create different decision boundary types from two completely different methods -- bagging or creating many models at once vs. sequential residual boosting.</w:t>
      </w:r>
      <w:r w:rsidR="006324F5">
        <w:t>.</w:t>
      </w:r>
    </w:p>
    <w:p w14:paraId="6F19B8FC" w14:textId="77777777" w:rsidR="00111BDE" w:rsidRDefault="006324F5">
      <w:pPr>
        <w:pStyle w:val="Heading2"/>
      </w:pPr>
      <w:r>
        <w:t>6</w:t>
      </w:r>
      <w:r>
        <w:t>.3 Results and Comparison with Task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111BDE" w14:paraId="2BA58612" w14:textId="77777777">
        <w:tc>
          <w:tcPr>
            <w:tcW w:w="28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48DA8C2A" w14:textId="77777777" w:rsidR="00111BDE" w:rsidRDefault="006324F5">
            <w:r>
              <w:rPr>
                <w:b/>
                <w:bCs/>
                <w:sz w:val="20"/>
                <w:szCs w:val="20"/>
              </w:rPr>
              <w:t>Dimension</w:t>
            </w:r>
          </w:p>
        </w:tc>
        <w:tc>
          <w:tcPr>
            <w:tcW w:w="28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03400167" w14:textId="77777777" w:rsidR="00111BDE" w:rsidRDefault="006324F5">
            <w:r>
              <w:rPr>
                <w:b/>
                <w:bCs/>
                <w:sz w:val="20"/>
                <w:szCs w:val="20"/>
              </w:rPr>
              <w:t>Task A (MLP)</w:t>
            </w:r>
          </w:p>
        </w:tc>
        <w:tc>
          <w:tcPr>
            <w:tcW w:w="376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49826D3C" w14:textId="77777777" w:rsidR="00111BDE" w:rsidRDefault="006324F5">
            <w:r>
              <w:rPr>
                <w:b/>
                <w:bCs/>
                <w:sz w:val="20"/>
                <w:szCs w:val="20"/>
              </w:rPr>
              <w:t>Task B (Stacking Ensemble)</w:t>
            </w:r>
          </w:p>
        </w:tc>
      </w:tr>
      <w:tr w:rsidR="00111BDE" w14:paraId="5CCBA28D" w14:textId="77777777">
        <w:tc>
          <w:tcPr>
            <w:tcW w:w="28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081520E8" w14:textId="77777777" w:rsidR="00111BDE" w:rsidRDefault="006324F5">
            <w:r>
              <w:rPr>
                <w:sz w:val="20"/>
                <w:szCs w:val="20"/>
              </w:rPr>
              <w:t>Feature space</w:t>
            </w:r>
          </w:p>
        </w:tc>
        <w:tc>
          <w:tcPr>
            <w:tcW w:w="28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2D9C18E2" w14:textId="77777777" w:rsidR="00111BDE" w:rsidRDefault="006324F5">
            <w:r>
              <w:rPr>
                <w:sz w:val="20"/>
                <w:szCs w:val="20"/>
              </w:rPr>
              <w:t>Raw pixels (40,000 dims)</w:t>
            </w:r>
          </w:p>
        </w:tc>
        <w:tc>
          <w:tcPr>
            <w:tcW w:w="37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58735D35" w14:textId="77777777" w:rsidR="00111BDE" w:rsidRDefault="006324F5">
            <w:r>
              <w:rPr>
                <w:sz w:val="20"/>
                <w:szCs w:val="20"/>
              </w:rPr>
              <w:t>HOG+PCA (~100–200 dims)</w:t>
            </w:r>
          </w:p>
        </w:tc>
      </w:tr>
      <w:tr w:rsidR="00111BDE" w14:paraId="19603C83" w14:textId="77777777">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0B27F56F" w14:textId="77777777" w:rsidR="00111BDE" w:rsidRDefault="006324F5">
            <w:r>
              <w:rPr>
                <w:sz w:val="20"/>
                <w:szCs w:val="20"/>
              </w:rPr>
              <w:t>Architecture</w:t>
            </w:r>
          </w:p>
        </w:tc>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16FF609E" w14:textId="77777777" w:rsidR="00111BDE" w:rsidRDefault="006324F5">
            <w:r>
              <w:rPr>
                <w:sz w:val="20"/>
                <w:szCs w:val="20"/>
              </w:rPr>
              <w:t>Dense 15→25→25→20→6</w:t>
            </w:r>
          </w:p>
        </w:tc>
        <w:tc>
          <w:tcPr>
            <w:tcW w:w="37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5E2A5734" w14:textId="77777777" w:rsidR="00111BDE" w:rsidRDefault="006324F5">
            <w:r>
              <w:rPr>
                <w:sz w:val="20"/>
                <w:szCs w:val="20"/>
              </w:rPr>
              <w:t>ET + RF + GB / Logistic Regression</w:t>
            </w:r>
          </w:p>
        </w:tc>
      </w:tr>
      <w:tr w:rsidR="00111BDE" w14:paraId="51686693" w14:textId="77777777">
        <w:tc>
          <w:tcPr>
            <w:tcW w:w="28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1BFE202B" w14:textId="77777777" w:rsidR="00111BDE" w:rsidRDefault="006324F5">
            <w:r>
              <w:rPr>
                <w:sz w:val="20"/>
                <w:szCs w:val="20"/>
              </w:rPr>
              <w:t>Test Accuracy</w:t>
            </w:r>
          </w:p>
        </w:tc>
        <w:tc>
          <w:tcPr>
            <w:tcW w:w="28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7F24DC65" w14:textId="77777777" w:rsidR="00111BDE" w:rsidRDefault="006324F5">
            <w:r>
              <w:rPr>
                <w:sz w:val="20"/>
                <w:szCs w:val="20"/>
              </w:rPr>
              <w:t>65.83%</w:t>
            </w:r>
          </w:p>
        </w:tc>
        <w:tc>
          <w:tcPr>
            <w:tcW w:w="37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44281989" w14:textId="77777777" w:rsidR="00111BDE" w:rsidRDefault="006324F5">
            <w:r>
              <w:rPr>
                <w:sz w:val="20"/>
                <w:szCs w:val="20"/>
              </w:rPr>
              <w:t>86.94%</w:t>
            </w:r>
          </w:p>
        </w:tc>
      </w:tr>
      <w:tr w:rsidR="00111BDE" w14:paraId="5561DF17" w14:textId="77777777">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2D33EC05" w14:textId="77777777" w:rsidR="00111BDE" w:rsidRDefault="006324F5">
            <w:r>
              <w:rPr>
                <w:sz w:val="20"/>
                <w:szCs w:val="20"/>
              </w:rPr>
              <w:t>Macro F1</w:t>
            </w:r>
          </w:p>
        </w:tc>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3BF254C2" w14:textId="77777777" w:rsidR="00111BDE" w:rsidRDefault="006324F5">
            <w:r>
              <w:rPr>
                <w:sz w:val="20"/>
                <w:szCs w:val="20"/>
              </w:rPr>
              <w:t>0.6534</w:t>
            </w:r>
          </w:p>
        </w:tc>
        <w:tc>
          <w:tcPr>
            <w:tcW w:w="37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5AAA6141" w14:textId="77777777" w:rsidR="00111BDE" w:rsidRDefault="006324F5">
            <w:r>
              <w:rPr>
                <w:sz w:val="20"/>
                <w:szCs w:val="20"/>
              </w:rPr>
              <w:t>0.8693</w:t>
            </w:r>
          </w:p>
        </w:tc>
      </w:tr>
      <w:tr w:rsidR="00111BDE" w14:paraId="0764E3CD" w14:textId="77777777">
        <w:tc>
          <w:tcPr>
            <w:tcW w:w="28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26B86573" w14:textId="77777777" w:rsidR="00111BDE" w:rsidRDefault="006324F5">
            <w:r>
              <w:rPr>
                <w:sz w:val="20"/>
                <w:szCs w:val="20"/>
              </w:rPr>
              <w:t>GPU required</w:t>
            </w:r>
          </w:p>
        </w:tc>
        <w:tc>
          <w:tcPr>
            <w:tcW w:w="28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0B18BC6E" w14:textId="77777777" w:rsidR="00111BDE" w:rsidRDefault="006324F5">
            <w:r>
              <w:rPr>
                <w:sz w:val="20"/>
                <w:szCs w:val="20"/>
              </w:rPr>
              <w:t>No</w:t>
            </w:r>
          </w:p>
        </w:tc>
        <w:tc>
          <w:tcPr>
            <w:tcW w:w="37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4F017EA8" w14:textId="77777777" w:rsidR="00111BDE" w:rsidRDefault="006324F5">
            <w:r>
              <w:rPr>
                <w:sz w:val="20"/>
                <w:szCs w:val="20"/>
              </w:rPr>
              <w:t>No</w:t>
            </w:r>
          </w:p>
        </w:tc>
      </w:tr>
      <w:tr w:rsidR="00111BDE" w14:paraId="17AEB8AC" w14:textId="77777777">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4483F11C" w14:textId="77777777" w:rsidR="00111BDE" w:rsidRDefault="006324F5">
            <w:r>
              <w:rPr>
                <w:sz w:val="20"/>
                <w:szCs w:val="20"/>
              </w:rPr>
              <w:t>Interpretable</w:t>
            </w:r>
          </w:p>
        </w:tc>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14C59D82" w14:textId="77777777" w:rsidR="00111BDE" w:rsidRDefault="006324F5">
            <w:r>
              <w:rPr>
                <w:sz w:val="20"/>
                <w:szCs w:val="20"/>
              </w:rPr>
              <w:t>Low</w:t>
            </w:r>
          </w:p>
        </w:tc>
        <w:tc>
          <w:tcPr>
            <w:tcW w:w="37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7C385200" w14:textId="77777777" w:rsidR="00111BDE" w:rsidRDefault="006324F5">
            <w:r>
              <w:rPr>
                <w:sz w:val="20"/>
                <w:szCs w:val="20"/>
              </w:rPr>
              <w:t>High (feature importances)</w:t>
            </w:r>
          </w:p>
        </w:tc>
      </w:tr>
    </w:tbl>
    <w:p w14:paraId="24EF5CE7" w14:textId="77777777" w:rsidR="00111BDE" w:rsidRDefault="00111BDE"/>
    <w:p w14:paraId="67F3303D" w14:textId="5CFC9873" w:rsidR="00275505" w:rsidRDefault="00275505" w:rsidP="006A361A">
      <w:pPr>
        <w:spacing w:after="120"/>
        <w:jc w:val="both"/>
      </w:pPr>
      <w:r w:rsidRPr="00275505">
        <w:t xml:space="preserve">The stacking classifier was able to obtain an average test accuracy of 86.94 % which is an increase in test accuracy of +21.11 pp compared with task A. In addition, HOG features represent the structural geometry (edge) of defects directly and therefore enable the use of richer and more stable feature representations by the ensemble than would be possible using the raw pixel data. This is supported further through feature importance analysis that </w:t>
      </w:r>
      <w:r w:rsidRPr="00275505">
        <w:lastRenderedPageBreak/>
        <w:t>demonstrates the distribution of the importance of the HOG features is heavy tailed; i.e., there are very few HOG principal components that contain most of the discriminative information and this is typically located at structural transitions such as crack edges or pit boundaries.</w:t>
      </w:r>
    </w:p>
    <w:p w14:paraId="7E29C301" w14:textId="68A30D0E" w:rsidR="00111BDE" w:rsidRDefault="001C7C96" w:rsidP="001C7C96">
      <w:pPr>
        <w:pBdr>
          <w:top w:val="single" w:sz="1" w:space="0" w:color="B0B0B0"/>
          <w:left w:val="single" w:sz="1" w:space="0" w:color="B0B0B0"/>
          <w:bottom w:val="single" w:sz="1" w:space="0" w:color="B0B0B0"/>
          <w:right w:val="single" w:sz="1" w:space="0" w:color="B0B0B0"/>
        </w:pBdr>
        <w:spacing w:before="120" w:after="120"/>
        <w:jc w:val="center"/>
      </w:pPr>
      <w:r>
        <w:rPr>
          <w:noProof/>
        </w:rPr>
        <w:drawing>
          <wp:inline distT="0" distB="0" distL="0" distR="0" wp14:anchorId="1D5CB971" wp14:editId="50D4565F">
            <wp:extent cx="5731510" cy="4545965"/>
            <wp:effectExtent l="0" t="0" r="2540" b="6985"/>
            <wp:docPr id="383054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54223" name="Picture 383054223"/>
                    <pic:cNvPicPr/>
                  </pic:nvPicPr>
                  <pic:blipFill>
                    <a:blip r:embed="rId11">
                      <a:extLst>
                        <a:ext uri="{28A0092B-C50C-407E-A947-70E740481C1C}">
                          <a14:useLocalDpi xmlns:a14="http://schemas.microsoft.com/office/drawing/2010/main" val="0"/>
                        </a:ext>
                      </a:extLst>
                    </a:blip>
                    <a:stretch>
                      <a:fillRect/>
                    </a:stretch>
                  </pic:blipFill>
                  <pic:spPr>
                    <a:xfrm>
                      <a:off x="0" y="0"/>
                      <a:ext cx="5731510" cy="4545965"/>
                    </a:xfrm>
                    <a:prstGeom prst="rect">
                      <a:avLst/>
                    </a:prstGeom>
                  </pic:spPr>
                </pic:pic>
              </a:graphicData>
            </a:graphic>
          </wp:inline>
        </w:drawing>
      </w:r>
      <w:r>
        <w:rPr>
          <w:noProof/>
        </w:rPr>
        <w:drawing>
          <wp:inline distT="0" distB="0" distL="0" distR="0" wp14:anchorId="5238BF2E" wp14:editId="7FAB7E34">
            <wp:extent cx="5731510" cy="1981835"/>
            <wp:effectExtent l="0" t="0" r="2540" b="0"/>
            <wp:docPr id="16366103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10328" name="Picture 16366103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981835"/>
                    </a:xfrm>
                    <a:prstGeom prst="rect">
                      <a:avLst/>
                    </a:prstGeom>
                  </pic:spPr>
                </pic:pic>
              </a:graphicData>
            </a:graphic>
          </wp:inline>
        </w:drawing>
      </w:r>
    </w:p>
    <w:p w14:paraId="232B0669" w14:textId="77777777" w:rsidR="00111BDE" w:rsidRDefault="00111BDE"/>
    <w:p w14:paraId="44A1A62A" w14:textId="77777777" w:rsidR="00111BDE" w:rsidRDefault="006324F5">
      <w:pPr>
        <w:pStyle w:val="Heading1"/>
      </w:pPr>
      <w:r>
        <w:t>7. Task C — Convolutional Neural Network (CNN)</w:t>
      </w:r>
    </w:p>
    <w:p w14:paraId="08705FB2" w14:textId="77777777" w:rsidR="00111BDE" w:rsidRDefault="006324F5">
      <w:pPr>
        <w:pStyle w:val="Heading2"/>
      </w:pPr>
      <w:r>
        <w:t>7.1 Architecture</w:t>
      </w:r>
    </w:p>
    <w:p w14:paraId="5A13D93F" w14:textId="77777777" w:rsidR="00111BDE" w:rsidRDefault="006324F5" w:rsidP="00CF275A">
      <w:pPr>
        <w:spacing w:after="120"/>
        <w:jc w:val="both"/>
      </w:pPr>
      <w:r>
        <w:t xml:space="preserve">The CNN processes 96×96 grayscale images through four convolutional blocks with progressively increasing filter depth (32→64→128→256), each followed by Batch Normalization, </w:t>
      </w:r>
      <w:proofErr w:type="spellStart"/>
      <w:r>
        <w:t>ReLU</w:t>
      </w:r>
      <w:proofErr w:type="spellEnd"/>
      <w:r>
        <w:t xml:space="preserve">, </w:t>
      </w:r>
      <w:proofErr w:type="spellStart"/>
      <w:r>
        <w:t>MaxPooling</w:t>
      </w:r>
      <w:proofErr w:type="spellEnd"/>
      <w:r>
        <w:t xml:space="preserve">, and Dropout. A dense head (256 units, Dropout 0.5) precedes the 6-class </w:t>
      </w:r>
      <w:proofErr w:type="spellStart"/>
      <w:r>
        <w:t>Softmax</w:t>
      </w:r>
      <w:proofErr w:type="spellEnd"/>
      <w:r>
        <w:t xml:space="preserve"> output.</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7"/>
        <w:gridCol w:w="1212"/>
        <w:gridCol w:w="1749"/>
        <w:gridCol w:w="1112"/>
      </w:tblGrid>
      <w:tr w:rsidR="00111BDE" w14:paraId="0E512DB0" w14:textId="77777777">
        <w:tc>
          <w:tcPr>
            <w:tcW w:w="28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46823ED2" w14:textId="77777777" w:rsidR="00111BDE" w:rsidRDefault="006324F5">
            <w:r>
              <w:rPr>
                <w:b/>
                <w:bCs/>
                <w:sz w:val="20"/>
                <w:szCs w:val="20"/>
              </w:rPr>
              <w:lastRenderedPageBreak/>
              <w:t>Block</w:t>
            </w:r>
          </w:p>
        </w:tc>
        <w:tc>
          <w:tcPr>
            <w:tcW w:w="14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0DB0DE93" w14:textId="77777777" w:rsidR="00111BDE" w:rsidRDefault="006324F5">
            <w:r>
              <w:rPr>
                <w:b/>
                <w:bCs/>
                <w:sz w:val="20"/>
                <w:szCs w:val="20"/>
              </w:rPr>
              <w:t>Filters</w:t>
            </w:r>
          </w:p>
        </w:tc>
        <w:tc>
          <w:tcPr>
            <w:tcW w:w="20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5557708A" w14:textId="77777777" w:rsidR="00111BDE" w:rsidRDefault="006324F5">
            <w:r>
              <w:rPr>
                <w:b/>
                <w:bCs/>
                <w:sz w:val="20"/>
                <w:szCs w:val="20"/>
              </w:rPr>
              <w:t>Output Shape</w:t>
            </w:r>
          </w:p>
        </w:tc>
        <w:tc>
          <w:tcPr>
            <w:tcW w:w="116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16852E62" w14:textId="77777777" w:rsidR="00111BDE" w:rsidRDefault="006324F5">
            <w:r>
              <w:rPr>
                <w:b/>
                <w:bCs/>
                <w:sz w:val="20"/>
                <w:szCs w:val="20"/>
              </w:rPr>
              <w:t>Dropout</w:t>
            </w:r>
          </w:p>
        </w:tc>
      </w:tr>
      <w:tr w:rsidR="00111BDE" w14:paraId="124CD2CC" w14:textId="77777777">
        <w:tc>
          <w:tcPr>
            <w:tcW w:w="28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5B52625F" w14:textId="77777777" w:rsidR="00111BDE" w:rsidRDefault="006324F5">
            <w:r>
              <w:rPr>
                <w:sz w:val="20"/>
                <w:szCs w:val="20"/>
              </w:rPr>
              <w:t>Augmentation (</w:t>
            </w:r>
            <w:proofErr w:type="spellStart"/>
            <w:r>
              <w:rPr>
                <w:sz w:val="20"/>
                <w:szCs w:val="20"/>
              </w:rPr>
              <w:t>RandomFlip</w:t>
            </w:r>
            <w:proofErr w:type="spellEnd"/>
            <w:r>
              <w:rPr>
                <w:sz w:val="20"/>
                <w:szCs w:val="20"/>
              </w:rPr>
              <w:t>, RandomRotation±18°)</w:t>
            </w:r>
          </w:p>
        </w:tc>
        <w:tc>
          <w:tcPr>
            <w:tcW w:w="14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0294C183" w14:textId="77777777" w:rsidR="00111BDE" w:rsidRDefault="006324F5">
            <w:r>
              <w:rPr>
                <w:sz w:val="20"/>
                <w:szCs w:val="20"/>
              </w:rPr>
              <w:t>—</w:t>
            </w:r>
          </w:p>
        </w:tc>
        <w:tc>
          <w:tcPr>
            <w:tcW w:w="20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1FD080C1" w14:textId="77777777" w:rsidR="00111BDE" w:rsidRDefault="006324F5">
            <w:r>
              <w:rPr>
                <w:sz w:val="20"/>
                <w:szCs w:val="20"/>
              </w:rPr>
              <w:t>96×96×1</w:t>
            </w:r>
          </w:p>
        </w:tc>
        <w:tc>
          <w:tcPr>
            <w:tcW w:w="11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1CE82E81" w14:textId="77777777" w:rsidR="00111BDE" w:rsidRDefault="006324F5">
            <w:r>
              <w:rPr>
                <w:sz w:val="20"/>
                <w:szCs w:val="20"/>
              </w:rPr>
              <w:t>—</w:t>
            </w:r>
          </w:p>
        </w:tc>
      </w:tr>
      <w:tr w:rsidR="00111BDE" w14:paraId="555F6901" w14:textId="77777777">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283F9DF9" w14:textId="77777777" w:rsidR="00111BDE" w:rsidRDefault="006324F5">
            <w:r>
              <w:rPr>
                <w:sz w:val="20"/>
                <w:szCs w:val="20"/>
              </w:rPr>
              <w:t xml:space="preserve">Block 1: Conv→BN→ReLU×2 + </w:t>
            </w:r>
            <w:proofErr w:type="spellStart"/>
            <w:r>
              <w:rPr>
                <w:sz w:val="20"/>
                <w:szCs w:val="20"/>
              </w:rPr>
              <w:t>MaxPool</w:t>
            </w:r>
            <w:proofErr w:type="spellEnd"/>
          </w:p>
        </w:tc>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2B9C2656" w14:textId="77777777" w:rsidR="00111BDE" w:rsidRDefault="006324F5">
            <w:r>
              <w:rPr>
                <w:sz w:val="20"/>
                <w:szCs w:val="20"/>
              </w:rPr>
              <w:t>32</w:t>
            </w:r>
          </w:p>
        </w:tc>
        <w:tc>
          <w:tcPr>
            <w:tcW w:w="20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207772A8" w14:textId="77777777" w:rsidR="00111BDE" w:rsidRDefault="006324F5">
            <w:r>
              <w:rPr>
                <w:sz w:val="20"/>
                <w:szCs w:val="20"/>
              </w:rPr>
              <w:t>48×48×32</w:t>
            </w:r>
          </w:p>
        </w:tc>
        <w:tc>
          <w:tcPr>
            <w:tcW w:w="11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21766077" w14:textId="77777777" w:rsidR="00111BDE" w:rsidRDefault="006324F5">
            <w:r>
              <w:rPr>
                <w:sz w:val="20"/>
                <w:szCs w:val="20"/>
              </w:rPr>
              <w:t>0.20</w:t>
            </w:r>
          </w:p>
        </w:tc>
      </w:tr>
      <w:tr w:rsidR="00111BDE" w14:paraId="3933DC33" w14:textId="77777777">
        <w:tc>
          <w:tcPr>
            <w:tcW w:w="28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484C38E9" w14:textId="77777777" w:rsidR="00111BDE" w:rsidRDefault="006324F5">
            <w:r>
              <w:rPr>
                <w:sz w:val="20"/>
                <w:szCs w:val="20"/>
              </w:rPr>
              <w:t xml:space="preserve">Block 2: Conv→BN→ReLU×2 + </w:t>
            </w:r>
            <w:proofErr w:type="spellStart"/>
            <w:r>
              <w:rPr>
                <w:sz w:val="20"/>
                <w:szCs w:val="20"/>
              </w:rPr>
              <w:t>MaxPool</w:t>
            </w:r>
            <w:proofErr w:type="spellEnd"/>
          </w:p>
        </w:tc>
        <w:tc>
          <w:tcPr>
            <w:tcW w:w="14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2F300B8D" w14:textId="77777777" w:rsidR="00111BDE" w:rsidRDefault="006324F5">
            <w:r>
              <w:rPr>
                <w:sz w:val="20"/>
                <w:szCs w:val="20"/>
              </w:rPr>
              <w:t>64</w:t>
            </w:r>
          </w:p>
        </w:tc>
        <w:tc>
          <w:tcPr>
            <w:tcW w:w="20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6137EFF2" w14:textId="77777777" w:rsidR="00111BDE" w:rsidRDefault="006324F5">
            <w:r>
              <w:rPr>
                <w:sz w:val="20"/>
                <w:szCs w:val="20"/>
              </w:rPr>
              <w:t>24×24×64</w:t>
            </w:r>
          </w:p>
        </w:tc>
        <w:tc>
          <w:tcPr>
            <w:tcW w:w="11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39FCFAF2" w14:textId="77777777" w:rsidR="00111BDE" w:rsidRDefault="006324F5">
            <w:r>
              <w:rPr>
                <w:sz w:val="20"/>
                <w:szCs w:val="20"/>
              </w:rPr>
              <w:t>0.25</w:t>
            </w:r>
          </w:p>
        </w:tc>
      </w:tr>
      <w:tr w:rsidR="00111BDE" w14:paraId="1C6E701A" w14:textId="77777777">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1593528B" w14:textId="77777777" w:rsidR="00111BDE" w:rsidRDefault="006324F5">
            <w:r>
              <w:rPr>
                <w:sz w:val="20"/>
                <w:szCs w:val="20"/>
              </w:rPr>
              <w:t xml:space="preserve">Block 3: </w:t>
            </w:r>
            <w:proofErr w:type="spellStart"/>
            <w:r>
              <w:rPr>
                <w:sz w:val="20"/>
                <w:szCs w:val="20"/>
              </w:rPr>
              <w:t>Conv→BN→ReLU</w:t>
            </w:r>
            <w:proofErr w:type="spellEnd"/>
            <w:r>
              <w:rPr>
                <w:sz w:val="20"/>
                <w:szCs w:val="20"/>
              </w:rPr>
              <w:t xml:space="preserve"> + </w:t>
            </w:r>
            <w:proofErr w:type="spellStart"/>
            <w:r>
              <w:rPr>
                <w:sz w:val="20"/>
                <w:szCs w:val="20"/>
              </w:rPr>
              <w:t>MaxPool</w:t>
            </w:r>
            <w:proofErr w:type="spellEnd"/>
          </w:p>
        </w:tc>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4FD252F2" w14:textId="77777777" w:rsidR="00111BDE" w:rsidRDefault="006324F5">
            <w:r>
              <w:rPr>
                <w:sz w:val="20"/>
                <w:szCs w:val="20"/>
              </w:rPr>
              <w:t>128</w:t>
            </w:r>
          </w:p>
        </w:tc>
        <w:tc>
          <w:tcPr>
            <w:tcW w:w="20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52C4ED72" w14:textId="77777777" w:rsidR="00111BDE" w:rsidRDefault="006324F5">
            <w:r>
              <w:rPr>
                <w:sz w:val="20"/>
                <w:szCs w:val="20"/>
              </w:rPr>
              <w:t>12×12×128</w:t>
            </w:r>
          </w:p>
        </w:tc>
        <w:tc>
          <w:tcPr>
            <w:tcW w:w="11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67D61EF4" w14:textId="77777777" w:rsidR="00111BDE" w:rsidRDefault="006324F5">
            <w:r>
              <w:rPr>
                <w:sz w:val="20"/>
                <w:szCs w:val="20"/>
              </w:rPr>
              <w:t>0.30</w:t>
            </w:r>
          </w:p>
        </w:tc>
      </w:tr>
      <w:tr w:rsidR="00111BDE" w14:paraId="79C31564" w14:textId="77777777">
        <w:tc>
          <w:tcPr>
            <w:tcW w:w="28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53CF59C7" w14:textId="77777777" w:rsidR="00111BDE" w:rsidRDefault="006324F5">
            <w:r>
              <w:rPr>
                <w:sz w:val="20"/>
                <w:szCs w:val="20"/>
              </w:rPr>
              <w:t xml:space="preserve">Block 4: </w:t>
            </w:r>
            <w:proofErr w:type="spellStart"/>
            <w:r>
              <w:rPr>
                <w:sz w:val="20"/>
                <w:szCs w:val="20"/>
              </w:rPr>
              <w:t>Conv→BN→ReLU</w:t>
            </w:r>
            <w:proofErr w:type="spellEnd"/>
            <w:r>
              <w:rPr>
                <w:sz w:val="20"/>
                <w:szCs w:val="20"/>
              </w:rPr>
              <w:t xml:space="preserve"> + </w:t>
            </w:r>
            <w:proofErr w:type="spellStart"/>
            <w:r>
              <w:rPr>
                <w:sz w:val="20"/>
                <w:szCs w:val="20"/>
              </w:rPr>
              <w:t>MaxPool</w:t>
            </w:r>
            <w:proofErr w:type="spellEnd"/>
          </w:p>
        </w:tc>
        <w:tc>
          <w:tcPr>
            <w:tcW w:w="14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54B41A4F" w14:textId="77777777" w:rsidR="00111BDE" w:rsidRDefault="006324F5">
            <w:r>
              <w:rPr>
                <w:sz w:val="20"/>
                <w:szCs w:val="20"/>
              </w:rPr>
              <w:t>256</w:t>
            </w:r>
          </w:p>
        </w:tc>
        <w:tc>
          <w:tcPr>
            <w:tcW w:w="20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1C621B93" w14:textId="77777777" w:rsidR="00111BDE" w:rsidRDefault="006324F5">
            <w:r>
              <w:rPr>
                <w:sz w:val="20"/>
                <w:szCs w:val="20"/>
              </w:rPr>
              <w:t>6×6×256</w:t>
            </w:r>
          </w:p>
        </w:tc>
        <w:tc>
          <w:tcPr>
            <w:tcW w:w="11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7AC885D4" w14:textId="77777777" w:rsidR="00111BDE" w:rsidRDefault="006324F5">
            <w:r>
              <w:rPr>
                <w:sz w:val="20"/>
                <w:szCs w:val="20"/>
              </w:rPr>
              <w:t>0.35</w:t>
            </w:r>
          </w:p>
        </w:tc>
      </w:tr>
      <w:tr w:rsidR="00111BDE" w14:paraId="14401729" w14:textId="77777777">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4C189570" w14:textId="77777777" w:rsidR="00111BDE" w:rsidRDefault="006324F5">
            <w:r>
              <w:rPr>
                <w:sz w:val="20"/>
                <w:szCs w:val="20"/>
              </w:rPr>
              <w:t xml:space="preserve">Dense Head: </w:t>
            </w:r>
            <w:proofErr w:type="spellStart"/>
            <w:r>
              <w:rPr>
                <w:sz w:val="20"/>
                <w:szCs w:val="20"/>
              </w:rPr>
              <w:t>Flatten→</w:t>
            </w:r>
            <w:proofErr w:type="gramStart"/>
            <w:r>
              <w:rPr>
                <w:sz w:val="20"/>
                <w:szCs w:val="20"/>
              </w:rPr>
              <w:t>Dense</w:t>
            </w:r>
            <w:proofErr w:type="spellEnd"/>
            <w:r>
              <w:rPr>
                <w:sz w:val="20"/>
                <w:szCs w:val="20"/>
              </w:rPr>
              <w:t>(256)→</w:t>
            </w:r>
            <w:proofErr w:type="spellStart"/>
            <w:proofErr w:type="gramEnd"/>
            <w:r>
              <w:rPr>
                <w:sz w:val="20"/>
                <w:szCs w:val="20"/>
              </w:rPr>
              <w:t>BN→ReLU</w:t>
            </w:r>
            <w:proofErr w:type="spellEnd"/>
          </w:p>
        </w:tc>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6629CA1E" w14:textId="77777777" w:rsidR="00111BDE" w:rsidRDefault="006324F5">
            <w:r>
              <w:rPr>
                <w:sz w:val="20"/>
                <w:szCs w:val="20"/>
              </w:rPr>
              <w:t>—</w:t>
            </w:r>
          </w:p>
        </w:tc>
        <w:tc>
          <w:tcPr>
            <w:tcW w:w="20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6C3BD855" w14:textId="77777777" w:rsidR="00111BDE" w:rsidRDefault="006324F5">
            <w:r>
              <w:rPr>
                <w:sz w:val="20"/>
                <w:szCs w:val="20"/>
              </w:rPr>
              <w:t>6</w:t>
            </w:r>
          </w:p>
        </w:tc>
        <w:tc>
          <w:tcPr>
            <w:tcW w:w="11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4EE7233F" w14:textId="77777777" w:rsidR="00111BDE" w:rsidRDefault="006324F5">
            <w:r>
              <w:rPr>
                <w:sz w:val="20"/>
                <w:szCs w:val="20"/>
              </w:rPr>
              <w:t>0.50</w:t>
            </w:r>
          </w:p>
        </w:tc>
      </w:tr>
    </w:tbl>
    <w:p w14:paraId="79C52940" w14:textId="77777777" w:rsidR="00111BDE" w:rsidRDefault="00111BDE"/>
    <w:p w14:paraId="1BCC86A5" w14:textId="136CDD40" w:rsidR="00111BDE" w:rsidRDefault="00386285" w:rsidP="00C758CC">
      <w:pPr>
        <w:spacing w:after="120"/>
        <w:jc w:val="both"/>
      </w:pPr>
      <w:r w:rsidRPr="00386285">
        <w:t xml:space="preserve">The stacked classifier achieved a mean test accuracy of 86.94% on Task B. It also increased test accuracy for Task B by +21.11 percent relative to Task A. Additionally, since HOG represents structural geometric aspects (edges) of defects, they can be used by the ensemble to provide richer and much more stable feature representation than the raw pixel data could have provided. Feature importance analysis supports these findings with regard to the distribution of the importance of the HOG features being heavy-tailed; i.e., relatively few HOG principal components contained most of the information about how to make distinctions. Those were generally found at locations that had significant structural transition such as edges around cracks, or boundaries around </w:t>
      </w:r>
      <w:proofErr w:type="gramStart"/>
      <w:r w:rsidRPr="00386285">
        <w:t>pits.</w:t>
      </w:r>
      <w:r w:rsidR="006324F5">
        <w:t>.</w:t>
      </w:r>
      <w:proofErr w:type="gramEnd"/>
    </w:p>
    <w:p w14:paraId="10562E4D" w14:textId="77777777" w:rsidR="00111BDE" w:rsidRDefault="006324F5">
      <w:pPr>
        <w:pStyle w:val="Heading2"/>
      </w:pPr>
      <w:r>
        <w:t>7.2 Training and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111BDE" w14:paraId="49974FC9" w14:textId="77777777">
        <w:tc>
          <w:tcPr>
            <w:tcW w:w="35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553B08F4" w14:textId="77777777" w:rsidR="00111BDE" w:rsidRDefault="006324F5">
            <w:r>
              <w:rPr>
                <w:b/>
                <w:bCs/>
                <w:sz w:val="20"/>
                <w:szCs w:val="20"/>
              </w:rPr>
              <w:t>Parameter</w:t>
            </w:r>
          </w:p>
        </w:tc>
        <w:tc>
          <w:tcPr>
            <w:tcW w:w="586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54D34F55" w14:textId="77777777" w:rsidR="00111BDE" w:rsidRDefault="006324F5">
            <w:r>
              <w:rPr>
                <w:b/>
                <w:bCs/>
                <w:sz w:val="20"/>
                <w:szCs w:val="20"/>
              </w:rPr>
              <w:t>Value</w:t>
            </w:r>
          </w:p>
        </w:tc>
      </w:tr>
      <w:tr w:rsidR="00111BDE" w14:paraId="6586CC9E" w14:textId="77777777">
        <w:tc>
          <w:tcPr>
            <w:tcW w:w="35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4CDCBF0A" w14:textId="77777777" w:rsidR="00111BDE" w:rsidRDefault="006324F5">
            <w:r>
              <w:rPr>
                <w:sz w:val="20"/>
                <w:szCs w:val="20"/>
              </w:rPr>
              <w:t>Input size</w:t>
            </w:r>
          </w:p>
        </w:tc>
        <w:tc>
          <w:tcPr>
            <w:tcW w:w="58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4B99C77C" w14:textId="77777777" w:rsidR="00111BDE" w:rsidRDefault="006324F5">
            <w:r>
              <w:rPr>
                <w:sz w:val="20"/>
                <w:szCs w:val="20"/>
              </w:rPr>
              <w:t>96×96 pixels</w:t>
            </w:r>
          </w:p>
        </w:tc>
      </w:tr>
      <w:tr w:rsidR="00111BDE" w14:paraId="25A787CD" w14:textId="77777777">
        <w:tc>
          <w:tcPr>
            <w:tcW w:w="3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7F64AACD" w14:textId="77777777" w:rsidR="00111BDE" w:rsidRDefault="006324F5">
            <w:r>
              <w:rPr>
                <w:sz w:val="20"/>
                <w:szCs w:val="20"/>
              </w:rPr>
              <w:t>Batch size</w:t>
            </w:r>
          </w:p>
        </w:tc>
        <w:tc>
          <w:tcPr>
            <w:tcW w:w="58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53F97FC5" w14:textId="77777777" w:rsidR="00111BDE" w:rsidRDefault="006324F5">
            <w:r>
              <w:rPr>
                <w:sz w:val="20"/>
                <w:szCs w:val="20"/>
              </w:rPr>
              <w:t>32</w:t>
            </w:r>
          </w:p>
        </w:tc>
      </w:tr>
      <w:tr w:rsidR="00111BDE" w14:paraId="3982963B" w14:textId="77777777">
        <w:tc>
          <w:tcPr>
            <w:tcW w:w="35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27119825" w14:textId="77777777" w:rsidR="00111BDE" w:rsidRDefault="006324F5">
            <w:r>
              <w:rPr>
                <w:sz w:val="20"/>
                <w:szCs w:val="20"/>
              </w:rPr>
              <w:t>Optimiser</w:t>
            </w:r>
          </w:p>
        </w:tc>
        <w:tc>
          <w:tcPr>
            <w:tcW w:w="58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690680A8" w14:textId="77777777" w:rsidR="00111BDE" w:rsidRDefault="006324F5">
            <w:r>
              <w:rPr>
                <w:sz w:val="20"/>
                <w:szCs w:val="20"/>
              </w:rPr>
              <w:t xml:space="preserve">Adam </w:t>
            </w:r>
            <w:proofErr w:type="spellStart"/>
            <w:r>
              <w:rPr>
                <w:sz w:val="20"/>
                <w:szCs w:val="20"/>
              </w:rPr>
              <w:t>lr</w:t>
            </w:r>
            <w:proofErr w:type="spellEnd"/>
            <w:r>
              <w:rPr>
                <w:sz w:val="20"/>
                <w:szCs w:val="20"/>
              </w:rPr>
              <w:t xml:space="preserve">=0.001 + </w:t>
            </w:r>
            <w:proofErr w:type="spellStart"/>
            <w:r>
              <w:rPr>
                <w:sz w:val="20"/>
                <w:szCs w:val="20"/>
              </w:rPr>
              <w:t>ReduceLROnPlateau</w:t>
            </w:r>
            <w:proofErr w:type="spellEnd"/>
          </w:p>
        </w:tc>
      </w:tr>
      <w:tr w:rsidR="00111BDE" w14:paraId="31014F86" w14:textId="77777777">
        <w:tc>
          <w:tcPr>
            <w:tcW w:w="3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61CA302C" w14:textId="77777777" w:rsidR="00111BDE" w:rsidRDefault="006324F5">
            <w:r>
              <w:rPr>
                <w:sz w:val="20"/>
                <w:szCs w:val="20"/>
              </w:rPr>
              <w:t>Loss</w:t>
            </w:r>
          </w:p>
        </w:tc>
        <w:tc>
          <w:tcPr>
            <w:tcW w:w="58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24A6E08D" w14:textId="77777777" w:rsidR="00111BDE" w:rsidRDefault="006324F5">
            <w:r>
              <w:rPr>
                <w:sz w:val="20"/>
                <w:szCs w:val="20"/>
              </w:rPr>
              <w:t>Sparse categorical cross-entropy</w:t>
            </w:r>
          </w:p>
        </w:tc>
      </w:tr>
      <w:tr w:rsidR="00111BDE" w14:paraId="2CA043B0" w14:textId="77777777">
        <w:tc>
          <w:tcPr>
            <w:tcW w:w="35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1A549A67" w14:textId="77777777" w:rsidR="00111BDE" w:rsidRDefault="006324F5">
            <w:r>
              <w:rPr>
                <w:sz w:val="20"/>
                <w:szCs w:val="20"/>
              </w:rPr>
              <w:t>Early stopping</w:t>
            </w:r>
          </w:p>
        </w:tc>
        <w:tc>
          <w:tcPr>
            <w:tcW w:w="58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3AB42946" w14:textId="77777777" w:rsidR="00111BDE" w:rsidRDefault="006324F5">
            <w:r>
              <w:rPr>
                <w:sz w:val="20"/>
                <w:szCs w:val="20"/>
              </w:rPr>
              <w:t>patience=12, monitor=</w:t>
            </w:r>
            <w:proofErr w:type="spellStart"/>
            <w:r>
              <w:rPr>
                <w:sz w:val="20"/>
                <w:szCs w:val="20"/>
              </w:rPr>
              <w:t>val_accuracy</w:t>
            </w:r>
            <w:proofErr w:type="spellEnd"/>
          </w:p>
        </w:tc>
      </w:tr>
    </w:tbl>
    <w:p w14:paraId="1B5187F0" w14:textId="77777777" w:rsidR="00111BDE" w:rsidRDefault="00111B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111BDE" w14:paraId="3AB88F90" w14:textId="77777777">
        <w:tc>
          <w:tcPr>
            <w:tcW w:w="40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21D8C33A" w14:textId="77777777" w:rsidR="00111BDE" w:rsidRDefault="006324F5">
            <w:r>
              <w:rPr>
                <w:b/>
                <w:bCs/>
                <w:sz w:val="20"/>
                <w:szCs w:val="20"/>
              </w:rPr>
              <w:t>Metric</w:t>
            </w:r>
          </w:p>
        </w:tc>
        <w:tc>
          <w:tcPr>
            <w:tcW w:w="536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13C65506" w14:textId="77777777" w:rsidR="00111BDE" w:rsidRDefault="006324F5">
            <w:r>
              <w:rPr>
                <w:b/>
                <w:bCs/>
                <w:sz w:val="20"/>
                <w:szCs w:val="20"/>
              </w:rPr>
              <w:t>Value</w:t>
            </w:r>
          </w:p>
        </w:tc>
      </w:tr>
      <w:tr w:rsidR="00111BDE" w14:paraId="2C3E4974" w14:textId="77777777">
        <w:tc>
          <w:tcPr>
            <w:tcW w:w="40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55684C9F" w14:textId="77777777" w:rsidR="00111BDE" w:rsidRDefault="006324F5">
            <w:r>
              <w:rPr>
                <w:sz w:val="20"/>
                <w:szCs w:val="20"/>
              </w:rPr>
              <w:t>Test Accuracy</w:t>
            </w:r>
          </w:p>
        </w:tc>
        <w:tc>
          <w:tcPr>
            <w:tcW w:w="53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1D504A47" w14:textId="77777777" w:rsidR="00111BDE" w:rsidRDefault="006324F5">
            <w:r>
              <w:rPr>
                <w:sz w:val="20"/>
                <w:szCs w:val="20"/>
              </w:rPr>
              <w:t>95.28%</w:t>
            </w:r>
          </w:p>
        </w:tc>
      </w:tr>
      <w:tr w:rsidR="00111BDE" w14:paraId="0864EDD3" w14:textId="77777777">
        <w:tc>
          <w:tcPr>
            <w:tcW w:w="40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6C94C1CD" w14:textId="77777777" w:rsidR="00111BDE" w:rsidRDefault="006324F5">
            <w:r>
              <w:rPr>
                <w:sz w:val="20"/>
                <w:szCs w:val="20"/>
              </w:rPr>
              <w:t>Macro F1-Score</w:t>
            </w:r>
          </w:p>
        </w:tc>
        <w:tc>
          <w:tcPr>
            <w:tcW w:w="53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21DBCD6F" w14:textId="77777777" w:rsidR="00111BDE" w:rsidRDefault="006324F5">
            <w:r>
              <w:rPr>
                <w:sz w:val="20"/>
                <w:szCs w:val="20"/>
              </w:rPr>
              <w:t>0.9528</w:t>
            </w:r>
          </w:p>
        </w:tc>
      </w:tr>
      <w:tr w:rsidR="00111BDE" w14:paraId="2616218D" w14:textId="77777777">
        <w:tc>
          <w:tcPr>
            <w:tcW w:w="40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23046A9B" w14:textId="77777777" w:rsidR="00111BDE" w:rsidRDefault="006324F5">
            <w:r>
              <w:rPr>
                <w:sz w:val="20"/>
                <w:szCs w:val="20"/>
              </w:rPr>
              <w:t>Macro Precision</w:t>
            </w:r>
          </w:p>
        </w:tc>
        <w:tc>
          <w:tcPr>
            <w:tcW w:w="53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7B7A8390" w14:textId="77777777" w:rsidR="00111BDE" w:rsidRDefault="006324F5">
            <w:r>
              <w:rPr>
                <w:sz w:val="20"/>
                <w:szCs w:val="20"/>
              </w:rPr>
              <w:t>~0.953</w:t>
            </w:r>
          </w:p>
        </w:tc>
      </w:tr>
      <w:tr w:rsidR="00111BDE" w14:paraId="1A4E5DFF" w14:textId="77777777">
        <w:tc>
          <w:tcPr>
            <w:tcW w:w="40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3A11E9FA" w14:textId="77777777" w:rsidR="00111BDE" w:rsidRDefault="006324F5">
            <w:r>
              <w:rPr>
                <w:sz w:val="20"/>
                <w:szCs w:val="20"/>
              </w:rPr>
              <w:t>Macro Recall</w:t>
            </w:r>
          </w:p>
        </w:tc>
        <w:tc>
          <w:tcPr>
            <w:tcW w:w="53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5C49E7CC" w14:textId="77777777" w:rsidR="00111BDE" w:rsidRDefault="006324F5">
            <w:r>
              <w:rPr>
                <w:sz w:val="20"/>
                <w:szCs w:val="20"/>
              </w:rPr>
              <w:t>~0.953</w:t>
            </w:r>
          </w:p>
        </w:tc>
      </w:tr>
    </w:tbl>
    <w:p w14:paraId="4B78ADCB" w14:textId="77777777" w:rsidR="00111BDE" w:rsidRDefault="00111BDE"/>
    <w:p w14:paraId="6FB01A63" w14:textId="77777777" w:rsidR="00111BDE" w:rsidRDefault="006324F5">
      <w:pPr>
        <w:pStyle w:val="Heading2"/>
      </w:pPr>
      <w:r>
        <w:t>7.3 Why CNN Outperforms Tasks A and B</w:t>
      </w:r>
    </w:p>
    <w:p w14:paraId="05834874" w14:textId="77777777" w:rsidR="005A7E24" w:rsidRPr="005A7E24" w:rsidRDefault="005A7E24" w:rsidP="005A7E24">
      <w:pPr>
        <w:spacing w:after="120"/>
        <w:jc w:val="both"/>
      </w:pPr>
      <w:r w:rsidRPr="005A7E24">
        <w:t xml:space="preserve">CNN is superior to Task A by 29.45 percent points, and superior to Task B by 8.34 pp due to three compound advantages. First, the entire process of feature learning, and the classification are processed together. Filters of convolutional layer learn both features and classes of the defects in such way that they are able to adapt to different spatial motifs of each defect class — an optimality which can be guaranteed by no handcrafted HOG. Second, the same filter is </w:t>
      </w:r>
      <w:r w:rsidRPr="005A7E24">
        <w:lastRenderedPageBreak/>
        <w:t>able to detect a texture pattern wherever it finds this pattern in the image. This provides robustness to the position variability of defects without need for individual learned parameters for each location. Third, the filter learns hierarchically composed representations — as early layers are detecting the edges, and local gradient; and deeper layers — composing these into class specific patterns (e.g., crazing networks, scratch linearity, pit distribution); while HOG cannot create a multi-scale representation.</w:t>
      </w:r>
    </w:p>
    <w:p w14:paraId="51F13968" w14:textId="7018E12C" w:rsidR="00111BDE" w:rsidRDefault="00111BDE" w:rsidP="00C758CC">
      <w:pPr>
        <w:spacing w:after="120"/>
        <w:jc w:val="both"/>
      </w:pPr>
    </w:p>
    <w:p w14:paraId="42895847" w14:textId="6A952853" w:rsidR="00111BDE" w:rsidRDefault="001C7C96" w:rsidP="001C7C96">
      <w:pPr>
        <w:pBdr>
          <w:top w:val="single" w:sz="1" w:space="0" w:color="B0B0B0"/>
          <w:left w:val="single" w:sz="1" w:space="0" w:color="B0B0B0"/>
          <w:bottom w:val="single" w:sz="1" w:space="0" w:color="B0B0B0"/>
          <w:right w:val="single" w:sz="1" w:space="0" w:color="B0B0B0"/>
        </w:pBdr>
        <w:spacing w:before="120" w:after="120"/>
        <w:jc w:val="center"/>
      </w:pPr>
      <w:r>
        <w:rPr>
          <w:noProof/>
        </w:rPr>
        <w:lastRenderedPageBreak/>
        <w:drawing>
          <wp:inline distT="0" distB="0" distL="0" distR="0" wp14:anchorId="7738D5BC" wp14:editId="00768F67">
            <wp:extent cx="5731510" cy="2012950"/>
            <wp:effectExtent l="0" t="0" r="2540" b="6350"/>
            <wp:docPr id="16003455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45555" name="Picture 16003455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012950"/>
                    </a:xfrm>
                    <a:prstGeom prst="rect">
                      <a:avLst/>
                    </a:prstGeom>
                  </pic:spPr>
                </pic:pic>
              </a:graphicData>
            </a:graphic>
          </wp:inline>
        </w:drawing>
      </w:r>
      <w:r>
        <w:rPr>
          <w:noProof/>
        </w:rPr>
        <w:drawing>
          <wp:inline distT="0" distB="0" distL="0" distR="0" wp14:anchorId="5D27B8AD" wp14:editId="39D54CB2">
            <wp:extent cx="5731510" cy="4545965"/>
            <wp:effectExtent l="0" t="0" r="2540" b="6985"/>
            <wp:docPr id="935238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3878" name="Picture 93523878"/>
                    <pic:cNvPicPr/>
                  </pic:nvPicPr>
                  <pic:blipFill>
                    <a:blip r:embed="rId14">
                      <a:extLst>
                        <a:ext uri="{28A0092B-C50C-407E-A947-70E740481C1C}">
                          <a14:useLocalDpi xmlns:a14="http://schemas.microsoft.com/office/drawing/2010/main" val="0"/>
                        </a:ext>
                      </a:extLst>
                    </a:blip>
                    <a:stretch>
                      <a:fillRect/>
                    </a:stretch>
                  </pic:blipFill>
                  <pic:spPr>
                    <a:xfrm>
                      <a:off x="0" y="0"/>
                      <a:ext cx="5731510" cy="4545965"/>
                    </a:xfrm>
                    <a:prstGeom prst="rect">
                      <a:avLst/>
                    </a:prstGeom>
                  </pic:spPr>
                </pic:pic>
              </a:graphicData>
            </a:graphic>
          </wp:inline>
        </w:drawing>
      </w:r>
      <w:r>
        <w:rPr>
          <w:noProof/>
        </w:rPr>
        <w:lastRenderedPageBreak/>
        <w:drawing>
          <wp:inline distT="0" distB="0" distL="0" distR="0" wp14:anchorId="3E95D914" wp14:editId="7F411ABB">
            <wp:extent cx="5731510" cy="2473960"/>
            <wp:effectExtent l="0" t="0" r="2540" b="2540"/>
            <wp:docPr id="20403634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63446" name="Picture 204036344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473960"/>
                    </a:xfrm>
                    <a:prstGeom prst="rect">
                      <a:avLst/>
                    </a:prstGeom>
                  </pic:spPr>
                </pic:pic>
              </a:graphicData>
            </a:graphic>
          </wp:inline>
        </w:drawing>
      </w:r>
    </w:p>
    <w:p w14:paraId="2A0C6B85" w14:textId="77777777" w:rsidR="00111BDE" w:rsidRDefault="00111BDE"/>
    <w:p w14:paraId="39858AFC" w14:textId="77777777" w:rsidR="00111BDE" w:rsidRDefault="006324F5">
      <w:pPr>
        <w:pStyle w:val="Heading1"/>
      </w:pPr>
      <w:r>
        <w:t>8. Task D — Unsupervised Clustering</w:t>
      </w:r>
    </w:p>
    <w:p w14:paraId="5331ABD4" w14:textId="77777777" w:rsidR="00111BDE" w:rsidRDefault="006324F5">
      <w:pPr>
        <w:pStyle w:val="Heading2"/>
      </w:pPr>
      <w:r>
        <w:t>8.1 Approach</w:t>
      </w:r>
    </w:p>
    <w:p w14:paraId="5CE78CC1" w14:textId="77777777" w:rsidR="007C2365" w:rsidRDefault="007C2365" w:rsidP="00CF275A">
      <w:pPr>
        <w:pStyle w:val="Heading2"/>
        <w:jc w:val="both"/>
        <w:rPr>
          <w:b w:val="0"/>
          <w:bCs w:val="0"/>
          <w:color w:val="0D0D0D" w:themeColor="text1" w:themeTint="F2"/>
          <w:sz w:val="22"/>
          <w:szCs w:val="22"/>
        </w:rPr>
      </w:pPr>
      <w:r w:rsidRPr="007C2365">
        <w:rPr>
          <w:b w:val="0"/>
          <w:bCs w:val="0"/>
          <w:color w:val="0D0D0D" w:themeColor="text1" w:themeTint="F2"/>
          <w:sz w:val="22"/>
          <w:szCs w:val="22"/>
        </w:rPr>
        <w:t xml:space="preserve">Task D applies unsupervised clustering to the full 1,800-image dataset (no train/test split) using the identical HOG + </w:t>
      </w:r>
      <w:proofErr w:type="spellStart"/>
      <w:r w:rsidRPr="007C2365">
        <w:rPr>
          <w:b w:val="0"/>
          <w:bCs w:val="0"/>
          <w:color w:val="0D0D0D" w:themeColor="text1" w:themeTint="F2"/>
          <w:sz w:val="22"/>
          <w:szCs w:val="22"/>
        </w:rPr>
        <w:t>StandardScaler</w:t>
      </w:r>
      <w:proofErr w:type="spellEnd"/>
      <w:r w:rsidRPr="007C2365">
        <w:rPr>
          <w:b w:val="0"/>
          <w:bCs w:val="0"/>
          <w:color w:val="0D0D0D" w:themeColor="text1" w:themeTint="F2"/>
          <w:sz w:val="22"/>
          <w:szCs w:val="22"/>
        </w:rPr>
        <w:t xml:space="preserve"> + PCA pipeline from Task B. Three algorithms were evaluated: </w:t>
      </w:r>
      <w:proofErr w:type="spellStart"/>
      <w:r w:rsidRPr="007C2365">
        <w:rPr>
          <w:b w:val="0"/>
          <w:bCs w:val="0"/>
          <w:color w:val="0D0D0D" w:themeColor="text1" w:themeTint="F2"/>
          <w:sz w:val="22"/>
          <w:szCs w:val="22"/>
        </w:rPr>
        <w:t>KMeans</w:t>
      </w:r>
      <w:proofErr w:type="spellEnd"/>
      <w:r w:rsidRPr="007C2365">
        <w:rPr>
          <w:b w:val="0"/>
          <w:bCs w:val="0"/>
          <w:color w:val="0D0D0D" w:themeColor="text1" w:themeTint="F2"/>
          <w:sz w:val="22"/>
          <w:szCs w:val="22"/>
        </w:rPr>
        <w:t xml:space="preserve"> (k=6, </w:t>
      </w:r>
      <w:proofErr w:type="spellStart"/>
      <w:r w:rsidRPr="007C2365">
        <w:rPr>
          <w:b w:val="0"/>
          <w:bCs w:val="0"/>
          <w:color w:val="0D0D0D" w:themeColor="text1" w:themeTint="F2"/>
          <w:sz w:val="22"/>
          <w:szCs w:val="22"/>
        </w:rPr>
        <w:t>n_init</w:t>
      </w:r>
      <w:proofErr w:type="spellEnd"/>
      <w:r w:rsidRPr="007C2365">
        <w:rPr>
          <w:b w:val="0"/>
          <w:bCs w:val="0"/>
          <w:color w:val="0D0D0D" w:themeColor="text1" w:themeTint="F2"/>
          <w:sz w:val="22"/>
          <w:szCs w:val="22"/>
        </w:rPr>
        <w:t xml:space="preserve">=15), Agglomerative Clustering (Ward linkage), and Gaussian Mixture Model (diagonal covariance, </w:t>
      </w:r>
      <w:proofErr w:type="spellStart"/>
      <w:r w:rsidRPr="007C2365">
        <w:rPr>
          <w:b w:val="0"/>
          <w:bCs w:val="0"/>
          <w:color w:val="0D0D0D" w:themeColor="text1" w:themeTint="F2"/>
          <w:sz w:val="22"/>
          <w:szCs w:val="22"/>
        </w:rPr>
        <w:t>reg_covar</w:t>
      </w:r>
      <w:proofErr w:type="spellEnd"/>
      <w:r w:rsidRPr="007C2365">
        <w:rPr>
          <w:b w:val="0"/>
          <w:bCs w:val="0"/>
          <w:color w:val="0D0D0D" w:themeColor="text1" w:themeTint="F2"/>
          <w:sz w:val="22"/>
          <w:szCs w:val="22"/>
        </w:rPr>
        <w:t xml:space="preserve">=1e-4). The optimal cluster count was determined via a composite score of Silhouette Score, Davies-Bouldin Index, and </w:t>
      </w:r>
      <w:proofErr w:type="spellStart"/>
      <w:r w:rsidRPr="007C2365">
        <w:rPr>
          <w:b w:val="0"/>
          <w:bCs w:val="0"/>
          <w:color w:val="0D0D0D" w:themeColor="text1" w:themeTint="F2"/>
          <w:sz w:val="22"/>
          <w:szCs w:val="22"/>
        </w:rPr>
        <w:t>Calinski-Harabasz</w:t>
      </w:r>
      <w:proofErr w:type="spellEnd"/>
      <w:r w:rsidRPr="007C2365">
        <w:rPr>
          <w:b w:val="0"/>
          <w:bCs w:val="0"/>
          <w:color w:val="0D0D0D" w:themeColor="text1" w:themeTint="F2"/>
          <w:sz w:val="22"/>
          <w:szCs w:val="22"/>
        </w:rPr>
        <w:t xml:space="preserve"> Score over k=2–10, confirming k=6 as the most appropriate choice aligned with the true class count.</w:t>
      </w:r>
    </w:p>
    <w:p w14:paraId="2E42F325" w14:textId="4A5C95B1" w:rsidR="00111BDE" w:rsidRDefault="006324F5">
      <w:pPr>
        <w:pStyle w:val="Heading2"/>
      </w:pPr>
      <w:r>
        <w:t>8</w:t>
      </w:r>
      <w:r>
        <w:t>.2 Evaluation</w:t>
      </w:r>
    </w:p>
    <w:p w14:paraId="5E95E2E4" w14:textId="44615915" w:rsidR="00B909CC" w:rsidRDefault="006324F5" w:rsidP="00CF275A">
      <w:pPr>
        <w:spacing w:after="120"/>
        <w:jc w:val="both"/>
      </w:pPr>
      <w:r>
        <w:t>Because clustering assigns arbitrary integer labels, ground-truth alignment used the Hungarian algorithm (optimal label permutation maximising class overlap) before computing accuracy. External metrics ARI and NMI quantify genuine class recovery without assuming label correspondence.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160"/>
      </w:tblGrid>
      <w:tr w:rsidR="00111BDE" w14:paraId="0C99209A" w14:textId="77777777">
        <w:tc>
          <w:tcPr>
            <w:tcW w:w="26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33D6D037" w14:textId="77777777" w:rsidR="00111BDE" w:rsidRDefault="006324F5">
            <w:r>
              <w:rPr>
                <w:b/>
                <w:bCs/>
                <w:sz w:val="20"/>
                <w:szCs w:val="20"/>
              </w:rPr>
              <w:t>Metric</w:t>
            </w:r>
          </w:p>
        </w:tc>
        <w:tc>
          <w:tcPr>
            <w:tcW w:w="36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52FEA113" w14:textId="77777777" w:rsidR="00111BDE" w:rsidRDefault="006324F5">
            <w:r>
              <w:rPr>
                <w:b/>
                <w:bCs/>
                <w:sz w:val="20"/>
                <w:szCs w:val="20"/>
              </w:rPr>
              <w:t>Description</w:t>
            </w:r>
          </w:p>
        </w:tc>
        <w:tc>
          <w:tcPr>
            <w:tcW w:w="316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0D76409B" w14:textId="77777777" w:rsidR="00111BDE" w:rsidRDefault="006324F5">
            <w:r>
              <w:rPr>
                <w:b/>
                <w:bCs/>
                <w:sz w:val="20"/>
                <w:szCs w:val="20"/>
              </w:rPr>
              <w:t>Range</w:t>
            </w:r>
          </w:p>
        </w:tc>
      </w:tr>
      <w:tr w:rsidR="00111BDE" w14:paraId="71DA7DD9" w14:textId="77777777">
        <w:tc>
          <w:tcPr>
            <w:tcW w:w="26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69846073" w14:textId="77777777" w:rsidR="00111BDE" w:rsidRDefault="006324F5">
            <w:r>
              <w:rPr>
                <w:sz w:val="20"/>
                <w:szCs w:val="20"/>
              </w:rPr>
              <w:t>Clustering Accuracy</w:t>
            </w:r>
          </w:p>
        </w:tc>
        <w:tc>
          <w:tcPr>
            <w:tcW w:w="36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167517F0" w14:textId="77777777" w:rsidR="00111BDE" w:rsidRDefault="006324F5">
            <w:r>
              <w:rPr>
                <w:sz w:val="20"/>
                <w:szCs w:val="20"/>
              </w:rPr>
              <w:t>Hungarian-matched accuracy vs true labels</w:t>
            </w:r>
          </w:p>
        </w:tc>
        <w:tc>
          <w:tcPr>
            <w:tcW w:w="31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252404D7" w14:textId="77777777" w:rsidR="00111BDE" w:rsidRDefault="006324F5">
            <w:r>
              <w:rPr>
                <w:sz w:val="20"/>
                <w:szCs w:val="20"/>
              </w:rPr>
              <w:t>[0,1] higher better</w:t>
            </w:r>
          </w:p>
        </w:tc>
      </w:tr>
      <w:tr w:rsidR="00111BDE" w14:paraId="7791FF32" w14:textId="77777777">
        <w:tc>
          <w:tcPr>
            <w:tcW w:w="2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661AF48D" w14:textId="77777777" w:rsidR="00111BDE" w:rsidRDefault="006324F5">
            <w:r>
              <w:rPr>
                <w:sz w:val="20"/>
                <w:szCs w:val="20"/>
              </w:rPr>
              <w:t>Adjusted Rand Index (ARI)</w:t>
            </w:r>
          </w:p>
        </w:tc>
        <w:tc>
          <w:tcPr>
            <w:tcW w:w="3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3324B5D7" w14:textId="77777777" w:rsidR="00111BDE" w:rsidRDefault="006324F5">
            <w:r>
              <w:rPr>
                <w:sz w:val="20"/>
                <w:szCs w:val="20"/>
              </w:rPr>
              <w:t>Partition similarity corrected for chance</w:t>
            </w:r>
          </w:p>
        </w:tc>
        <w:tc>
          <w:tcPr>
            <w:tcW w:w="31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2260D32C" w14:textId="77777777" w:rsidR="00111BDE" w:rsidRDefault="006324F5">
            <w:r>
              <w:rPr>
                <w:sz w:val="20"/>
                <w:szCs w:val="20"/>
              </w:rPr>
              <w:t>[−1,1] 1=perfect</w:t>
            </w:r>
          </w:p>
        </w:tc>
      </w:tr>
      <w:tr w:rsidR="00111BDE" w14:paraId="7797BFC3" w14:textId="77777777">
        <w:tc>
          <w:tcPr>
            <w:tcW w:w="26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36F8148E" w14:textId="77777777" w:rsidR="00111BDE" w:rsidRDefault="006324F5">
            <w:r>
              <w:rPr>
                <w:sz w:val="20"/>
                <w:szCs w:val="20"/>
              </w:rPr>
              <w:t>Normalised Mutual Info (NMI)</w:t>
            </w:r>
          </w:p>
        </w:tc>
        <w:tc>
          <w:tcPr>
            <w:tcW w:w="36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66395AEF" w14:textId="77777777" w:rsidR="00111BDE" w:rsidRDefault="006324F5">
            <w:r>
              <w:rPr>
                <w:sz w:val="20"/>
                <w:szCs w:val="20"/>
              </w:rPr>
              <w:t>Information shared between clusters and labels</w:t>
            </w:r>
          </w:p>
        </w:tc>
        <w:tc>
          <w:tcPr>
            <w:tcW w:w="31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41626A60" w14:textId="77777777" w:rsidR="00111BDE" w:rsidRDefault="006324F5">
            <w:r>
              <w:rPr>
                <w:sz w:val="20"/>
                <w:szCs w:val="20"/>
              </w:rPr>
              <w:t>[0,1] higher better</w:t>
            </w:r>
          </w:p>
        </w:tc>
      </w:tr>
      <w:tr w:rsidR="00111BDE" w14:paraId="081E6A45" w14:textId="77777777">
        <w:tc>
          <w:tcPr>
            <w:tcW w:w="2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13A48258" w14:textId="77777777" w:rsidR="00111BDE" w:rsidRDefault="006324F5">
            <w:r>
              <w:rPr>
                <w:sz w:val="20"/>
                <w:szCs w:val="20"/>
              </w:rPr>
              <w:t>Silhouette Score</w:t>
            </w:r>
          </w:p>
        </w:tc>
        <w:tc>
          <w:tcPr>
            <w:tcW w:w="3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29293007" w14:textId="77777777" w:rsidR="00111BDE" w:rsidRDefault="006324F5">
            <w:r>
              <w:rPr>
                <w:sz w:val="20"/>
                <w:szCs w:val="20"/>
              </w:rPr>
              <w:t>Internal cluster cohesion vs separation</w:t>
            </w:r>
          </w:p>
        </w:tc>
        <w:tc>
          <w:tcPr>
            <w:tcW w:w="31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2C245004" w14:textId="77777777" w:rsidR="00111BDE" w:rsidRDefault="006324F5">
            <w:r>
              <w:rPr>
                <w:sz w:val="20"/>
                <w:szCs w:val="20"/>
              </w:rPr>
              <w:t>[−1,1] higher better</w:t>
            </w:r>
          </w:p>
        </w:tc>
      </w:tr>
    </w:tbl>
    <w:p w14:paraId="11DF911E" w14:textId="77777777" w:rsidR="00111BDE" w:rsidRDefault="00111B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80"/>
        <w:gridCol w:w="1560"/>
        <w:gridCol w:w="1560"/>
        <w:gridCol w:w="2160"/>
      </w:tblGrid>
      <w:tr w:rsidR="00111BDE" w14:paraId="29017B3E" w14:textId="77777777">
        <w:tc>
          <w:tcPr>
            <w:tcW w:w="24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48CEDA47" w14:textId="77777777" w:rsidR="00111BDE" w:rsidRDefault="006324F5">
            <w:r>
              <w:rPr>
                <w:b/>
                <w:bCs/>
                <w:sz w:val="20"/>
                <w:szCs w:val="20"/>
              </w:rPr>
              <w:t>Method</w:t>
            </w:r>
          </w:p>
        </w:tc>
        <w:tc>
          <w:tcPr>
            <w:tcW w:w="168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4298C057" w14:textId="77777777" w:rsidR="00111BDE" w:rsidRDefault="006324F5">
            <w:r>
              <w:rPr>
                <w:b/>
                <w:bCs/>
                <w:sz w:val="20"/>
                <w:szCs w:val="20"/>
              </w:rPr>
              <w:t>Accuracy</w:t>
            </w:r>
          </w:p>
        </w:tc>
        <w:tc>
          <w:tcPr>
            <w:tcW w:w="156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7917AEAE" w14:textId="77777777" w:rsidR="00111BDE" w:rsidRDefault="006324F5">
            <w:r>
              <w:rPr>
                <w:b/>
                <w:bCs/>
                <w:sz w:val="20"/>
                <w:szCs w:val="20"/>
              </w:rPr>
              <w:t>ARI</w:t>
            </w:r>
          </w:p>
        </w:tc>
        <w:tc>
          <w:tcPr>
            <w:tcW w:w="156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1C954AB1" w14:textId="77777777" w:rsidR="00111BDE" w:rsidRDefault="006324F5">
            <w:r>
              <w:rPr>
                <w:b/>
                <w:bCs/>
                <w:sz w:val="20"/>
                <w:szCs w:val="20"/>
              </w:rPr>
              <w:t>NMI</w:t>
            </w:r>
          </w:p>
        </w:tc>
        <w:tc>
          <w:tcPr>
            <w:tcW w:w="216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265F16FC" w14:textId="77777777" w:rsidR="00111BDE" w:rsidRDefault="006324F5">
            <w:r>
              <w:rPr>
                <w:b/>
                <w:bCs/>
                <w:sz w:val="20"/>
                <w:szCs w:val="20"/>
              </w:rPr>
              <w:t>Silhouette</w:t>
            </w:r>
          </w:p>
        </w:tc>
      </w:tr>
      <w:tr w:rsidR="00111BDE" w14:paraId="57E4A2A6" w14:textId="77777777">
        <w:tc>
          <w:tcPr>
            <w:tcW w:w="24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38E1CE1E" w14:textId="77777777" w:rsidR="00111BDE" w:rsidRDefault="006324F5">
            <w:proofErr w:type="spellStart"/>
            <w:r>
              <w:rPr>
                <w:sz w:val="20"/>
                <w:szCs w:val="20"/>
              </w:rPr>
              <w:t>KMeans</w:t>
            </w:r>
            <w:proofErr w:type="spellEnd"/>
          </w:p>
        </w:tc>
        <w:tc>
          <w:tcPr>
            <w:tcW w:w="168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49AD3182" w14:textId="77777777" w:rsidR="00111BDE" w:rsidRDefault="006324F5">
            <w:r>
              <w:rPr>
                <w:sz w:val="20"/>
                <w:szCs w:val="20"/>
              </w:rPr>
              <w:t>see notebook</w:t>
            </w:r>
          </w:p>
        </w:tc>
        <w:tc>
          <w:tcPr>
            <w:tcW w:w="15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1451358D" w14:textId="77777777" w:rsidR="00111BDE" w:rsidRDefault="006324F5">
            <w:r>
              <w:rPr>
                <w:sz w:val="20"/>
                <w:szCs w:val="20"/>
              </w:rPr>
              <w:t>see output</w:t>
            </w:r>
          </w:p>
        </w:tc>
        <w:tc>
          <w:tcPr>
            <w:tcW w:w="15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0A80163A" w14:textId="77777777" w:rsidR="00111BDE" w:rsidRDefault="006324F5">
            <w:r>
              <w:rPr>
                <w:sz w:val="20"/>
                <w:szCs w:val="20"/>
              </w:rPr>
              <w:t>see output</w:t>
            </w:r>
          </w:p>
        </w:tc>
        <w:tc>
          <w:tcPr>
            <w:tcW w:w="21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6EE164CB" w14:textId="77777777" w:rsidR="00111BDE" w:rsidRDefault="006324F5">
            <w:r>
              <w:rPr>
                <w:sz w:val="20"/>
                <w:szCs w:val="20"/>
              </w:rPr>
              <w:t>see output</w:t>
            </w:r>
          </w:p>
        </w:tc>
      </w:tr>
      <w:tr w:rsidR="00111BDE" w14:paraId="04455AFE" w14:textId="77777777">
        <w:tc>
          <w:tcPr>
            <w:tcW w:w="2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7940B183" w14:textId="77777777" w:rsidR="00111BDE" w:rsidRDefault="006324F5">
            <w:r>
              <w:rPr>
                <w:sz w:val="20"/>
                <w:szCs w:val="20"/>
              </w:rPr>
              <w:t>Agglomerative (Ward)</w:t>
            </w:r>
          </w:p>
        </w:tc>
        <w:tc>
          <w:tcPr>
            <w:tcW w:w="168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41E6EE6B" w14:textId="77777777" w:rsidR="00111BDE" w:rsidRDefault="006324F5">
            <w:r>
              <w:rPr>
                <w:sz w:val="20"/>
                <w:szCs w:val="20"/>
              </w:rPr>
              <w:t>see notebook</w:t>
            </w:r>
          </w:p>
        </w:tc>
        <w:tc>
          <w:tcPr>
            <w:tcW w:w="15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53555437" w14:textId="77777777" w:rsidR="00111BDE" w:rsidRDefault="006324F5">
            <w:r>
              <w:rPr>
                <w:sz w:val="20"/>
                <w:szCs w:val="20"/>
              </w:rPr>
              <w:t>see output</w:t>
            </w:r>
          </w:p>
        </w:tc>
        <w:tc>
          <w:tcPr>
            <w:tcW w:w="15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0B8C978D" w14:textId="77777777" w:rsidR="00111BDE" w:rsidRDefault="006324F5">
            <w:r>
              <w:rPr>
                <w:sz w:val="20"/>
                <w:szCs w:val="20"/>
              </w:rPr>
              <w:t>see output</w:t>
            </w:r>
          </w:p>
        </w:tc>
        <w:tc>
          <w:tcPr>
            <w:tcW w:w="21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2B9EC056" w14:textId="77777777" w:rsidR="00111BDE" w:rsidRDefault="006324F5">
            <w:r>
              <w:rPr>
                <w:sz w:val="20"/>
                <w:szCs w:val="20"/>
              </w:rPr>
              <w:t>see output</w:t>
            </w:r>
          </w:p>
        </w:tc>
      </w:tr>
      <w:tr w:rsidR="00111BDE" w14:paraId="08E3293E" w14:textId="77777777">
        <w:tc>
          <w:tcPr>
            <w:tcW w:w="24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73C07B24" w14:textId="77777777" w:rsidR="00111BDE" w:rsidRDefault="006324F5">
            <w:r>
              <w:rPr>
                <w:sz w:val="20"/>
                <w:szCs w:val="20"/>
              </w:rPr>
              <w:t>GMM (best)</w:t>
            </w:r>
          </w:p>
        </w:tc>
        <w:tc>
          <w:tcPr>
            <w:tcW w:w="168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3A410F1C" w14:textId="77777777" w:rsidR="00111BDE" w:rsidRDefault="006324F5">
            <w:r>
              <w:rPr>
                <w:sz w:val="20"/>
                <w:szCs w:val="20"/>
              </w:rPr>
              <w:t>~56%</w:t>
            </w:r>
          </w:p>
        </w:tc>
        <w:tc>
          <w:tcPr>
            <w:tcW w:w="15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6CED88E6" w14:textId="77777777" w:rsidR="00111BDE" w:rsidRDefault="006324F5">
            <w:r>
              <w:rPr>
                <w:sz w:val="20"/>
                <w:szCs w:val="20"/>
              </w:rPr>
              <w:t>&gt; 0</w:t>
            </w:r>
          </w:p>
        </w:tc>
        <w:tc>
          <w:tcPr>
            <w:tcW w:w="15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6FA9D6B0" w14:textId="77777777" w:rsidR="00111BDE" w:rsidRDefault="006324F5">
            <w:r>
              <w:rPr>
                <w:sz w:val="20"/>
                <w:szCs w:val="20"/>
              </w:rPr>
              <w:t>&gt; 0</w:t>
            </w:r>
          </w:p>
        </w:tc>
        <w:tc>
          <w:tcPr>
            <w:tcW w:w="21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619E16F2" w14:textId="77777777" w:rsidR="00111BDE" w:rsidRDefault="006324F5">
            <w:r>
              <w:rPr>
                <w:sz w:val="20"/>
                <w:szCs w:val="20"/>
              </w:rPr>
              <w:t>see output</w:t>
            </w:r>
          </w:p>
        </w:tc>
      </w:tr>
    </w:tbl>
    <w:p w14:paraId="0DB1F583" w14:textId="77777777" w:rsidR="00111BDE" w:rsidRDefault="00111BDE"/>
    <w:p w14:paraId="7F2448BA" w14:textId="77777777" w:rsidR="00111BDE" w:rsidRDefault="006324F5">
      <w:pPr>
        <w:pStyle w:val="Heading2"/>
      </w:pPr>
      <w:r>
        <w:t>8.3 Why Clustering Accuracy Is Lower</w:t>
      </w:r>
    </w:p>
    <w:p w14:paraId="6491C591" w14:textId="77777777" w:rsidR="00161966" w:rsidRPr="00161966" w:rsidRDefault="00161966" w:rsidP="00161966">
      <w:pPr>
        <w:spacing w:after="120"/>
        <w:jc w:val="both"/>
      </w:pPr>
      <w:r w:rsidRPr="00161966">
        <w:t xml:space="preserve">The approximately thirty point per cent difference in performance (~56% for unsupervised) and ~86.94% in the supervised ensemble with the same features clearly illustrates how much label data contributes to a model's ability to accurately classify defects. Supervised models use </w:t>
      </w:r>
      <w:proofErr w:type="spellStart"/>
      <w:r w:rsidRPr="00161966">
        <w:t>labeled</w:t>
      </w:r>
      <w:proofErr w:type="spellEnd"/>
      <w:r w:rsidRPr="00161966">
        <w:t xml:space="preserve"> data to assist them in determining where to draw clear lines of separation between two visually similar classes (e.g., crazed vs. pitted surface; inclusion vs. pitting) since the boundary areas are difficult to define. On the other hand, an unsupervised algorithm will divide up the feature space into partitions simply because of how close each sample is located to its </w:t>
      </w:r>
      <w:proofErr w:type="spellStart"/>
      <w:r w:rsidRPr="00161966">
        <w:t>neighbors</w:t>
      </w:r>
      <w:proofErr w:type="spellEnd"/>
      <w:r w:rsidRPr="00161966">
        <w:t xml:space="preserve"> and does not know whether the direction or magnitude of the variance corresponds to a true defect classification or irrelevant surface variation. Therefore, even though non-zero values of ARI and NMI indicate that there is some actual class-discriminative structure encoded in the HOG+PCA space, it cannot be aligned well due to limitations inherent in using an unsupervised methodology.</w:t>
      </w:r>
    </w:p>
    <w:p w14:paraId="5B98E185" w14:textId="77777777" w:rsidR="00161966" w:rsidRDefault="00161966" w:rsidP="001E464C">
      <w:pPr>
        <w:spacing w:after="120"/>
        <w:jc w:val="both"/>
      </w:pPr>
    </w:p>
    <w:p w14:paraId="7BBB9222" w14:textId="77777777" w:rsidR="00161966" w:rsidRDefault="00161966" w:rsidP="001E464C">
      <w:pPr>
        <w:spacing w:after="120"/>
        <w:jc w:val="both"/>
      </w:pPr>
    </w:p>
    <w:p w14:paraId="5269A9E5" w14:textId="4123E0F5" w:rsidR="00111BDE" w:rsidRDefault="00F86713" w:rsidP="00F86713">
      <w:pPr>
        <w:pBdr>
          <w:top w:val="single" w:sz="1" w:space="0" w:color="B0B0B0"/>
          <w:left w:val="single" w:sz="1" w:space="0" w:color="B0B0B0"/>
          <w:bottom w:val="single" w:sz="1" w:space="0" w:color="B0B0B0"/>
          <w:right w:val="single" w:sz="1" w:space="0" w:color="B0B0B0"/>
        </w:pBdr>
        <w:spacing w:before="120" w:after="120"/>
        <w:jc w:val="center"/>
      </w:pPr>
      <w:r>
        <w:rPr>
          <w:noProof/>
        </w:rPr>
        <w:lastRenderedPageBreak/>
        <w:drawing>
          <wp:inline distT="0" distB="0" distL="0" distR="0" wp14:anchorId="67D4969C" wp14:editId="3798C506">
            <wp:extent cx="5731510" cy="3570605"/>
            <wp:effectExtent l="0" t="0" r="2540" b="0"/>
            <wp:docPr id="208144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428" name="Picture 208144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70605"/>
                    </a:xfrm>
                    <a:prstGeom prst="rect">
                      <a:avLst/>
                    </a:prstGeom>
                  </pic:spPr>
                </pic:pic>
              </a:graphicData>
            </a:graphic>
          </wp:inline>
        </w:drawing>
      </w:r>
      <w:r>
        <w:rPr>
          <w:noProof/>
        </w:rPr>
        <w:drawing>
          <wp:inline distT="0" distB="0" distL="0" distR="0" wp14:anchorId="1879F08C" wp14:editId="5504E382">
            <wp:extent cx="5731510" cy="1718310"/>
            <wp:effectExtent l="0" t="0" r="2540" b="0"/>
            <wp:docPr id="6192179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17960" name="Picture 61921796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718310"/>
                    </a:xfrm>
                    <a:prstGeom prst="rect">
                      <a:avLst/>
                    </a:prstGeom>
                  </pic:spPr>
                </pic:pic>
              </a:graphicData>
            </a:graphic>
          </wp:inline>
        </w:drawing>
      </w:r>
      <w:r>
        <w:rPr>
          <w:noProof/>
        </w:rPr>
        <w:drawing>
          <wp:inline distT="0" distB="0" distL="0" distR="0" wp14:anchorId="5374D4F9" wp14:editId="636D9D86">
            <wp:extent cx="5731510" cy="2823210"/>
            <wp:effectExtent l="0" t="0" r="2540" b="0"/>
            <wp:docPr id="8220252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25299" name="Picture 82202529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823210"/>
                    </a:xfrm>
                    <a:prstGeom prst="rect">
                      <a:avLst/>
                    </a:prstGeom>
                  </pic:spPr>
                </pic:pic>
              </a:graphicData>
            </a:graphic>
          </wp:inline>
        </w:drawing>
      </w:r>
    </w:p>
    <w:p w14:paraId="3AA79966" w14:textId="77777777" w:rsidR="00111BDE" w:rsidRDefault="00111BDE"/>
    <w:p w14:paraId="4AB4A469" w14:textId="77777777" w:rsidR="00111BDE" w:rsidRDefault="006324F5">
      <w:pPr>
        <w:pStyle w:val="Heading1"/>
      </w:pPr>
      <w:r>
        <w:t>9. Comparative Analysis</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1800"/>
        <w:gridCol w:w="1400"/>
        <w:gridCol w:w="3360"/>
      </w:tblGrid>
      <w:tr w:rsidR="00111BDE" w14:paraId="51CBC565" w14:textId="77777777">
        <w:tc>
          <w:tcPr>
            <w:tcW w:w="12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0F143F7E" w14:textId="77777777" w:rsidR="00111BDE" w:rsidRDefault="006324F5">
            <w:r>
              <w:rPr>
                <w:b/>
                <w:bCs/>
                <w:sz w:val="20"/>
                <w:szCs w:val="20"/>
              </w:rPr>
              <w:lastRenderedPageBreak/>
              <w:t>Task</w:t>
            </w:r>
          </w:p>
        </w:tc>
        <w:tc>
          <w:tcPr>
            <w:tcW w:w="26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16D4751B" w14:textId="77777777" w:rsidR="00111BDE" w:rsidRDefault="006324F5">
            <w:r>
              <w:rPr>
                <w:b/>
                <w:bCs/>
                <w:sz w:val="20"/>
                <w:szCs w:val="20"/>
              </w:rPr>
              <w:t>Method</w:t>
            </w:r>
          </w:p>
        </w:tc>
        <w:tc>
          <w:tcPr>
            <w:tcW w:w="18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6F9D465A" w14:textId="77777777" w:rsidR="00111BDE" w:rsidRDefault="006324F5">
            <w:r>
              <w:rPr>
                <w:b/>
                <w:bCs/>
                <w:sz w:val="20"/>
                <w:szCs w:val="20"/>
              </w:rPr>
              <w:t>Test Accuracy</w:t>
            </w:r>
          </w:p>
        </w:tc>
        <w:tc>
          <w:tcPr>
            <w:tcW w:w="14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7FA0D7B6" w14:textId="77777777" w:rsidR="00111BDE" w:rsidRDefault="006324F5">
            <w:r>
              <w:rPr>
                <w:b/>
                <w:bCs/>
                <w:sz w:val="20"/>
                <w:szCs w:val="20"/>
              </w:rPr>
              <w:t>Macro F1</w:t>
            </w:r>
          </w:p>
        </w:tc>
        <w:tc>
          <w:tcPr>
            <w:tcW w:w="336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58806C68" w14:textId="77777777" w:rsidR="00111BDE" w:rsidRDefault="006324F5">
            <w:r>
              <w:rPr>
                <w:b/>
                <w:bCs/>
                <w:sz w:val="20"/>
                <w:szCs w:val="20"/>
              </w:rPr>
              <w:t>Key Advantage</w:t>
            </w:r>
          </w:p>
        </w:tc>
      </w:tr>
      <w:tr w:rsidR="00111BDE" w14:paraId="65A5300E" w14:textId="77777777">
        <w:tc>
          <w:tcPr>
            <w:tcW w:w="12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116097F3" w14:textId="77777777" w:rsidR="00111BDE" w:rsidRDefault="006324F5">
            <w:r>
              <w:rPr>
                <w:sz w:val="20"/>
                <w:szCs w:val="20"/>
              </w:rPr>
              <w:t>A</w:t>
            </w:r>
          </w:p>
        </w:tc>
        <w:tc>
          <w:tcPr>
            <w:tcW w:w="26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41B1FA1A" w14:textId="77777777" w:rsidR="00111BDE" w:rsidRDefault="006324F5">
            <w:r>
              <w:rPr>
                <w:sz w:val="20"/>
                <w:szCs w:val="20"/>
              </w:rPr>
              <w:t>MLP (optimised)</w:t>
            </w:r>
          </w:p>
        </w:tc>
        <w:tc>
          <w:tcPr>
            <w:tcW w:w="18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63D49375" w14:textId="77777777" w:rsidR="00111BDE" w:rsidRDefault="006324F5">
            <w:r>
              <w:rPr>
                <w:sz w:val="20"/>
                <w:szCs w:val="20"/>
              </w:rPr>
              <w:t>65.83%</w:t>
            </w:r>
          </w:p>
        </w:tc>
        <w:tc>
          <w:tcPr>
            <w:tcW w:w="14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6D29CB70" w14:textId="77777777" w:rsidR="00111BDE" w:rsidRDefault="006324F5">
            <w:r>
              <w:rPr>
                <w:sz w:val="20"/>
                <w:szCs w:val="20"/>
              </w:rPr>
              <w:t>0.6534</w:t>
            </w:r>
          </w:p>
        </w:tc>
        <w:tc>
          <w:tcPr>
            <w:tcW w:w="33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776E8304" w14:textId="77777777" w:rsidR="00111BDE" w:rsidRDefault="006324F5">
            <w:r>
              <w:rPr>
                <w:sz w:val="20"/>
                <w:szCs w:val="20"/>
              </w:rPr>
              <w:t>Simplicity; interpretable baseline</w:t>
            </w:r>
          </w:p>
        </w:tc>
      </w:tr>
      <w:tr w:rsidR="00111BDE" w14:paraId="67858A52" w14:textId="77777777">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0D316FD1" w14:textId="77777777" w:rsidR="00111BDE" w:rsidRDefault="006324F5">
            <w:r>
              <w:rPr>
                <w:sz w:val="20"/>
                <w:szCs w:val="20"/>
              </w:rPr>
              <w:t>B</w:t>
            </w:r>
          </w:p>
        </w:tc>
        <w:tc>
          <w:tcPr>
            <w:tcW w:w="2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3C9B5987" w14:textId="77777777" w:rsidR="00111BDE" w:rsidRDefault="006324F5">
            <w:r>
              <w:rPr>
                <w:sz w:val="20"/>
                <w:szCs w:val="20"/>
              </w:rPr>
              <w:t>Stacking Ensemble</w:t>
            </w:r>
          </w:p>
        </w:tc>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2EC65727" w14:textId="77777777" w:rsidR="00111BDE" w:rsidRDefault="006324F5">
            <w:r>
              <w:rPr>
                <w:sz w:val="20"/>
                <w:szCs w:val="20"/>
              </w:rPr>
              <w:t>86.94%</w:t>
            </w:r>
          </w:p>
        </w:tc>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0A0A351C" w14:textId="77777777" w:rsidR="00111BDE" w:rsidRDefault="006324F5">
            <w:r>
              <w:rPr>
                <w:sz w:val="20"/>
                <w:szCs w:val="20"/>
              </w:rPr>
              <w:t>0.8693</w:t>
            </w:r>
          </w:p>
        </w:tc>
        <w:tc>
          <w:tcPr>
            <w:tcW w:w="33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44A420A7" w14:textId="77777777" w:rsidR="00111BDE" w:rsidRDefault="006324F5">
            <w:r>
              <w:rPr>
                <w:sz w:val="20"/>
                <w:szCs w:val="20"/>
              </w:rPr>
              <w:t>HOG spatial features; GPU-free; interpretable</w:t>
            </w:r>
          </w:p>
        </w:tc>
      </w:tr>
      <w:tr w:rsidR="00111BDE" w14:paraId="176E892D" w14:textId="77777777">
        <w:tc>
          <w:tcPr>
            <w:tcW w:w="12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09185BF6" w14:textId="77777777" w:rsidR="00111BDE" w:rsidRDefault="006324F5">
            <w:r>
              <w:rPr>
                <w:sz w:val="20"/>
                <w:szCs w:val="20"/>
              </w:rPr>
              <w:t>C</w:t>
            </w:r>
          </w:p>
        </w:tc>
        <w:tc>
          <w:tcPr>
            <w:tcW w:w="26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068C9CA0" w14:textId="77777777" w:rsidR="00111BDE" w:rsidRDefault="006324F5">
            <w:r>
              <w:rPr>
                <w:sz w:val="20"/>
                <w:szCs w:val="20"/>
              </w:rPr>
              <w:t>CNN (4 conv blocks)</w:t>
            </w:r>
          </w:p>
        </w:tc>
        <w:tc>
          <w:tcPr>
            <w:tcW w:w="18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5B6158B3" w14:textId="77777777" w:rsidR="00111BDE" w:rsidRDefault="006324F5">
            <w:r>
              <w:rPr>
                <w:sz w:val="20"/>
                <w:szCs w:val="20"/>
              </w:rPr>
              <w:t>95.28%</w:t>
            </w:r>
          </w:p>
        </w:tc>
        <w:tc>
          <w:tcPr>
            <w:tcW w:w="14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4094BC2B" w14:textId="77777777" w:rsidR="00111BDE" w:rsidRDefault="006324F5">
            <w:r>
              <w:rPr>
                <w:sz w:val="20"/>
                <w:szCs w:val="20"/>
              </w:rPr>
              <w:t>0.9528</w:t>
            </w:r>
          </w:p>
        </w:tc>
        <w:tc>
          <w:tcPr>
            <w:tcW w:w="33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2503A21A" w14:textId="77777777" w:rsidR="00111BDE" w:rsidRDefault="006324F5">
            <w:r>
              <w:rPr>
                <w:sz w:val="20"/>
                <w:szCs w:val="20"/>
              </w:rPr>
              <w:t>End-to-end learned features; best accuracy</w:t>
            </w:r>
          </w:p>
        </w:tc>
      </w:tr>
      <w:tr w:rsidR="00111BDE" w14:paraId="42AAEF2B" w14:textId="77777777">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06915300" w14:textId="77777777" w:rsidR="00111BDE" w:rsidRDefault="006324F5">
            <w:r>
              <w:rPr>
                <w:sz w:val="20"/>
                <w:szCs w:val="20"/>
              </w:rPr>
              <w:t>D</w:t>
            </w:r>
          </w:p>
        </w:tc>
        <w:tc>
          <w:tcPr>
            <w:tcW w:w="2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1029DDB3" w14:textId="77777777" w:rsidR="00111BDE" w:rsidRDefault="006324F5">
            <w:r>
              <w:rPr>
                <w:sz w:val="20"/>
                <w:szCs w:val="20"/>
              </w:rPr>
              <w:t>GMM clustering (best)</w:t>
            </w:r>
          </w:p>
        </w:tc>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312AE66F" w14:textId="77777777" w:rsidR="00111BDE" w:rsidRDefault="006324F5">
            <w:r>
              <w:rPr>
                <w:sz w:val="20"/>
                <w:szCs w:val="20"/>
              </w:rPr>
              <w:t>~56%</w:t>
            </w:r>
          </w:p>
        </w:tc>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55D6F1F6" w14:textId="77777777" w:rsidR="00111BDE" w:rsidRDefault="006324F5">
            <w:r>
              <w:rPr>
                <w:sz w:val="20"/>
                <w:szCs w:val="20"/>
              </w:rPr>
              <w:t>N/A</w:t>
            </w:r>
          </w:p>
        </w:tc>
        <w:tc>
          <w:tcPr>
            <w:tcW w:w="33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320D48B4" w14:textId="77777777" w:rsidR="00111BDE" w:rsidRDefault="006324F5">
            <w:r>
              <w:rPr>
                <w:sz w:val="20"/>
                <w:szCs w:val="20"/>
              </w:rPr>
              <w:t>No labels required; defect discovery</w:t>
            </w:r>
          </w:p>
        </w:tc>
      </w:tr>
    </w:tbl>
    <w:p w14:paraId="32A60CEE" w14:textId="77777777" w:rsidR="00111BDE" w:rsidRDefault="00111BDE"/>
    <w:p w14:paraId="525D2116" w14:textId="27C720BC" w:rsidR="00CD5A9C" w:rsidRDefault="003A6322" w:rsidP="00CD5A9C">
      <w:pPr>
        <w:spacing w:after="120"/>
        <w:jc w:val="both"/>
      </w:pPr>
      <w:r w:rsidRPr="003A6322">
        <w:t>The progressive increase of generalization from an initial supervised classification (65.83% → 86.94% → 95.28%), demonstrates that higher spatial inductive biases enhance texture classification. In addition to the overall performance, the primary contributor to this improvement was the quality of feature representations. For example, the use of HOG as a feature representation provided a relative accuracy gain of +21 pp compared to using raw pixel data. Furthermore, the additional feature representations learned through convolutional neural networks provided a relative accuracy gain of +8.34 pp when optimizing both feature extraction and classification simultaneously. This indicates that the CNN used here has an ability to minimize overfitting due to its regularization, even though it was trained with a relatively small dataset. Therefore, the ensemble represents the optimal accuracy/ interpretability trade-off for production deployments where there are auditing requirements but no need for deep learning infrastructure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160"/>
      </w:tblGrid>
      <w:tr w:rsidR="00111BDE" w14:paraId="3C4567E2" w14:textId="77777777">
        <w:tc>
          <w:tcPr>
            <w:tcW w:w="18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7A6CCB1B" w14:textId="77777777" w:rsidR="00111BDE" w:rsidRDefault="006324F5">
            <w:r>
              <w:rPr>
                <w:b/>
                <w:bCs/>
                <w:sz w:val="20"/>
                <w:szCs w:val="20"/>
              </w:rPr>
              <w:t>Method</w:t>
            </w:r>
          </w:p>
        </w:tc>
        <w:tc>
          <w:tcPr>
            <w:tcW w:w="34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3AB8B475" w14:textId="77777777" w:rsidR="00111BDE" w:rsidRDefault="006324F5">
            <w:r>
              <w:rPr>
                <w:b/>
                <w:bCs/>
                <w:sz w:val="20"/>
                <w:szCs w:val="20"/>
              </w:rPr>
              <w:t>Strengths</w:t>
            </w:r>
          </w:p>
        </w:tc>
        <w:tc>
          <w:tcPr>
            <w:tcW w:w="416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vAlign w:val="center"/>
          </w:tcPr>
          <w:p w14:paraId="5AEFCAD6" w14:textId="77777777" w:rsidR="00111BDE" w:rsidRDefault="006324F5">
            <w:r>
              <w:rPr>
                <w:b/>
                <w:bCs/>
                <w:sz w:val="20"/>
                <w:szCs w:val="20"/>
              </w:rPr>
              <w:t>Weaknesses</w:t>
            </w:r>
          </w:p>
        </w:tc>
      </w:tr>
      <w:tr w:rsidR="00111BDE" w14:paraId="42C6E2DC" w14:textId="77777777">
        <w:tc>
          <w:tcPr>
            <w:tcW w:w="18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4DAF1168" w14:textId="77777777" w:rsidR="00111BDE" w:rsidRDefault="006324F5">
            <w:r>
              <w:rPr>
                <w:sz w:val="20"/>
                <w:szCs w:val="20"/>
              </w:rPr>
              <w:t>MLP</w:t>
            </w:r>
          </w:p>
        </w:tc>
        <w:tc>
          <w:tcPr>
            <w:tcW w:w="34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503BA77C" w14:textId="77777777" w:rsidR="00111BDE" w:rsidRDefault="006324F5">
            <w:r>
              <w:rPr>
                <w:sz w:val="20"/>
                <w:szCs w:val="20"/>
              </w:rPr>
              <w:t>Fast; simple; no GPU</w:t>
            </w:r>
          </w:p>
        </w:tc>
        <w:tc>
          <w:tcPr>
            <w:tcW w:w="41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1B951EAF" w14:textId="77777777" w:rsidR="00111BDE" w:rsidRDefault="006324F5">
            <w:r>
              <w:rPr>
                <w:sz w:val="20"/>
                <w:szCs w:val="20"/>
              </w:rPr>
              <w:t>No spatial awareness; extreme bottleneck</w:t>
            </w:r>
          </w:p>
        </w:tc>
      </w:tr>
      <w:tr w:rsidR="00111BDE" w14:paraId="3A425A2B" w14:textId="77777777">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62F9F01B" w14:textId="77777777" w:rsidR="00111BDE" w:rsidRDefault="006324F5">
            <w:r>
              <w:rPr>
                <w:sz w:val="20"/>
                <w:szCs w:val="20"/>
              </w:rPr>
              <w:t>Ensemble</w:t>
            </w:r>
          </w:p>
        </w:tc>
        <w:tc>
          <w:tcPr>
            <w:tcW w:w="3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297D2203" w14:textId="77777777" w:rsidR="00111BDE" w:rsidRDefault="006324F5">
            <w:r>
              <w:rPr>
                <w:sz w:val="20"/>
                <w:szCs w:val="20"/>
              </w:rPr>
              <w:t>Interpretable; GPU-free; robust</w:t>
            </w:r>
          </w:p>
        </w:tc>
        <w:tc>
          <w:tcPr>
            <w:tcW w:w="41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408E9DA3" w14:textId="77777777" w:rsidR="00111BDE" w:rsidRDefault="006324F5">
            <w:r>
              <w:rPr>
                <w:sz w:val="20"/>
                <w:szCs w:val="20"/>
              </w:rPr>
              <w:t>HOG not adaptive; rotation sensitivity</w:t>
            </w:r>
          </w:p>
        </w:tc>
      </w:tr>
      <w:tr w:rsidR="00111BDE" w14:paraId="363EDEF1" w14:textId="77777777">
        <w:tc>
          <w:tcPr>
            <w:tcW w:w="18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1E8A094D" w14:textId="77777777" w:rsidR="00111BDE" w:rsidRDefault="006324F5">
            <w:r>
              <w:rPr>
                <w:sz w:val="20"/>
                <w:szCs w:val="20"/>
              </w:rPr>
              <w:t>CNN</w:t>
            </w:r>
          </w:p>
        </w:tc>
        <w:tc>
          <w:tcPr>
            <w:tcW w:w="340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3093951B" w14:textId="77777777" w:rsidR="00111BDE" w:rsidRDefault="006324F5">
            <w:r>
              <w:rPr>
                <w:sz w:val="20"/>
                <w:szCs w:val="20"/>
              </w:rPr>
              <w:t>Highest accuracy; end-to-end</w:t>
            </w:r>
          </w:p>
        </w:tc>
        <w:tc>
          <w:tcPr>
            <w:tcW w:w="4160" w:type="dxa"/>
            <w:tcBorders>
              <w:top w:val="single" w:sz="1" w:space="0" w:color="B0B0B0"/>
              <w:left w:val="single" w:sz="1" w:space="0" w:color="B0B0B0"/>
              <w:bottom w:val="single" w:sz="1" w:space="0" w:color="B0B0B0"/>
              <w:right w:val="single" w:sz="1" w:space="0" w:color="B0B0B0"/>
            </w:tcBorders>
            <w:shd w:val="clear" w:color="auto" w:fill="F5F8FC"/>
            <w:tcMar>
              <w:top w:w="80" w:type="dxa"/>
              <w:left w:w="120" w:type="dxa"/>
              <w:bottom w:w="80" w:type="dxa"/>
              <w:right w:w="120" w:type="dxa"/>
            </w:tcMar>
            <w:vAlign w:val="center"/>
          </w:tcPr>
          <w:p w14:paraId="28CC0740" w14:textId="77777777" w:rsidR="00111BDE" w:rsidRDefault="006324F5">
            <w:r>
              <w:rPr>
                <w:sz w:val="20"/>
                <w:szCs w:val="20"/>
              </w:rPr>
              <w:t>Complex regularisation; slower training</w:t>
            </w:r>
          </w:p>
        </w:tc>
      </w:tr>
      <w:tr w:rsidR="00111BDE" w14:paraId="65261BEF" w14:textId="77777777">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24FBA256" w14:textId="77777777" w:rsidR="00111BDE" w:rsidRDefault="006324F5">
            <w:r>
              <w:rPr>
                <w:sz w:val="20"/>
                <w:szCs w:val="20"/>
              </w:rPr>
              <w:t>Clustering</w:t>
            </w:r>
          </w:p>
        </w:tc>
        <w:tc>
          <w:tcPr>
            <w:tcW w:w="3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648F8E76" w14:textId="77777777" w:rsidR="00111BDE" w:rsidRDefault="006324F5">
            <w:r>
              <w:rPr>
                <w:sz w:val="20"/>
                <w:szCs w:val="20"/>
              </w:rPr>
              <w:t>Label-free; defect discovery</w:t>
            </w:r>
          </w:p>
        </w:tc>
        <w:tc>
          <w:tcPr>
            <w:tcW w:w="41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7259412C" w14:textId="77777777" w:rsidR="00111BDE" w:rsidRDefault="006324F5">
            <w:r>
              <w:rPr>
                <w:sz w:val="20"/>
                <w:szCs w:val="20"/>
              </w:rPr>
              <w:t>Lower accuracy; ambiguous alignment</w:t>
            </w:r>
          </w:p>
        </w:tc>
      </w:tr>
    </w:tbl>
    <w:p w14:paraId="020A8FD9" w14:textId="77777777" w:rsidR="00111BDE" w:rsidRDefault="00111BDE"/>
    <w:p w14:paraId="6A3D1A26" w14:textId="77777777" w:rsidR="00111BDE" w:rsidRDefault="006324F5">
      <w:pPr>
        <w:pStyle w:val="Heading1"/>
      </w:pPr>
      <w:r>
        <w:t>10. Ethical and Social Impact</w:t>
      </w:r>
    </w:p>
    <w:p w14:paraId="452104FD" w14:textId="77777777" w:rsidR="00111BDE" w:rsidRDefault="006324F5" w:rsidP="00CF275A">
      <w:pPr>
        <w:spacing w:after="120"/>
        <w:jc w:val="both"/>
      </w:pPr>
      <w:r>
        <w:t>Automated defect detection systems carry significant social and ethical implications in manufacturing contexts.</w:t>
      </w:r>
    </w:p>
    <w:p w14:paraId="1EC93EF2" w14:textId="77777777" w:rsidR="00111BDE" w:rsidRDefault="006324F5" w:rsidP="002B6648">
      <w:pPr>
        <w:pStyle w:val="ListParagraph"/>
        <w:numPr>
          <w:ilvl w:val="0"/>
          <w:numId w:val="2"/>
        </w:numPr>
        <w:spacing w:after="60"/>
        <w:jc w:val="both"/>
      </w:pPr>
      <w:r>
        <w:t>Employment: AI inspection directly displaces semi-skilled visual inspection roles. Responsible deployment requires worker retraining programmes and transparent communication with affected staff.</w:t>
      </w:r>
    </w:p>
    <w:p w14:paraId="29808602" w14:textId="77777777" w:rsidR="00111BDE" w:rsidRDefault="006324F5" w:rsidP="002B6648">
      <w:pPr>
        <w:pStyle w:val="ListParagraph"/>
        <w:numPr>
          <w:ilvl w:val="0"/>
          <w:numId w:val="2"/>
        </w:numPr>
        <w:spacing w:after="60"/>
        <w:jc w:val="both"/>
      </w:pPr>
      <w:r>
        <w:t>Bias: the NEU dataset reflects controlled laboratory conditions with one steel grade. A model trained here may underperform on different grades or lighting conditions (domain shift), potentially producing systematic missed defects or false positives in production.</w:t>
      </w:r>
    </w:p>
    <w:p w14:paraId="42A1C821" w14:textId="77777777" w:rsidR="00111BDE" w:rsidRDefault="006324F5" w:rsidP="002B6648">
      <w:pPr>
        <w:pStyle w:val="ListParagraph"/>
        <w:numPr>
          <w:ilvl w:val="0"/>
          <w:numId w:val="2"/>
        </w:numPr>
        <w:spacing w:after="60"/>
        <w:jc w:val="both"/>
      </w:pPr>
      <w:r>
        <w:t>Reliability and oversight: 95.28% accuracy means approximately 1 in 20 images is misclassified. In high-throughput production, this corresponds to hundreds of errors per day. AI should augment — not replace — human inspection for safety-critical decisions, with human review of low-confidence predictions.</w:t>
      </w:r>
    </w:p>
    <w:p w14:paraId="538765D1" w14:textId="77777777" w:rsidR="00111BDE" w:rsidRDefault="006324F5" w:rsidP="002B6648">
      <w:pPr>
        <w:pStyle w:val="ListParagraph"/>
        <w:numPr>
          <w:ilvl w:val="0"/>
          <w:numId w:val="2"/>
        </w:numPr>
        <w:spacing w:after="60"/>
        <w:jc w:val="both"/>
      </w:pPr>
      <w:r>
        <w:t>Safety: steel is used in safety-critical applications. A missed defect can cause structural failure. Defect classification alone is insufficient; severity, location, and downstream application context must inform accept/reject decisions.</w:t>
      </w:r>
    </w:p>
    <w:p w14:paraId="0C59D5E0" w14:textId="77777777" w:rsidR="00111BDE" w:rsidRDefault="006324F5" w:rsidP="002B6648">
      <w:pPr>
        <w:pStyle w:val="ListParagraph"/>
        <w:numPr>
          <w:ilvl w:val="0"/>
          <w:numId w:val="2"/>
        </w:numPr>
        <w:spacing w:after="60"/>
        <w:jc w:val="both"/>
      </w:pPr>
      <w:r>
        <w:lastRenderedPageBreak/>
        <w:t>Transparency: deep learning models are opaque. Explainability tools such as Grad-CAM should accompany CNN deployments to satisfy ISO 9001 quality documentation requirements and support regulatory audit trails.</w:t>
      </w:r>
    </w:p>
    <w:p w14:paraId="6D6EA8C5" w14:textId="77777777" w:rsidR="00111BDE" w:rsidRDefault="00111BDE"/>
    <w:p w14:paraId="494D88D3" w14:textId="77777777" w:rsidR="00111BDE" w:rsidRDefault="006324F5">
      <w:pPr>
        <w:pStyle w:val="Heading1"/>
      </w:pPr>
      <w:r>
        <w:t>11. Conclusion</w:t>
      </w:r>
    </w:p>
    <w:p w14:paraId="3E86D8D9" w14:textId="684B0335" w:rsidR="00111BDE" w:rsidRDefault="007E61CA" w:rsidP="002B6648">
      <w:pPr>
        <w:spacing w:after="120"/>
        <w:jc w:val="both"/>
      </w:pPr>
      <w:r w:rsidRPr="007E61CA">
        <w:t xml:space="preserve">The above research investigates four different approaches to machine learning for classifying defects in the surface of steel using the NEU Surface Defect Database. The results show that there is a clear trend of increasing performance from MLP (Multilayer Perceptron) to Stacking Ensemble and finally CNN (Convolutional Neural Network): 65.83%, 86.94% and 95.28%. </w:t>
      </w:r>
      <w:r w:rsidRPr="007E61CA">
        <w:br/>
        <w:t>In addition to these findings, it was shown that task A demonstrates how preprocessing and the optimal choice of training parameters are able to obtain an impressive increase of 40.55 pp in the performance of a severely restricted model as a result of optimising over five phases; however, this clearly has its limits due to the nature of spatial data.</w:t>
      </w:r>
    </w:p>
    <w:p w14:paraId="5639E0A3" w14:textId="5D795A81" w:rsidR="00111BDE" w:rsidRDefault="002F3BE6" w:rsidP="00371B1A">
      <w:pPr>
        <w:spacing w:after="120"/>
        <w:jc w:val="both"/>
      </w:pPr>
      <w:r w:rsidRPr="002F3BE6">
        <w:t>Additionally, in task B, the use of HOG features engineered by principles, along with the effect of diversity of ensembles, can achieve better performance than neural networks running on raw pixel values and also do so with no access to any GPU resources.</w:t>
      </w:r>
      <w:r w:rsidRPr="002F3BE6">
        <w:br/>
        <w:t>Finally, task C shows that, under appropriate regularisation conditions, the best generalization performance is achieved by learning end-to-end convolutional features, which is superior to all other methods for texture based defect classification even when working at very low dataset sizes.</w:t>
      </w:r>
    </w:p>
    <w:p w14:paraId="056BA4F6" w14:textId="427B97E6" w:rsidR="00111BDE" w:rsidRDefault="00CF275A" w:rsidP="00371B1A">
      <w:pPr>
        <w:spacing w:after="120"/>
        <w:jc w:val="both"/>
      </w:pPr>
      <w:r w:rsidRPr="00CF275A">
        <w:t>The primary conclusion is that feature representations are by far the most important variable influencing performance in all three task types. While architectural complexity does play a role with respect to the quality of feature representation (i.e., the quality of the feature representation), it has been found to be less important than the overall quality and spatially appropriate nature of the input representation. In terms of an industrial deployment environment, the CNN is capable of providing the highest levels of accuracy in terms of classification when compared to other architectures; however, the ensemble pipeline can provide interpretability and simplify the infrastructure necessary for audit-constrained environments.</w:t>
      </w:r>
    </w:p>
    <w:p w14:paraId="0DA41962" w14:textId="77777777" w:rsidR="00111BDE" w:rsidRDefault="00111BDE"/>
    <w:p w14:paraId="6B6E77ED" w14:textId="77777777" w:rsidR="00111BDE" w:rsidRDefault="006324F5">
      <w:pPr>
        <w:pStyle w:val="Heading1"/>
      </w:pPr>
      <w:r>
        <w:t>12. References</w:t>
      </w:r>
    </w:p>
    <w:p w14:paraId="07FBA933" w14:textId="77777777" w:rsidR="00111BDE" w:rsidRDefault="006324F5">
      <w:pPr>
        <w:spacing w:after="120"/>
      </w:pPr>
      <w:proofErr w:type="spellStart"/>
      <w:r>
        <w:t>Breiman</w:t>
      </w:r>
      <w:proofErr w:type="spellEnd"/>
      <w:r>
        <w:t>, L. (2001) 'Random Forests', Machine Learning, 45(1), pp. 5–32.</w:t>
      </w:r>
    </w:p>
    <w:p w14:paraId="5C96C4CB" w14:textId="77777777" w:rsidR="00111BDE" w:rsidRDefault="00111BDE"/>
    <w:p w14:paraId="1F089396" w14:textId="77777777" w:rsidR="00111BDE" w:rsidRDefault="006324F5">
      <w:pPr>
        <w:spacing w:after="120"/>
      </w:pPr>
      <w:r>
        <w:t>Dalal, N. and Triggs, B. (2005) 'Histograms of Oriented Gradients for Human Detection', CVPR 2005, vol. 1, pp. 886–893.</w:t>
      </w:r>
    </w:p>
    <w:p w14:paraId="2712B44A" w14:textId="77777777" w:rsidR="00111BDE" w:rsidRDefault="00111BDE"/>
    <w:p w14:paraId="139B49B6" w14:textId="77777777" w:rsidR="00111BDE" w:rsidRDefault="006324F5">
      <w:pPr>
        <w:spacing w:after="120"/>
      </w:pPr>
      <w:r>
        <w:t xml:space="preserve">Geurts, P., Ernst, D. and </w:t>
      </w:r>
      <w:proofErr w:type="spellStart"/>
      <w:r>
        <w:t>Wehenkel</w:t>
      </w:r>
      <w:proofErr w:type="spellEnd"/>
      <w:r>
        <w:t>, L. (2006) 'Extremely Randomised Trees', Machine Learning, 63(1), pp. 3–42.</w:t>
      </w:r>
    </w:p>
    <w:p w14:paraId="476781E4" w14:textId="77777777" w:rsidR="00111BDE" w:rsidRDefault="00111BDE"/>
    <w:p w14:paraId="68EED933" w14:textId="77777777" w:rsidR="00111BDE" w:rsidRDefault="006324F5">
      <w:pPr>
        <w:spacing w:after="120"/>
      </w:pPr>
      <w:r>
        <w:t>Ioffe, S. and Szegedy, C. (2015) 'Batch Normalization: Accelerating Deep Network Training', ICML 2015, pp. 448–456.</w:t>
      </w:r>
    </w:p>
    <w:p w14:paraId="2E0F5D68" w14:textId="77777777" w:rsidR="00111BDE" w:rsidRDefault="00111BDE"/>
    <w:p w14:paraId="1E7F3D7E" w14:textId="77777777" w:rsidR="00111BDE" w:rsidRDefault="006324F5">
      <w:pPr>
        <w:spacing w:after="120"/>
      </w:pPr>
      <w:r>
        <w:t>Kingma, D.P. and Ba, J. (2015) 'Adam: A Method for Stochastic Optimization', ICLR 2015. Available at: https://arxiv.org/abs/1412.6980</w:t>
      </w:r>
    </w:p>
    <w:p w14:paraId="1266D508" w14:textId="77777777" w:rsidR="00111BDE" w:rsidRDefault="00111BDE"/>
    <w:p w14:paraId="0E07479C" w14:textId="77777777" w:rsidR="00111BDE" w:rsidRDefault="006324F5">
      <w:pPr>
        <w:spacing w:after="120"/>
      </w:pPr>
      <w:r>
        <w:lastRenderedPageBreak/>
        <w:t>LeCun, Y. et al. (1998) 'Gradient-Based Learning Applied to Document Recognition', Proceedings of the IEEE, 86(11), pp. 2278–2324.</w:t>
      </w:r>
    </w:p>
    <w:p w14:paraId="4852EBE3" w14:textId="77777777" w:rsidR="00111BDE" w:rsidRDefault="00111BDE"/>
    <w:p w14:paraId="3030307E" w14:textId="77777777" w:rsidR="00111BDE" w:rsidRDefault="006324F5">
      <w:pPr>
        <w:spacing w:after="120"/>
      </w:pPr>
      <w:r>
        <w:t>Mu, X., Yao, D. and Sun, H. (2018) NEU Surface Defect Database. Kaggle. Available at: https://www.kaggle.com/datasets/kaustubhdikshit/neu-surface-defect-database</w:t>
      </w:r>
    </w:p>
    <w:p w14:paraId="43C1211F" w14:textId="77777777" w:rsidR="00111BDE" w:rsidRDefault="00111BDE"/>
    <w:p w14:paraId="632089D0" w14:textId="77777777" w:rsidR="00111BDE" w:rsidRDefault="006324F5">
      <w:pPr>
        <w:spacing w:after="120"/>
      </w:pPr>
      <w:r>
        <w:t>Pedregosa, F. et al. (2011) 'Scikit-learn: Machine Learning in Python', JMLR, 12, pp. 2825–2830.</w:t>
      </w:r>
    </w:p>
    <w:p w14:paraId="7253CB73" w14:textId="77777777" w:rsidR="00111BDE" w:rsidRDefault="00111BDE"/>
    <w:p w14:paraId="13B0E148" w14:textId="77777777" w:rsidR="00111BDE" w:rsidRDefault="006324F5">
      <w:pPr>
        <w:spacing w:after="120"/>
      </w:pPr>
      <w:proofErr w:type="spellStart"/>
      <w:r>
        <w:t>Rousseeuw</w:t>
      </w:r>
      <w:proofErr w:type="spellEnd"/>
      <w:r>
        <w:t>, P.J. (1987) 'Silhouettes: A Graphical Aid to Cluster Analysis', Journal of Computational and Applied Mathematics, 20, pp. 53–65.</w:t>
      </w:r>
    </w:p>
    <w:p w14:paraId="03BF4D38" w14:textId="77777777" w:rsidR="00111BDE" w:rsidRDefault="00111BDE"/>
    <w:p w14:paraId="5D020A73" w14:textId="77777777" w:rsidR="00111BDE" w:rsidRDefault="006324F5">
      <w:pPr>
        <w:spacing w:after="120"/>
      </w:pPr>
      <w:r>
        <w:t>Srivastava, N. et al. (2014) 'Dropout: A Simple Way to Prevent Neural Networks from Overfitting', JMLR, 15, pp. 1929–1958.</w:t>
      </w:r>
    </w:p>
    <w:p w14:paraId="3257C4F4" w14:textId="77777777" w:rsidR="00111BDE" w:rsidRDefault="00111BDE"/>
    <w:p w14:paraId="6C2BA30C" w14:textId="77777777" w:rsidR="00111BDE" w:rsidRDefault="006324F5">
      <w:pPr>
        <w:spacing w:after="120"/>
      </w:pPr>
      <w:r>
        <w:t xml:space="preserve">Van der </w:t>
      </w:r>
      <w:proofErr w:type="spellStart"/>
      <w:r>
        <w:t>Maaten</w:t>
      </w:r>
      <w:proofErr w:type="spellEnd"/>
      <w:r>
        <w:t>, L. and Hinton, G. (2008) 'Visualizing Data using t-SNE', JMLR, 9, pp. 2579–2605.</w:t>
      </w:r>
    </w:p>
    <w:p w14:paraId="611AFE77" w14:textId="77777777" w:rsidR="00111BDE" w:rsidRDefault="00111BDE"/>
    <w:p w14:paraId="63A105DA" w14:textId="77777777" w:rsidR="00111BDE" w:rsidRDefault="006324F5">
      <w:pPr>
        <w:spacing w:after="120"/>
      </w:pPr>
      <w:r>
        <w:t>Wolpert, D.H. (1992) 'Stacked Generalization', Neural Networks, 5(2), pp. 241–259.</w:t>
      </w:r>
    </w:p>
    <w:p w14:paraId="336A683E" w14:textId="77777777" w:rsidR="00111BDE" w:rsidRDefault="00111BDE"/>
    <w:sectPr w:rsidR="00111BDE">
      <w:headerReference w:type="default" r:id="rId19"/>
      <w:footerReference w:type="default" r:id="rId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DF4E4" w14:textId="77777777" w:rsidR="006324F5" w:rsidRDefault="006324F5">
      <w:r>
        <w:separator/>
      </w:r>
    </w:p>
  </w:endnote>
  <w:endnote w:type="continuationSeparator" w:id="0">
    <w:p w14:paraId="29A305B1" w14:textId="77777777" w:rsidR="006324F5" w:rsidRDefault="00632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981BD" w14:textId="77777777" w:rsidR="00111BDE" w:rsidRDefault="006324F5">
    <w:pPr>
      <w:pBdr>
        <w:top w:val="single" w:sz="4" w:space="2" w:color="1F3864"/>
      </w:pBd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1C7C96">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1C7C96">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06AA1" w14:textId="77777777" w:rsidR="006324F5" w:rsidRDefault="006324F5">
      <w:r>
        <w:separator/>
      </w:r>
    </w:p>
  </w:footnote>
  <w:footnote w:type="continuationSeparator" w:id="0">
    <w:p w14:paraId="42ADA9FD" w14:textId="77777777" w:rsidR="006324F5" w:rsidRDefault="00632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09C06" w14:textId="77777777" w:rsidR="00111BDE" w:rsidRDefault="006324F5">
    <w:pPr>
      <w:pBdr>
        <w:bottom w:val="single" w:sz="4" w:space="2" w:color="1F3864"/>
      </w:pBdr>
      <w:jc w:val="right"/>
    </w:pPr>
    <w:r>
      <w:rPr>
        <w:color w:val="777777"/>
        <w:sz w:val="18"/>
        <w:szCs w:val="18"/>
      </w:rPr>
      <w:t xml:space="preserve">Applied Artificial Intelligence — N1364759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330B1"/>
    <w:multiLevelType w:val="hybridMultilevel"/>
    <w:tmpl w:val="63F05DE2"/>
    <w:lvl w:ilvl="0" w:tplc="FA74C3CA">
      <w:start w:val="1"/>
      <w:numFmt w:val="bullet"/>
      <w:lvlText w:val="●"/>
      <w:lvlJc w:val="left"/>
      <w:pPr>
        <w:ind w:left="720" w:hanging="360"/>
      </w:pPr>
    </w:lvl>
    <w:lvl w:ilvl="1" w:tplc="B9D0DE08">
      <w:start w:val="1"/>
      <w:numFmt w:val="bullet"/>
      <w:lvlText w:val="○"/>
      <w:lvlJc w:val="left"/>
      <w:pPr>
        <w:ind w:left="1440" w:hanging="360"/>
      </w:pPr>
    </w:lvl>
    <w:lvl w:ilvl="2" w:tplc="819002FC">
      <w:start w:val="1"/>
      <w:numFmt w:val="bullet"/>
      <w:lvlText w:val="■"/>
      <w:lvlJc w:val="left"/>
      <w:pPr>
        <w:ind w:left="2160" w:hanging="360"/>
      </w:pPr>
    </w:lvl>
    <w:lvl w:ilvl="3" w:tplc="DC9A86A0">
      <w:start w:val="1"/>
      <w:numFmt w:val="bullet"/>
      <w:lvlText w:val="●"/>
      <w:lvlJc w:val="left"/>
      <w:pPr>
        <w:ind w:left="2880" w:hanging="360"/>
      </w:pPr>
    </w:lvl>
    <w:lvl w:ilvl="4" w:tplc="51E4FF10">
      <w:start w:val="1"/>
      <w:numFmt w:val="bullet"/>
      <w:lvlText w:val="○"/>
      <w:lvlJc w:val="left"/>
      <w:pPr>
        <w:ind w:left="3600" w:hanging="360"/>
      </w:pPr>
    </w:lvl>
    <w:lvl w:ilvl="5" w:tplc="D06E8964">
      <w:start w:val="1"/>
      <w:numFmt w:val="bullet"/>
      <w:lvlText w:val="■"/>
      <w:lvlJc w:val="left"/>
      <w:pPr>
        <w:ind w:left="4320" w:hanging="360"/>
      </w:pPr>
    </w:lvl>
    <w:lvl w:ilvl="6" w:tplc="4D562CAA">
      <w:start w:val="1"/>
      <w:numFmt w:val="bullet"/>
      <w:lvlText w:val="●"/>
      <w:lvlJc w:val="left"/>
      <w:pPr>
        <w:ind w:left="5040" w:hanging="360"/>
      </w:pPr>
    </w:lvl>
    <w:lvl w:ilvl="7" w:tplc="D9FAF0EE">
      <w:start w:val="1"/>
      <w:numFmt w:val="bullet"/>
      <w:lvlText w:val="●"/>
      <w:lvlJc w:val="left"/>
      <w:pPr>
        <w:ind w:left="5760" w:hanging="360"/>
      </w:pPr>
    </w:lvl>
    <w:lvl w:ilvl="8" w:tplc="A5681110">
      <w:start w:val="1"/>
      <w:numFmt w:val="bullet"/>
      <w:lvlText w:val="●"/>
      <w:lvlJc w:val="left"/>
      <w:pPr>
        <w:ind w:left="6480" w:hanging="360"/>
      </w:pPr>
    </w:lvl>
  </w:abstractNum>
  <w:abstractNum w:abstractNumId="1" w15:restartNumberingAfterBreak="0">
    <w:nsid w:val="6AB454D5"/>
    <w:multiLevelType w:val="hybridMultilevel"/>
    <w:tmpl w:val="53DECFA4"/>
    <w:lvl w:ilvl="0" w:tplc="4D7AC7E0">
      <w:start w:val="1"/>
      <w:numFmt w:val="bullet"/>
      <w:lvlText w:val="•"/>
      <w:lvlJc w:val="left"/>
      <w:pPr>
        <w:ind w:left="720" w:hanging="360"/>
      </w:pPr>
    </w:lvl>
    <w:lvl w:ilvl="1" w:tplc="5A2842BC">
      <w:numFmt w:val="decimal"/>
      <w:lvlText w:val=""/>
      <w:lvlJc w:val="left"/>
    </w:lvl>
    <w:lvl w:ilvl="2" w:tplc="8EF25A32">
      <w:numFmt w:val="decimal"/>
      <w:lvlText w:val=""/>
      <w:lvlJc w:val="left"/>
    </w:lvl>
    <w:lvl w:ilvl="3" w:tplc="968C0B1C">
      <w:numFmt w:val="decimal"/>
      <w:lvlText w:val=""/>
      <w:lvlJc w:val="left"/>
    </w:lvl>
    <w:lvl w:ilvl="4" w:tplc="8EB0947A">
      <w:numFmt w:val="decimal"/>
      <w:lvlText w:val=""/>
      <w:lvlJc w:val="left"/>
    </w:lvl>
    <w:lvl w:ilvl="5" w:tplc="8E86442A">
      <w:numFmt w:val="decimal"/>
      <w:lvlText w:val=""/>
      <w:lvlJc w:val="left"/>
    </w:lvl>
    <w:lvl w:ilvl="6" w:tplc="61FEA79C">
      <w:numFmt w:val="decimal"/>
      <w:lvlText w:val=""/>
      <w:lvlJc w:val="left"/>
    </w:lvl>
    <w:lvl w:ilvl="7" w:tplc="93349726">
      <w:numFmt w:val="decimal"/>
      <w:lvlText w:val=""/>
      <w:lvlJc w:val="left"/>
    </w:lvl>
    <w:lvl w:ilvl="8" w:tplc="196EDEBE">
      <w:numFmt w:val="decimal"/>
      <w:lvlText w:val=""/>
      <w:lvlJc w:val="left"/>
    </w:lvl>
  </w:abstractNum>
  <w:num w:numId="1" w16cid:durableId="1558473862">
    <w:abstractNumId w:val="0"/>
    <w:lvlOverride w:ilvl="0">
      <w:startOverride w:val="1"/>
    </w:lvlOverride>
  </w:num>
  <w:num w:numId="2" w16cid:durableId="1895329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BDE"/>
    <w:rsid w:val="000D3438"/>
    <w:rsid w:val="00111BDE"/>
    <w:rsid w:val="00161966"/>
    <w:rsid w:val="001C7C96"/>
    <w:rsid w:val="001E464C"/>
    <w:rsid w:val="00275505"/>
    <w:rsid w:val="002B6648"/>
    <w:rsid w:val="002F3BE6"/>
    <w:rsid w:val="00371B1A"/>
    <w:rsid w:val="00386285"/>
    <w:rsid w:val="003A6322"/>
    <w:rsid w:val="00500B9E"/>
    <w:rsid w:val="005A7E24"/>
    <w:rsid w:val="006324F5"/>
    <w:rsid w:val="006A361A"/>
    <w:rsid w:val="006C508B"/>
    <w:rsid w:val="00766225"/>
    <w:rsid w:val="007C2365"/>
    <w:rsid w:val="007E61CA"/>
    <w:rsid w:val="00821324"/>
    <w:rsid w:val="00834C22"/>
    <w:rsid w:val="008A05B5"/>
    <w:rsid w:val="00952312"/>
    <w:rsid w:val="00B909CC"/>
    <w:rsid w:val="00BA79B2"/>
    <w:rsid w:val="00C61BA7"/>
    <w:rsid w:val="00C758CC"/>
    <w:rsid w:val="00CB7FB8"/>
    <w:rsid w:val="00CD5A9C"/>
    <w:rsid w:val="00CF275A"/>
    <w:rsid w:val="00D55DF8"/>
    <w:rsid w:val="00E73DBD"/>
    <w:rsid w:val="00EB20CE"/>
    <w:rsid w:val="00F86713"/>
    <w:rsid w:val="00FA39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E0B6E"/>
  <w15:docId w15:val="{D3A22A18-746E-4637-B747-C179C7D27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F3864"/>
      </w:pBdr>
      <w:spacing w:before="300" w:after="120"/>
      <w:outlineLvl w:val="0"/>
    </w:pPr>
    <w:rPr>
      <w:b/>
      <w:bCs/>
      <w:color w:val="1F3864"/>
      <w:sz w:val="30"/>
      <w:szCs w:val="30"/>
    </w:rPr>
  </w:style>
  <w:style w:type="paragraph" w:styleId="Heading2">
    <w:name w:val="heading 2"/>
    <w:uiPriority w:val="9"/>
    <w:unhideWhenUsed/>
    <w:qFormat/>
    <w:pPr>
      <w:spacing w:before="200" w:after="8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17</Pages>
  <Words>3372</Words>
  <Characters>19222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pratham shah</cp:lastModifiedBy>
  <cp:revision>66</cp:revision>
  <dcterms:created xsi:type="dcterms:W3CDTF">2026-05-29T20:52:00Z</dcterms:created>
  <dcterms:modified xsi:type="dcterms:W3CDTF">2026-05-31T15:22:00Z</dcterms:modified>
</cp:coreProperties>
</file>