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0" w:name="X5e81c1652ab91e1b6e8e8a2b361bef029a7d088"/>
    <w:p>
      <w:pPr>
        <w:pStyle w:val="Heading1"/>
      </w:pPr>
      <w:r>
        <w:t xml:space="preserve">Demo Q&amp;A – Agile Dev Assist and Knowledge Packs</w:t>
      </w:r>
    </w:p>
    <w:p>
      <w:pPr>
        <w:pStyle w:val="FirstParagraph"/>
      </w:pPr>
      <w:r>
        <w:t xml:space="preserve">Oct 24, 2026 ·</w:t>
      </w:r>
      <w:r>
        <w:t xml:space="preserve"> </w:t>
      </w:r>
      <w:r>
        <w:t xml:space="preserve">@Pratik</w:t>
      </w:r>
    </w:p>
    <w:p>
      <w:pPr>
        <w:pStyle w:val="BodyText"/>
      </w:pPr>
      <w:r>
        <w:t xml:space="preserve">Questions a demo audience asks about the Knowledge Pack and the Dev</w:t>
      </w:r>
      <w:r>
        <w:t xml:space="preserve"> </w:t>
      </w:r>
      <w:r>
        <w:t xml:space="preserve">Assistant, answered in plain language. No knowledge of git or AI is</w:t>
      </w:r>
      <w:r>
        <w:t xml:space="preserve"> </w:t>
      </w:r>
      <w:r>
        <w:t xml:space="preserve">assumed.</w:t>
      </w:r>
    </w:p>
    <w:bookmarkStart w:id="20" w:name="summary-all-questions-on-one-page"/>
    <w:p>
      <w:pPr>
        <w:pStyle w:val="Heading2"/>
      </w:pPr>
      <w:r>
        <w:t xml:space="preserve">Summary – all questions on one page</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00" w:type="dxa"/>
          <w:right w:w="100" w:type="dxa"/>
        </w:tblCellMar>
      </w:tblPr>
      <w:tblGrid>
        <w:gridCol w:w="352"/>
        <w:gridCol w:w="3784"/>
        <w:gridCol w:w="3784"/>
      </w:tblGrid>
      <w:tr>
        <w:trPr>
          <w:tblHeader w:val="true"/>
        </w:trPr>
        <w:tc>
          <w:tcPr>
            <w:shd w:val="clear" w:color="auto" w:fill="2E74B5"/>
          </w:tcPr>
          <w:p>
            <w:pPr>
              <w:pStyle w:val="Compact"/>
              <w:spacing w:after="40" w:before="0" w:line="240" w:lineRule="auto"/>
              <w:jc w:val="left"/>
            </w:pPr>
            <w:r>
              <w:rPr>
                <w:rFonts w:ascii="Calibri" w:hAnsi="Calibri" w:eastAsia="Calibri"/>
                <w:b/>
                <w:color w:val="FFFFFF"/>
                <w:sz w:val="19"/>
              </w:rPr>
              <w:t xml:space="preserve">#</w:t>
            </w:r>
          </w:p>
        </w:tc>
        <w:tc>
          <w:tcPr>
            <w:shd w:val="clear" w:color="auto" w:fill="2E74B5"/>
          </w:tcPr>
          <w:p>
            <w:pPr>
              <w:pStyle w:val="Compact"/>
              <w:spacing w:after="40" w:before="0" w:line="240" w:lineRule="auto"/>
              <w:jc w:val="left"/>
            </w:pPr>
            <w:r>
              <w:rPr>
                <w:rFonts w:ascii="Calibri" w:hAnsi="Calibri" w:eastAsia="Calibri"/>
                <w:b/>
                <w:color w:val="FFFFFF"/>
                <w:sz w:val="19"/>
              </w:rPr>
              <w:t xml:space="preserve">Question</w:t>
            </w:r>
          </w:p>
        </w:tc>
        <w:tc>
          <w:tcPr>
            <w:shd w:val="clear" w:color="auto" w:fill="2E74B5"/>
          </w:tcPr>
          <w:p>
            <w:pPr>
              <w:pStyle w:val="Compact"/>
              <w:spacing w:after="40" w:before="0" w:line="240" w:lineRule="auto"/>
              <w:jc w:val="left"/>
            </w:pPr>
            <w:r>
              <w:rPr>
                <w:rFonts w:ascii="Calibri" w:hAnsi="Calibri" w:eastAsia="Calibri"/>
                <w:b/>
                <w:color w:val="FFFFFF"/>
                <w:sz w:val="19"/>
              </w:rPr>
              <w:t xml:space="preserve">One-line answer</w:t>
            </w:r>
          </w:p>
        </w:tc>
      </w:tr>
      <w:tr>
        <w:tc>
          <w:tcPr>
            <w:shd w:val="clear" w:color="auto" w:fill="DEEAF6"/>
          </w:tcPr>
          <w:p>
            <w:pPr>
              <w:pStyle w:val="Compact"/>
              <w:spacing w:after="40" w:before="0" w:line="240" w:lineRule="auto"/>
              <w:jc w:val="left"/>
            </w:pPr>
            <w:r>
              <w:rPr>
                <w:bCs/>
                <w:rFonts w:ascii="Calibri" w:hAnsi="Calibri" w:eastAsia="Calibri"/>
                <w:b/>
                <w:sz w:val="19"/>
              </w:rPr>
              <w:t xml:space="preserve">A</w:t>
            </w:r>
          </w:p>
        </w:tc>
        <w:tc>
          <w:tcPr>
            <w:shd w:val="clear" w:color="auto" w:fill="DEEAF6"/>
          </w:tcPr>
          <w:p>
            <w:pPr>
              <w:pStyle w:val="Compact"/>
              <w:spacing w:after="40" w:before="0" w:line="240" w:lineRule="auto"/>
              <w:jc w:val="left"/>
            </w:pPr>
            <w:r>
              <w:rPr>
                <w:bCs/>
                <w:rFonts w:ascii="Calibri" w:hAnsi="Calibri" w:eastAsia="Calibri"/>
                <w:b/>
                <w:sz w:val="19"/>
              </w:rPr>
              <w:t xml:space="preserve">The basics</w:t>
            </w:r>
          </w:p>
        </w:tc>
        <w:tc>
          <w:tcPr>
            <w:shd w:val="clear" w:color="auto" w:fill="DEEAF6"/>
          </w:tcPr>
          <w:p>
            <w:pPr>
              <w:pStyle w:val="Compact"/>
              <w:spacing w:after="40" w:before="0" w:line="240" w:lineRule="auto"/>
            </w:pPr>
          </w:p>
        </w:tc>
      </w:tr>
      <w:tr>
        <w:tc>
          <w:tcPr/>
          <w:p>
            <w:pPr>
              <w:pStyle w:val="Compact"/>
              <w:spacing w:after="40" w:before="0" w:line="240" w:lineRule="auto"/>
              <w:jc w:val="left"/>
            </w:pPr>
            <w:r>
              <w:rPr>
                <w:rFonts w:ascii="Calibri" w:hAnsi="Calibri" w:eastAsia="Calibri"/>
                <w:sz w:val="19"/>
              </w:rPr>
              <w:t xml:space="preserve">1</w:t>
            </w:r>
          </w:p>
        </w:tc>
        <w:tc>
          <w:tcPr/>
          <w:p>
            <w:pPr>
              <w:pStyle w:val="Compact"/>
              <w:spacing w:after="40" w:before="0" w:line="240" w:lineRule="auto"/>
              <w:jc w:val="left"/>
            </w:pPr>
            <w:r>
              <w:rPr>
                <w:rFonts w:ascii="Calibri" w:hAnsi="Calibri" w:eastAsia="Calibri"/>
                <w:sz w:val="19"/>
              </w:rPr>
              <w:t xml:space="preserve">What is it, in one sentence?</w:t>
            </w:r>
          </w:p>
        </w:tc>
        <w:tc>
          <w:tcPr/>
          <w:p>
            <w:pPr>
              <w:pStyle w:val="Compact"/>
              <w:spacing w:after="40" w:before="0" w:line="240" w:lineRule="auto"/>
              <w:jc w:val="left"/>
            </w:pPr>
            <w:r>
              <w:rPr>
                <w:rFonts w:ascii="Calibri" w:hAnsi="Calibri" w:eastAsia="Calibri"/>
                <w:sz w:val="19"/>
              </w:rPr>
              <w:t xml:space="preserve">A context pack that holds everything about our IKG / ODM / NLG code and tables (the Knowledge Pack) plus an assistant that uses it to turn a story into checked code on a branch in your name (the Dev Assistant)</w:t>
            </w:r>
          </w:p>
        </w:tc>
      </w:tr>
      <w:tr>
        <w:tc>
          <w:tcPr/>
          <w:p>
            <w:pPr>
              <w:pStyle w:val="Compact"/>
              <w:spacing w:after="40" w:before="0" w:line="240" w:lineRule="auto"/>
              <w:jc w:val="left"/>
            </w:pPr>
            <w:r>
              <w:rPr>
                <w:rFonts w:ascii="Calibri" w:hAnsi="Calibri" w:eastAsia="Calibri"/>
                <w:sz w:val="19"/>
              </w:rPr>
              <w:t xml:space="preserve">2</w:t>
            </w:r>
          </w:p>
        </w:tc>
        <w:tc>
          <w:tcPr/>
          <w:p>
            <w:pPr>
              <w:pStyle w:val="Compact"/>
              <w:spacing w:after="40" w:before="0" w:line="240" w:lineRule="auto"/>
              <w:jc w:val="left"/>
            </w:pPr>
            <w:r>
              <w:rPr>
                <w:rFonts w:ascii="Calibri" w:hAnsi="Calibri" w:eastAsia="Calibri"/>
                <w:sz w:val="19"/>
              </w:rPr>
              <w:t xml:space="preserve">Which AI models are used and why three?</w:t>
            </w:r>
          </w:p>
        </w:tc>
        <w:tc>
          <w:tcPr/>
          <w:p>
            <w:pPr>
              <w:pStyle w:val="Compact"/>
              <w:spacing w:after="40" w:before="0" w:line="240" w:lineRule="auto"/>
              <w:jc w:val="left"/>
            </w:pPr>
            <w:r>
              <w:rPr>
                <w:rFonts w:ascii="Calibri" w:hAnsi="Calibri" w:eastAsia="Calibri"/>
                <w:sz w:val="19"/>
              </w:rPr>
              <w:t xml:space="preserve">A small cheap one reads and extracts, a large one plans / writes / reviews, a third turns text into</w:t>
            </w:r>
            <w:r>
              <w:rPr>
                <w:rFonts w:ascii="Calibri" w:hAnsi="Calibri" w:eastAsia="Calibri"/>
                <w:sz w:val="19"/>
              </w:rPr>
              <w:t xml:space="preserve"> </w:t>
            </w:r>
            <w:r>
              <w:rPr>
                <w:rFonts w:ascii="Calibri" w:hAnsi="Calibri" w:eastAsia="Calibri"/>
                <w:sz w:val="19"/>
              </w:rPr>
              <w:t xml:space="preserve">“</w:t>
            </w:r>
            <w:r>
              <w:rPr>
                <w:rFonts w:ascii="Calibri" w:hAnsi="Calibri" w:eastAsia="Calibri"/>
                <w:sz w:val="19"/>
              </w:rPr>
              <w:t xml:space="preserve">meaning numbers</w:t>
            </w:r>
            <w:r>
              <w:rPr>
                <w:rFonts w:ascii="Calibri" w:hAnsi="Calibri" w:eastAsia="Calibri"/>
                <w:sz w:val="19"/>
              </w:rPr>
              <w:t xml:space="preserve">”</w:t>
            </w:r>
            <w:r>
              <w:rPr>
                <w:rFonts w:ascii="Calibri" w:hAnsi="Calibri" w:eastAsia="Calibri"/>
                <w:sz w:val="19"/>
              </w:rPr>
              <w:t xml:space="preserve"> </w:t>
            </w:r>
            <w:r>
              <w:rPr>
                <w:rFonts w:ascii="Calibri" w:hAnsi="Calibri" w:eastAsia="Calibri"/>
                <w:sz w:val="19"/>
              </w:rPr>
              <w:t xml:space="preserve">for search. Each does what it is best and cheapest at</w:t>
            </w:r>
          </w:p>
        </w:tc>
      </w:tr>
      <w:tr>
        <w:tc>
          <w:tcPr/>
          <w:p>
            <w:pPr>
              <w:pStyle w:val="Compact"/>
              <w:spacing w:after="40" w:before="0" w:line="240" w:lineRule="auto"/>
              <w:jc w:val="left"/>
            </w:pPr>
            <w:r>
              <w:rPr>
                <w:rFonts w:ascii="Calibri" w:hAnsi="Calibri" w:eastAsia="Calibri"/>
                <w:sz w:val="19"/>
              </w:rPr>
              <w:t xml:space="preserve">3</w:t>
            </w:r>
          </w:p>
        </w:tc>
        <w:tc>
          <w:tcPr/>
          <w:p>
            <w:pPr>
              <w:pStyle w:val="Compact"/>
              <w:spacing w:after="40" w:before="0" w:line="240" w:lineRule="auto"/>
              <w:jc w:val="left"/>
            </w:pPr>
            <w:r>
              <w:rPr>
                <w:rFonts w:ascii="Calibri" w:hAnsi="Calibri" w:eastAsia="Calibri"/>
                <w:sz w:val="19"/>
              </w:rPr>
              <w:t xml:space="preserve">What can the models do and not do?</w:t>
            </w:r>
          </w:p>
        </w:tc>
        <w:tc>
          <w:tcPr/>
          <w:p>
            <w:pPr>
              <w:pStyle w:val="Compact"/>
              <w:spacing w:after="40" w:before="0" w:line="240" w:lineRule="auto"/>
              <w:jc w:val="left"/>
            </w:pPr>
            <w:r>
              <w:rPr>
                <w:rFonts w:ascii="Calibri" w:hAnsi="Calibri" w:eastAsia="Calibri"/>
                <w:sz w:val="19"/>
              </w:rPr>
              <w:t xml:space="preserve">Read, extract, plan, write and judge code against our rules. They cannot run SQL, cannot access GitLab or the database on their own, cannot see anything we do not give them, and cannot merge</w:t>
            </w:r>
          </w:p>
        </w:tc>
      </w:tr>
      <w:tr>
        <w:tc>
          <w:tcPr>
            <w:shd w:val="clear" w:color="auto" w:fill="DEEAF6"/>
          </w:tcPr>
          <w:p>
            <w:pPr>
              <w:pStyle w:val="Compact"/>
              <w:spacing w:after="40" w:before="0" w:line="240" w:lineRule="auto"/>
              <w:jc w:val="left"/>
            </w:pPr>
            <w:r>
              <w:rPr>
                <w:bCs/>
                <w:rFonts w:ascii="Calibri" w:hAnsi="Calibri" w:eastAsia="Calibri"/>
                <w:b/>
                <w:sz w:val="19"/>
              </w:rPr>
              <w:t xml:space="preserve">B</w:t>
            </w:r>
          </w:p>
        </w:tc>
        <w:tc>
          <w:tcPr>
            <w:shd w:val="clear" w:color="auto" w:fill="DEEAF6"/>
          </w:tcPr>
          <w:p>
            <w:pPr>
              <w:pStyle w:val="Compact"/>
              <w:spacing w:after="40" w:before="0" w:line="240" w:lineRule="auto"/>
              <w:jc w:val="left"/>
            </w:pPr>
            <w:r>
              <w:rPr>
                <w:bCs/>
                <w:rFonts w:ascii="Calibri" w:hAnsi="Calibri" w:eastAsia="Calibri"/>
                <w:b/>
                <w:sz w:val="19"/>
              </w:rPr>
              <w:t xml:space="preserve">The Knowledge Pack</w:t>
            </w:r>
          </w:p>
        </w:tc>
        <w:tc>
          <w:tcPr>
            <w:shd w:val="clear" w:color="auto" w:fill="DEEAF6"/>
          </w:tcPr>
          <w:p>
            <w:pPr>
              <w:pStyle w:val="Compact"/>
              <w:spacing w:after="40" w:before="0" w:line="240" w:lineRule="auto"/>
            </w:pPr>
          </w:p>
        </w:tc>
      </w:tr>
      <w:tr>
        <w:tc>
          <w:tcPr/>
          <w:p>
            <w:pPr>
              <w:pStyle w:val="Compact"/>
              <w:spacing w:after="40" w:before="0" w:line="240" w:lineRule="auto"/>
              <w:jc w:val="left"/>
            </w:pPr>
            <w:r>
              <w:rPr>
                <w:rFonts w:ascii="Calibri" w:hAnsi="Calibri" w:eastAsia="Calibri"/>
                <w:sz w:val="19"/>
              </w:rPr>
              <w:t xml:space="preserve">4</w:t>
            </w:r>
          </w:p>
        </w:tc>
        <w:tc>
          <w:tcPr/>
          <w:p>
            <w:pPr>
              <w:pStyle w:val="Compact"/>
              <w:spacing w:after="40" w:before="0" w:line="240" w:lineRule="auto"/>
              <w:jc w:val="left"/>
            </w:pPr>
            <w:r>
              <w:rPr>
                <w:rFonts w:ascii="Calibri" w:hAnsi="Calibri" w:eastAsia="Calibri"/>
                <w:sz w:val="19"/>
              </w:rPr>
              <w:t xml:space="preserve">What is in a pack?</w:t>
            </w:r>
          </w:p>
        </w:tc>
        <w:tc>
          <w:tcPr/>
          <w:p>
            <w:pPr>
              <w:pStyle w:val="Compact"/>
              <w:spacing w:after="40" w:before="0" w:line="240" w:lineRule="auto"/>
              <w:jc w:val="left"/>
            </w:pPr>
            <w:r>
              <w:rPr>
                <w:rFonts w:ascii="Calibri" w:hAnsi="Calibri" w:eastAsia="Calibri"/>
                <w:sz w:val="19"/>
              </w:rPr>
              <w:t xml:space="preserve">Facts about every folder, file, table and scheduler job; rules; a standards file; the team’s notes; a search index; a copy of the code</w:t>
            </w:r>
          </w:p>
        </w:tc>
      </w:tr>
      <w:tr>
        <w:tc>
          <w:tcPr/>
          <w:p>
            <w:pPr>
              <w:pStyle w:val="Compact"/>
              <w:spacing w:after="40" w:before="0" w:line="240" w:lineRule="auto"/>
              <w:jc w:val="left"/>
            </w:pPr>
            <w:r>
              <w:rPr>
                <w:rFonts w:ascii="Calibri" w:hAnsi="Calibri" w:eastAsia="Calibri"/>
                <w:sz w:val="19"/>
              </w:rPr>
              <w:t xml:space="preserve">5</w:t>
            </w:r>
          </w:p>
        </w:tc>
        <w:tc>
          <w:tcPr/>
          <w:p>
            <w:pPr>
              <w:pStyle w:val="Compact"/>
              <w:spacing w:after="40" w:before="0" w:line="240" w:lineRule="auto"/>
              <w:jc w:val="left"/>
            </w:pPr>
            <w:r>
              <w:rPr>
                <w:rFonts w:ascii="Calibri" w:hAnsi="Calibri" w:eastAsia="Calibri"/>
                <w:sz w:val="19"/>
              </w:rPr>
              <w:t xml:space="preserve">Why is a pack needed – can’t the AI just read the code?</w:t>
            </w:r>
          </w:p>
        </w:tc>
        <w:tc>
          <w:tcPr/>
          <w:p>
            <w:pPr>
              <w:pStyle w:val="Compact"/>
              <w:spacing w:after="40" w:before="0" w:line="240" w:lineRule="auto"/>
              <w:jc w:val="left"/>
            </w:pPr>
            <w:r>
              <w:rPr>
                <w:rFonts w:ascii="Calibri" w:hAnsi="Calibri" w:eastAsia="Calibri"/>
                <w:sz w:val="19"/>
              </w:rPr>
              <w:t xml:space="preserve">Reading 1,100 files per story is slow, costly and inconsistent; the pack answers the same questions exactly, for everyone</w:t>
            </w:r>
          </w:p>
        </w:tc>
      </w:tr>
      <w:tr>
        <w:tc>
          <w:tcPr/>
          <w:p>
            <w:pPr>
              <w:pStyle w:val="Compact"/>
              <w:spacing w:after="40" w:before="0" w:line="240" w:lineRule="auto"/>
              <w:jc w:val="left"/>
            </w:pPr>
            <w:r>
              <w:rPr>
                <w:rFonts w:ascii="Calibri" w:hAnsi="Calibri" w:eastAsia="Calibri"/>
                <w:sz w:val="19"/>
              </w:rPr>
              <w:t xml:space="preserve">6</w:t>
            </w:r>
          </w:p>
        </w:tc>
        <w:tc>
          <w:tcPr/>
          <w:p>
            <w:pPr>
              <w:pStyle w:val="Compact"/>
              <w:spacing w:after="40" w:before="0" w:line="240" w:lineRule="auto"/>
              <w:jc w:val="left"/>
            </w:pPr>
            <w:r>
              <w:rPr>
                <w:rFonts w:ascii="Calibri" w:hAnsi="Calibri" w:eastAsia="Calibri"/>
                <w:sz w:val="19"/>
              </w:rPr>
              <w:t xml:space="preserve">How is the pack used in a run?</w:t>
            </w:r>
          </w:p>
        </w:tc>
        <w:tc>
          <w:tcPr/>
          <w:p>
            <w:pPr>
              <w:pStyle w:val="Compact"/>
              <w:spacing w:after="40" w:before="0" w:line="240" w:lineRule="auto"/>
              <w:jc w:val="left"/>
            </w:pPr>
            <w:r>
              <w:rPr>
                <w:rFonts w:ascii="Calibri" w:hAnsi="Calibri" w:eastAsia="Calibri"/>
                <w:sz w:val="19"/>
              </w:rPr>
              <w:t xml:space="preserve">The helpers look up folder purpose, naming, which file registers a script, which files change together, table meanings and the rules – instead of guessing</w:t>
            </w:r>
          </w:p>
        </w:tc>
      </w:tr>
      <w:tr>
        <w:tc>
          <w:tcPr>
            <w:shd w:val="clear" w:color="auto" w:fill="DEEAF6"/>
          </w:tcPr>
          <w:p>
            <w:pPr>
              <w:pStyle w:val="Compact"/>
              <w:spacing w:after="40" w:before="0" w:line="240" w:lineRule="auto"/>
              <w:jc w:val="left"/>
            </w:pPr>
            <w:r>
              <w:rPr>
                <w:bCs/>
                <w:rFonts w:ascii="Calibri" w:hAnsi="Calibri" w:eastAsia="Calibri"/>
                <w:b/>
                <w:sz w:val="19"/>
              </w:rPr>
              <w:t xml:space="preserve">C</w:t>
            </w:r>
          </w:p>
        </w:tc>
        <w:tc>
          <w:tcPr>
            <w:shd w:val="clear" w:color="auto" w:fill="DEEAF6"/>
          </w:tcPr>
          <w:p>
            <w:pPr>
              <w:pStyle w:val="Compact"/>
              <w:spacing w:after="40" w:before="0" w:line="240" w:lineRule="auto"/>
              <w:jc w:val="left"/>
            </w:pPr>
            <w:r>
              <w:rPr>
                <w:bCs/>
                <w:rFonts w:ascii="Calibri" w:hAnsi="Calibri" w:eastAsia="Calibri"/>
                <w:b/>
                <w:sz w:val="19"/>
              </w:rPr>
              <w:t xml:space="preserve">Greenplum data</w:t>
            </w:r>
          </w:p>
        </w:tc>
        <w:tc>
          <w:tcPr>
            <w:shd w:val="clear" w:color="auto" w:fill="DEEAF6"/>
          </w:tcPr>
          <w:p>
            <w:pPr>
              <w:pStyle w:val="Compact"/>
              <w:spacing w:after="40" w:before="0" w:line="240" w:lineRule="auto"/>
            </w:pPr>
          </w:p>
        </w:tc>
      </w:tr>
      <w:tr>
        <w:tc>
          <w:tcPr/>
          <w:p>
            <w:pPr>
              <w:pStyle w:val="Compact"/>
              <w:spacing w:after="40" w:before="0" w:line="240" w:lineRule="auto"/>
              <w:jc w:val="left"/>
            </w:pPr>
            <w:r>
              <w:rPr>
                <w:rFonts w:ascii="Calibri" w:hAnsi="Calibri" w:eastAsia="Calibri"/>
                <w:sz w:val="19"/>
              </w:rPr>
              <w:t xml:space="preserve">7</w:t>
            </w:r>
          </w:p>
        </w:tc>
        <w:tc>
          <w:tcPr/>
          <w:p>
            <w:pPr>
              <w:pStyle w:val="Compact"/>
              <w:spacing w:after="40" w:before="0" w:line="240" w:lineRule="auto"/>
              <w:jc w:val="left"/>
            </w:pPr>
            <w:r>
              <w:rPr>
                <w:rFonts w:ascii="Calibri" w:hAnsi="Calibri" w:eastAsia="Calibri"/>
                <w:sz w:val="19"/>
              </w:rPr>
              <w:t xml:space="preserve">Which Greenplum data does it use, and how?</w:t>
            </w:r>
          </w:p>
        </w:tc>
        <w:tc>
          <w:tcPr/>
          <w:p>
            <w:pPr>
              <w:pStyle w:val="Compact"/>
              <w:spacing w:after="40" w:before="0" w:line="240" w:lineRule="auto"/>
              <w:jc w:val="left"/>
            </w:pPr>
            <w:r>
              <w:rPr>
                <w:rFonts w:ascii="Calibri" w:hAnsi="Calibri" w:eastAsia="Calibri"/>
                <w:sz w:val="19"/>
              </w:rPr>
              <w:t xml:space="preserve">Column names, types and keys of the tables the story needs, plus two sample rows per table, read-only; so the code uses real columns and value formats</w:t>
            </w:r>
          </w:p>
        </w:tc>
      </w:tr>
      <w:tr>
        <w:tc>
          <w:tcPr/>
          <w:p>
            <w:pPr>
              <w:pStyle w:val="Compact"/>
              <w:spacing w:after="40" w:before="0" w:line="240" w:lineRule="auto"/>
              <w:jc w:val="left"/>
            </w:pPr>
            <w:r>
              <w:rPr>
                <w:rFonts w:ascii="Calibri" w:hAnsi="Calibri" w:eastAsia="Calibri"/>
                <w:sz w:val="19"/>
              </w:rPr>
              <w:t xml:space="preserve">8</w:t>
            </w:r>
          </w:p>
        </w:tc>
        <w:tc>
          <w:tcPr/>
          <w:p>
            <w:pPr>
              <w:pStyle w:val="Compact"/>
              <w:spacing w:after="40" w:before="0" w:line="240" w:lineRule="auto"/>
              <w:jc w:val="left"/>
            </w:pPr>
            <w:r>
              <w:rPr>
                <w:rFonts w:ascii="Calibri" w:hAnsi="Calibri" w:eastAsia="Calibri"/>
                <w:sz w:val="19"/>
              </w:rPr>
              <w:t xml:space="preserve">Is any real data shown to the AI? Which tables?</w:t>
            </w:r>
          </w:p>
        </w:tc>
        <w:tc>
          <w:tcPr/>
          <w:p>
            <w:pPr>
              <w:pStyle w:val="Compact"/>
              <w:spacing w:after="40" w:before="0" w:line="240" w:lineRule="auto"/>
              <w:jc w:val="left"/>
            </w:pPr>
            <w:r>
              <w:rPr>
                <w:rFonts w:ascii="Calibri" w:hAnsi="Calibri" w:eastAsia="Calibri"/>
                <w:sz w:val="19"/>
              </w:rPr>
              <w:t xml:space="preserve">Two sample rows per attached table, inside our Azure tenant, not stored by the model; the IKG pack tables are metadata tables. Do not attach a table whose values must not be shown</w:t>
            </w:r>
          </w:p>
        </w:tc>
      </w:tr>
      <w:tr>
        <w:tc>
          <w:tcPr>
            <w:shd w:val="clear" w:color="auto" w:fill="DEEAF6"/>
          </w:tcPr>
          <w:p>
            <w:pPr>
              <w:pStyle w:val="Compact"/>
              <w:spacing w:after="40" w:before="0" w:line="240" w:lineRule="auto"/>
              <w:jc w:val="left"/>
            </w:pPr>
            <w:r>
              <w:rPr>
                <w:bCs/>
                <w:rFonts w:ascii="Calibri" w:hAnsi="Calibri" w:eastAsia="Calibri"/>
                <w:b/>
                <w:sz w:val="19"/>
              </w:rPr>
              <w:t xml:space="preserve">D</w:t>
            </w:r>
          </w:p>
        </w:tc>
        <w:tc>
          <w:tcPr>
            <w:shd w:val="clear" w:color="auto" w:fill="DEEAF6"/>
          </w:tcPr>
          <w:p>
            <w:pPr>
              <w:pStyle w:val="Compact"/>
              <w:spacing w:after="40" w:before="0" w:line="240" w:lineRule="auto"/>
              <w:jc w:val="left"/>
            </w:pPr>
            <w:r>
              <w:rPr>
                <w:bCs/>
                <w:rFonts w:ascii="Calibri" w:hAnsi="Calibri" w:eastAsia="Calibri"/>
                <w:b/>
                <w:sz w:val="19"/>
              </w:rPr>
              <w:t xml:space="preserve">The helpers</w:t>
            </w:r>
          </w:p>
        </w:tc>
        <w:tc>
          <w:tcPr>
            <w:shd w:val="clear" w:color="auto" w:fill="DEEAF6"/>
          </w:tcPr>
          <w:p>
            <w:pPr>
              <w:pStyle w:val="Compact"/>
              <w:spacing w:after="40" w:before="0" w:line="240" w:lineRule="auto"/>
            </w:pPr>
          </w:p>
        </w:tc>
      </w:tr>
      <w:tr>
        <w:tc>
          <w:tcPr/>
          <w:p>
            <w:pPr>
              <w:pStyle w:val="Compact"/>
              <w:spacing w:after="40" w:before="0" w:line="240" w:lineRule="auto"/>
              <w:jc w:val="left"/>
            </w:pPr>
            <w:r>
              <w:rPr>
                <w:rFonts w:ascii="Calibri" w:hAnsi="Calibri" w:eastAsia="Calibri"/>
                <w:sz w:val="19"/>
              </w:rPr>
              <w:t xml:space="preserve">9</w:t>
            </w:r>
          </w:p>
        </w:tc>
        <w:tc>
          <w:tcPr/>
          <w:p>
            <w:pPr>
              <w:pStyle w:val="Compact"/>
              <w:spacing w:after="40" w:before="0" w:line="240" w:lineRule="auto"/>
              <w:jc w:val="left"/>
            </w:pPr>
            <w:r>
              <w:rPr>
                <w:rFonts w:ascii="Calibri" w:hAnsi="Calibri" w:eastAsia="Calibri"/>
                <w:sz w:val="19"/>
              </w:rPr>
              <w:t xml:space="preserve">What are the agents, and how does each one work?</w:t>
            </w:r>
          </w:p>
        </w:tc>
        <w:tc>
          <w:tcPr/>
          <w:p>
            <w:pPr>
              <w:pStyle w:val="Compact"/>
              <w:spacing w:after="40" w:before="0" w:line="240" w:lineRule="auto"/>
              <w:jc w:val="left"/>
            </w:pPr>
            <w:r>
              <w:rPr>
                <w:rFonts w:ascii="Calibri" w:hAnsi="Calibri" w:eastAsia="Calibri"/>
                <w:sz w:val="19"/>
              </w:rPr>
              <w:t xml:space="preserve">Seven helpers in sequence: story reader, knowledge selector, data reader, repository reader, planner, coder, reviewer – plus a rule checker that is plain code</w:t>
            </w:r>
          </w:p>
        </w:tc>
      </w:tr>
      <w:tr>
        <w:tc>
          <w:tcPr>
            <w:shd w:val="clear" w:color="auto" w:fill="DEEAF6"/>
          </w:tcPr>
          <w:p>
            <w:pPr>
              <w:pStyle w:val="Compact"/>
              <w:spacing w:after="40" w:before="0" w:line="240" w:lineRule="auto"/>
              <w:jc w:val="left"/>
            </w:pPr>
            <w:r>
              <w:rPr>
                <w:bCs/>
                <w:rFonts w:ascii="Calibri" w:hAnsi="Calibri" w:eastAsia="Calibri"/>
                <w:b/>
                <w:sz w:val="19"/>
              </w:rPr>
              <w:t xml:space="preserve">E</w:t>
            </w:r>
          </w:p>
        </w:tc>
        <w:tc>
          <w:tcPr>
            <w:shd w:val="clear" w:color="auto" w:fill="DEEAF6"/>
          </w:tcPr>
          <w:p>
            <w:pPr>
              <w:pStyle w:val="Compact"/>
              <w:spacing w:after="40" w:before="0" w:line="240" w:lineRule="auto"/>
              <w:jc w:val="left"/>
            </w:pPr>
            <w:r>
              <w:rPr>
                <w:bCs/>
                <w:rFonts w:ascii="Calibri" w:hAnsi="Calibri" w:eastAsia="Calibri"/>
                <w:b/>
                <w:sz w:val="19"/>
              </w:rPr>
              <w:t xml:space="preserve">Understanding and planning</w:t>
            </w:r>
          </w:p>
        </w:tc>
        <w:tc>
          <w:tcPr>
            <w:shd w:val="clear" w:color="auto" w:fill="DEEAF6"/>
          </w:tcPr>
          <w:p>
            <w:pPr>
              <w:pStyle w:val="Compact"/>
              <w:spacing w:after="40" w:before="0" w:line="240" w:lineRule="auto"/>
            </w:pPr>
          </w:p>
        </w:tc>
      </w:tr>
      <w:tr>
        <w:tc>
          <w:tcPr/>
          <w:p>
            <w:pPr>
              <w:pStyle w:val="Compact"/>
              <w:spacing w:after="40" w:before="0" w:line="240" w:lineRule="auto"/>
              <w:jc w:val="left"/>
            </w:pPr>
            <w:r>
              <w:rPr>
                <w:rFonts w:ascii="Calibri" w:hAnsi="Calibri" w:eastAsia="Calibri"/>
                <w:sz w:val="19"/>
              </w:rPr>
              <w:t xml:space="preserve">10</w:t>
            </w:r>
          </w:p>
        </w:tc>
        <w:tc>
          <w:tcPr/>
          <w:p>
            <w:pPr>
              <w:pStyle w:val="Compact"/>
              <w:spacing w:after="40" w:before="0" w:line="240" w:lineRule="auto"/>
              <w:jc w:val="left"/>
            </w:pPr>
            <w:r>
              <w:rPr>
                <w:rFonts w:ascii="Calibri" w:hAnsi="Calibri" w:eastAsia="Calibri"/>
                <w:sz w:val="19"/>
              </w:rPr>
              <w:t xml:space="preserve">How does it understand the story?</w:t>
            </w:r>
          </w:p>
        </w:tc>
        <w:tc>
          <w:tcPr/>
          <w:p>
            <w:pPr>
              <w:pStyle w:val="Compact"/>
              <w:spacing w:after="40" w:before="0" w:line="240" w:lineRule="auto"/>
              <w:jc w:val="left"/>
            </w:pPr>
            <w:r>
              <w:rPr>
                <w:rFonts w:ascii="Calibri" w:hAnsi="Calibri" w:eastAsia="Calibri"/>
                <w:sz w:val="19"/>
              </w:rPr>
              <w:t xml:space="preserve">It turns the text into a numbered checklist of requirements, rules and acceptance criteria, and verifies every table and column name against the pack</w:t>
            </w:r>
          </w:p>
        </w:tc>
      </w:tr>
      <w:tr>
        <w:tc>
          <w:tcPr/>
          <w:p>
            <w:pPr>
              <w:pStyle w:val="Compact"/>
              <w:spacing w:after="40" w:before="0" w:line="240" w:lineRule="auto"/>
              <w:jc w:val="left"/>
            </w:pPr>
            <w:r>
              <w:rPr>
                <w:rFonts w:ascii="Calibri" w:hAnsi="Calibri" w:eastAsia="Calibri"/>
                <w:sz w:val="19"/>
              </w:rPr>
              <w:t xml:space="preserve">11</w:t>
            </w:r>
          </w:p>
        </w:tc>
        <w:tc>
          <w:tcPr/>
          <w:p>
            <w:pPr>
              <w:pStyle w:val="Compact"/>
              <w:spacing w:after="40" w:before="0" w:line="240" w:lineRule="auto"/>
              <w:jc w:val="left"/>
            </w:pPr>
            <w:r>
              <w:rPr>
                <w:rFonts w:ascii="Calibri" w:hAnsi="Calibri" w:eastAsia="Calibri"/>
                <w:sz w:val="19"/>
              </w:rPr>
              <w:t xml:space="preserve">What if the story has no SQL, only plain English?</w:t>
            </w:r>
          </w:p>
        </w:tc>
        <w:tc>
          <w:tcPr/>
          <w:p>
            <w:pPr>
              <w:pStyle w:val="Compact"/>
              <w:spacing w:after="40" w:before="0" w:line="240" w:lineRule="auto"/>
              <w:jc w:val="left"/>
            </w:pPr>
            <w:r>
              <w:rPr>
                <w:rFonts w:ascii="Calibri" w:hAnsi="Calibri" w:eastAsia="Calibri"/>
                <w:sz w:val="19"/>
              </w:rPr>
              <w:t xml:space="preserve">It works; the text is the specification. More detail in the story means fewer open questions</w:t>
            </w:r>
          </w:p>
        </w:tc>
      </w:tr>
      <w:tr>
        <w:tc>
          <w:tcPr/>
          <w:p>
            <w:pPr>
              <w:pStyle w:val="Compact"/>
              <w:spacing w:after="40" w:before="0" w:line="240" w:lineRule="auto"/>
              <w:jc w:val="left"/>
            </w:pPr>
            <w:r>
              <w:rPr>
                <w:rFonts w:ascii="Calibri" w:hAnsi="Calibri" w:eastAsia="Calibri"/>
                <w:sz w:val="19"/>
              </w:rPr>
              <w:t xml:space="preserve">12</w:t>
            </w:r>
          </w:p>
        </w:tc>
        <w:tc>
          <w:tcPr/>
          <w:p>
            <w:pPr>
              <w:pStyle w:val="Compact"/>
              <w:spacing w:after="40" w:before="0" w:line="240" w:lineRule="auto"/>
              <w:jc w:val="left"/>
            </w:pPr>
            <w:r>
              <w:rPr>
                <w:rFonts w:ascii="Calibri" w:hAnsi="Calibri" w:eastAsia="Calibri"/>
                <w:sz w:val="19"/>
              </w:rPr>
              <w:t xml:space="preserve">How does it decide which new files to create?</w:t>
            </w:r>
          </w:p>
        </w:tc>
        <w:tc>
          <w:tcPr/>
          <w:p>
            <w:pPr>
              <w:pStyle w:val="Compact"/>
              <w:spacing w:after="40" w:before="0" w:line="240" w:lineRule="auto"/>
              <w:jc w:val="left"/>
            </w:pPr>
            <w:r>
              <w:rPr>
                <w:rFonts w:ascii="Calibri" w:hAnsi="Calibri" w:eastAsia="Calibri"/>
                <w:sz w:val="19"/>
              </w:rPr>
              <w:t xml:space="preserve">From pack facts: the folder for this kind of file, its naming pattern, the typical sibling to copy, and the companion files that always go with it</w:t>
            </w:r>
          </w:p>
        </w:tc>
      </w:tr>
      <w:tr>
        <w:tc>
          <w:tcPr/>
          <w:p>
            <w:pPr>
              <w:pStyle w:val="Compact"/>
              <w:spacing w:after="40" w:before="0" w:line="240" w:lineRule="auto"/>
              <w:jc w:val="left"/>
            </w:pPr>
            <w:r>
              <w:rPr>
                <w:rFonts w:ascii="Calibri" w:hAnsi="Calibri" w:eastAsia="Calibri"/>
                <w:sz w:val="19"/>
              </w:rPr>
              <w:t xml:space="preserve">13</w:t>
            </w:r>
          </w:p>
        </w:tc>
        <w:tc>
          <w:tcPr/>
          <w:p>
            <w:pPr>
              <w:pStyle w:val="Compact"/>
              <w:spacing w:after="40" w:before="0" w:line="240" w:lineRule="auto"/>
              <w:jc w:val="left"/>
            </w:pPr>
            <w:r>
              <w:rPr>
                <w:rFonts w:ascii="Calibri" w:hAnsi="Calibri" w:eastAsia="Calibri"/>
                <w:sz w:val="19"/>
              </w:rPr>
              <w:t xml:space="preserve">How does it decide which existing files to change?</w:t>
            </w:r>
          </w:p>
        </w:tc>
        <w:tc>
          <w:tcPr/>
          <w:p>
            <w:pPr>
              <w:pStyle w:val="Compact"/>
              <w:spacing w:after="40" w:before="0" w:line="240" w:lineRule="auto"/>
              <w:jc w:val="left"/>
            </w:pPr>
            <w:r>
              <w:rPr>
                <w:rFonts w:ascii="Calibri" w:hAnsi="Calibri" w:eastAsia="Calibri"/>
                <w:sz w:val="19"/>
              </w:rPr>
              <w:t xml:space="preserve">From the pack’s registration facts (which file lists the scripts of a folder) and companion rules; a code check refuses a plan that leaves a new script unregistered</w:t>
            </w:r>
          </w:p>
        </w:tc>
      </w:tr>
      <w:tr>
        <w:tc>
          <w:tcPr>
            <w:shd w:val="clear" w:color="auto" w:fill="DEEAF6"/>
          </w:tcPr>
          <w:p>
            <w:pPr>
              <w:pStyle w:val="Compact"/>
              <w:spacing w:after="40" w:before="0" w:line="240" w:lineRule="auto"/>
              <w:jc w:val="left"/>
            </w:pPr>
            <w:r>
              <w:rPr>
                <w:bCs/>
                <w:rFonts w:ascii="Calibri" w:hAnsi="Calibri" w:eastAsia="Calibri"/>
                <w:b/>
                <w:sz w:val="19"/>
              </w:rPr>
              <w:t xml:space="preserve">F</w:t>
            </w:r>
          </w:p>
        </w:tc>
        <w:tc>
          <w:tcPr>
            <w:shd w:val="clear" w:color="auto" w:fill="DEEAF6"/>
          </w:tcPr>
          <w:p>
            <w:pPr>
              <w:pStyle w:val="Compact"/>
              <w:spacing w:after="40" w:before="0" w:line="240" w:lineRule="auto"/>
              <w:jc w:val="left"/>
            </w:pPr>
            <w:r>
              <w:rPr>
                <w:bCs/>
                <w:rFonts w:ascii="Calibri" w:hAnsi="Calibri" w:eastAsia="Calibri"/>
                <w:b/>
                <w:sz w:val="19"/>
              </w:rPr>
              <w:t xml:space="preserve">Writing the code</w:t>
            </w:r>
          </w:p>
        </w:tc>
        <w:tc>
          <w:tcPr>
            <w:shd w:val="clear" w:color="auto" w:fill="DEEAF6"/>
          </w:tcPr>
          <w:p>
            <w:pPr>
              <w:pStyle w:val="Compact"/>
              <w:spacing w:after="40" w:before="0" w:line="240" w:lineRule="auto"/>
            </w:pPr>
          </w:p>
        </w:tc>
      </w:tr>
      <w:tr>
        <w:tc>
          <w:tcPr/>
          <w:p>
            <w:pPr>
              <w:pStyle w:val="Compact"/>
              <w:spacing w:after="40" w:before="0" w:line="240" w:lineRule="auto"/>
              <w:jc w:val="left"/>
            </w:pPr>
            <w:r>
              <w:rPr>
                <w:rFonts w:ascii="Calibri" w:hAnsi="Calibri" w:eastAsia="Calibri"/>
                <w:sz w:val="19"/>
              </w:rPr>
              <w:t xml:space="preserve">14</w:t>
            </w:r>
          </w:p>
        </w:tc>
        <w:tc>
          <w:tcPr/>
          <w:p>
            <w:pPr>
              <w:pStyle w:val="Compact"/>
              <w:spacing w:after="40" w:before="0" w:line="240" w:lineRule="auto"/>
              <w:jc w:val="left"/>
            </w:pPr>
            <w:r>
              <w:rPr>
                <w:rFonts w:ascii="Calibri" w:hAnsi="Calibri" w:eastAsia="Calibri"/>
                <w:sz w:val="19"/>
              </w:rPr>
              <w:t xml:space="preserve">Does it write its own logic or copy?</w:t>
            </w:r>
          </w:p>
        </w:tc>
        <w:tc>
          <w:tcPr/>
          <w:p>
            <w:pPr>
              <w:pStyle w:val="Compact"/>
              <w:spacing w:after="40" w:before="0" w:line="240" w:lineRule="auto"/>
              <w:jc w:val="left"/>
            </w:pPr>
            <w:r>
              <w:rPr>
                <w:rFonts w:ascii="Calibri" w:hAnsi="Calibri" w:eastAsia="Calibri"/>
                <w:sz w:val="19"/>
              </w:rPr>
              <w:t xml:space="preserve">It writes the business logic from the story; it copies only the file’s shape (header, parameters, grants, registration line)</w:t>
            </w:r>
          </w:p>
        </w:tc>
      </w:tr>
      <w:tr>
        <w:tc>
          <w:tcPr/>
          <w:p>
            <w:pPr>
              <w:pStyle w:val="Compact"/>
              <w:spacing w:after="40" w:before="0" w:line="240" w:lineRule="auto"/>
              <w:jc w:val="left"/>
            </w:pPr>
            <w:r>
              <w:rPr>
                <w:rFonts w:ascii="Calibri" w:hAnsi="Calibri" w:eastAsia="Calibri"/>
                <w:sz w:val="19"/>
              </w:rPr>
              <w:t xml:space="preserve">15</w:t>
            </w:r>
          </w:p>
        </w:tc>
        <w:tc>
          <w:tcPr/>
          <w:p>
            <w:pPr>
              <w:pStyle w:val="Compact"/>
              <w:spacing w:after="40" w:before="0" w:line="240" w:lineRule="auto"/>
              <w:jc w:val="left"/>
            </w:pPr>
            <w:r>
              <w:rPr>
                <w:rFonts w:ascii="Calibri" w:hAnsi="Calibri" w:eastAsia="Calibri"/>
                <w:sz w:val="19"/>
              </w:rPr>
              <w:t xml:space="preserve">How does it know where in a big file to write?</w:t>
            </w:r>
          </w:p>
        </w:tc>
        <w:tc>
          <w:tcPr/>
          <w:p>
            <w:pPr>
              <w:pStyle w:val="Compact"/>
              <w:spacing w:after="40" w:before="0" w:line="240" w:lineRule="auto"/>
              <w:jc w:val="left"/>
            </w:pPr>
            <w:r>
              <w:rPr>
                <w:rFonts w:ascii="Calibri" w:hAnsi="Calibri" w:eastAsia="Calibri"/>
                <w:sz w:val="19"/>
              </w:rPr>
              <w:t xml:space="preserve">It finds the lines of the sibling entries and inserts next to them with exact find-and-replace edits; an edit that does not match exactly is refused</w:t>
            </w:r>
          </w:p>
        </w:tc>
      </w:tr>
      <w:tr>
        <w:tc>
          <w:tcPr/>
          <w:p>
            <w:pPr>
              <w:pStyle w:val="Compact"/>
              <w:spacing w:after="40" w:before="0" w:line="240" w:lineRule="auto"/>
              <w:jc w:val="left"/>
            </w:pPr>
            <w:r>
              <w:rPr>
                <w:rFonts w:ascii="Calibri" w:hAnsi="Calibri" w:eastAsia="Calibri"/>
                <w:sz w:val="19"/>
              </w:rPr>
              <w:t xml:space="preserve">16</w:t>
            </w:r>
          </w:p>
        </w:tc>
        <w:tc>
          <w:tcPr/>
          <w:p>
            <w:pPr>
              <w:pStyle w:val="Compact"/>
              <w:spacing w:after="40" w:before="0" w:line="240" w:lineRule="auto"/>
              <w:jc w:val="left"/>
            </w:pPr>
            <w:r>
              <w:rPr>
                <w:rFonts w:ascii="Calibri" w:hAnsi="Calibri" w:eastAsia="Calibri"/>
                <w:sz w:val="19"/>
              </w:rPr>
              <w:t xml:space="preserve">Can it destroy my existing file?</w:t>
            </w:r>
          </w:p>
        </w:tc>
        <w:tc>
          <w:tcPr/>
          <w:p>
            <w:pPr>
              <w:pStyle w:val="Compact"/>
              <w:spacing w:after="40" w:before="0" w:line="240" w:lineRule="auto"/>
              <w:jc w:val="left"/>
            </w:pPr>
            <w:r>
              <w:rPr>
                <w:rFonts w:ascii="Calibri" w:hAnsi="Calibri" w:eastAsia="Calibri"/>
                <w:sz w:val="19"/>
              </w:rPr>
              <w:t xml:space="preserve">No – a change that would remove existing lines is refused unless the story explicitly replaces that file’s logic</w:t>
            </w:r>
          </w:p>
        </w:tc>
      </w:tr>
      <w:tr>
        <w:tc>
          <w:tcPr>
            <w:shd w:val="clear" w:color="auto" w:fill="DEEAF6"/>
          </w:tcPr>
          <w:p>
            <w:pPr>
              <w:pStyle w:val="Compact"/>
              <w:spacing w:after="40" w:before="0" w:line="240" w:lineRule="auto"/>
              <w:jc w:val="left"/>
            </w:pPr>
            <w:r>
              <w:rPr>
                <w:bCs/>
                <w:rFonts w:ascii="Calibri" w:hAnsi="Calibri" w:eastAsia="Calibri"/>
                <w:b/>
                <w:sz w:val="19"/>
              </w:rPr>
              <w:t xml:space="preserve">G</w:t>
            </w:r>
          </w:p>
        </w:tc>
        <w:tc>
          <w:tcPr>
            <w:shd w:val="clear" w:color="auto" w:fill="DEEAF6"/>
          </w:tcPr>
          <w:p>
            <w:pPr>
              <w:pStyle w:val="Compact"/>
              <w:spacing w:after="40" w:before="0" w:line="240" w:lineRule="auto"/>
              <w:jc w:val="left"/>
            </w:pPr>
            <w:r>
              <w:rPr>
                <w:bCs/>
                <w:rFonts w:ascii="Calibri" w:hAnsi="Calibri" w:eastAsia="Calibri"/>
                <w:b/>
                <w:sz w:val="19"/>
              </w:rPr>
              <w:t xml:space="preserve">Checking and reviewing</w:t>
            </w:r>
          </w:p>
        </w:tc>
        <w:tc>
          <w:tcPr>
            <w:shd w:val="clear" w:color="auto" w:fill="DEEAF6"/>
          </w:tcPr>
          <w:p>
            <w:pPr>
              <w:pStyle w:val="Compact"/>
              <w:spacing w:after="40" w:before="0" w:line="240" w:lineRule="auto"/>
            </w:pPr>
          </w:p>
        </w:tc>
      </w:tr>
      <w:tr>
        <w:tc>
          <w:tcPr/>
          <w:p>
            <w:pPr>
              <w:pStyle w:val="Compact"/>
              <w:spacing w:after="40" w:before="0" w:line="240" w:lineRule="auto"/>
              <w:jc w:val="left"/>
            </w:pPr>
            <w:r>
              <w:rPr>
                <w:rFonts w:ascii="Calibri" w:hAnsi="Calibri" w:eastAsia="Calibri"/>
                <w:sz w:val="19"/>
              </w:rPr>
              <w:t xml:space="preserve">17</w:t>
            </w:r>
          </w:p>
        </w:tc>
        <w:tc>
          <w:tcPr/>
          <w:p>
            <w:pPr>
              <w:pStyle w:val="Compact"/>
              <w:spacing w:after="40" w:before="0" w:line="240" w:lineRule="auto"/>
              <w:jc w:val="left"/>
            </w:pPr>
            <w:r>
              <w:rPr>
                <w:rFonts w:ascii="Calibri" w:hAnsi="Calibri" w:eastAsia="Calibri"/>
                <w:sz w:val="19"/>
              </w:rPr>
              <w:t xml:space="preserve">What is validation, what is review, and why both?</w:t>
            </w:r>
          </w:p>
        </w:tc>
        <w:tc>
          <w:tcPr/>
          <w:p>
            <w:pPr>
              <w:pStyle w:val="Compact"/>
              <w:spacing w:after="40" w:before="0" w:line="240" w:lineRule="auto"/>
              <w:jc w:val="left"/>
            </w:pPr>
            <w:r>
              <w:rPr>
                <w:rFonts w:ascii="Calibri" w:hAnsi="Calibri" w:eastAsia="Calibri"/>
                <w:sz w:val="19"/>
              </w:rPr>
              <w:t xml:space="preserve">Validation is plain code checking form (syntax, 18 Greenplum rules, duplicates). Review is the large model checking meaning against the story.</w:t>
            </w:r>
          </w:p>
        </w:tc>
      </w:tr>
      <w:tr>
        <w:tc>
          <w:tcPr/>
          <w:p>
            <w:pPr>
              <w:pStyle w:val="Compact"/>
              <w:spacing w:after="40" w:before="0" w:line="240" w:lineRule="auto"/>
              <w:jc w:val="left"/>
            </w:pPr>
            <w:r>
              <w:rPr>
                <w:rFonts w:ascii="Calibri" w:hAnsi="Calibri" w:eastAsia="Calibri"/>
                <w:sz w:val="19"/>
              </w:rPr>
              <w:t xml:space="preserve">18</w:t>
            </w:r>
          </w:p>
        </w:tc>
        <w:tc>
          <w:tcPr/>
          <w:p>
            <w:pPr>
              <w:pStyle w:val="Compact"/>
              <w:spacing w:after="40" w:before="0" w:line="240" w:lineRule="auto"/>
              <w:jc w:val="left"/>
            </w:pPr>
            <w:r>
              <w:rPr>
                <w:rFonts w:ascii="Calibri" w:hAnsi="Calibri" w:eastAsia="Calibri"/>
                <w:sz w:val="19"/>
              </w:rPr>
              <w:t xml:space="preserve">How can it review without running the SQL or Python?</w:t>
            </w:r>
          </w:p>
        </w:tc>
        <w:tc>
          <w:tcPr/>
          <w:p>
            <w:pPr>
              <w:pStyle w:val="Compact"/>
              <w:spacing w:after="40" w:before="0" w:line="240" w:lineRule="auto"/>
              <w:jc w:val="left"/>
            </w:pPr>
            <w:r>
              <w:rPr>
                <w:rFonts w:ascii="Calibri" w:hAnsi="Calibri" w:eastAsia="Calibri"/>
                <w:sz w:val="19"/>
              </w:rPr>
              <w:t xml:space="preserve">By reading, like a reviewer on screen: a parser checks it is well-formed, the rule checker looks for the required patterns, the reviewer compares code and story. Data-dependent errors are caught by your test in dev</w:t>
            </w:r>
          </w:p>
        </w:tc>
      </w:tr>
      <w:tr>
        <w:tc>
          <w:tcPr/>
          <w:p>
            <w:pPr>
              <w:pStyle w:val="Compact"/>
              <w:spacing w:after="40" w:before="0" w:line="240" w:lineRule="auto"/>
              <w:jc w:val="left"/>
            </w:pPr>
            <w:r>
              <w:rPr>
                <w:rFonts w:ascii="Calibri" w:hAnsi="Calibri" w:eastAsia="Calibri"/>
                <w:sz w:val="19"/>
              </w:rPr>
              <w:t xml:space="preserve">19</w:t>
            </w:r>
          </w:p>
        </w:tc>
        <w:tc>
          <w:tcPr/>
          <w:p>
            <w:pPr>
              <w:pStyle w:val="Compact"/>
              <w:spacing w:after="40" w:before="0" w:line="240" w:lineRule="auto"/>
              <w:jc w:val="left"/>
            </w:pPr>
            <w:r>
              <w:rPr>
                <w:rFonts w:ascii="Calibri" w:hAnsi="Calibri" w:eastAsia="Calibri"/>
                <w:sz w:val="19"/>
              </w:rPr>
              <w:t xml:space="preserve">What does the confidence score mean?</w:t>
            </w:r>
          </w:p>
        </w:tc>
        <w:tc>
          <w:tcPr/>
          <w:p>
            <w:pPr>
              <w:pStyle w:val="Compact"/>
              <w:spacing w:after="40" w:before="0" w:line="240" w:lineRule="auto"/>
              <w:jc w:val="left"/>
            </w:pPr>
            <w:r>
              <w:rPr>
                <w:rFonts w:ascii="Calibri" w:hAnsi="Calibri" w:eastAsia="Calibri"/>
                <w:sz w:val="19"/>
              </w:rPr>
              <w:t xml:space="preserve">0–100, built from the rule check, the review and the coder’s own confidence; capped while a serious finding is open.</w:t>
            </w:r>
          </w:p>
        </w:tc>
      </w:tr>
      <w:tr>
        <w:tc>
          <w:tcPr/>
          <w:p>
            <w:pPr>
              <w:pStyle w:val="Compact"/>
              <w:spacing w:after="40" w:before="0" w:line="240" w:lineRule="auto"/>
              <w:jc w:val="left"/>
            </w:pPr>
            <w:r>
              <w:rPr>
                <w:rFonts w:ascii="Calibri" w:hAnsi="Calibri" w:eastAsia="Calibri"/>
                <w:sz w:val="19"/>
              </w:rPr>
              <w:t xml:space="preserve">20</w:t>
            </w:r>
          </w:p>
        </w:tc>
        <w:tc>
          <w:tcPr/>
          <w:p>
            <w:pPr>
              <w:pStyle w:val="Compact"/>
              <w:spacing w:after="40" w:before="0" w:line="240" w:lineRule="auto"/>
              <w:jc w:val="left"/>
            </w:pPr>
            <w:r>
              <w:rPr>
                <w:rFonts w:ascii="Calibri" w:hAnsi="Calibri" w:eastAsia="Calibri"/>
                <w:sz w:val="19"/>
              </w:rPr>
              <w:t xml:space="preserve">Why are there still open findings?</w:t>
            </w:r>
          </w:p>
        </w:tc>
        <w:tc>
          <w:tcPr/>
          <w:p>
            <w:pPr>
              <w:pStyle w:val="Compact"/>
              <w:spacing w:after="40" w:before="0" w:line="240" w:lineRule="auto"/>
              <w:jc w:val="left"/>
            </w:pPr>
            <w:r>
              <w:rPr>
                <w:rFonts w:ascii="Calibri" w:hAnsi="Calibri" w:eastAsia="Calibri"/>
                <w:sz w:val="19"/>
              </w:rPr>
              <w:t xml:space="preserve">Mostly business questions the story did not answer, or reviewer advice. Pre-existing issues in files we only touched are shown but never block</w:t>
            </w:r>
          </w:p>
        </w:tc>
      </w:tr>
      <w:tr>
        <w:tc>
          <w:tcPr>
            <w:shd w:val="clear" w:color="auto" w:fill="DEEAF6"/>
          </w:tcPr>
          <w:p>
            <w:pPr>
              <w:pStyle w:val="Compact"/>
              <w:spacing w:after="40" w:before="0" w:line="240" w:lineRule="auto"/>
              <w:jc w:val="left"/>
            </w:pPr>
            <w:r>
              <w:rPr>
                <w:bCs/>
                <w:rFonts w:ascii="Calibri" w:hAnsi="Calibri" w:eastAsia="Calibri"/>
                <w:b/>
                <w:sz w:val="19"/>
              </w:rPr>
              <w:t xml:space="preserve">H</w:t>
            </w:r>
          </w:p>
        </w:tc>
        <w:tc>
          <w:tcPr>
            <w:shd w:val="clear" w:color="auto" w:fill="DEEAF6"/>
          </w:tcPr>
          <w:p>
            <w:pPr>
              <w:pStyle w:val="Compact"/>
              <w:spacing w:after="40" w:before="0" w:line="240" w:lineRule="auto"/>
              <w:jc w:val="left"/>
            </w:pPr>
            <w:r>
              <w:rPr>
                <w:bCs/>
                <w:rFonts w:ascii="Calibri" w:hAnsi="Calibri" w:eastAsia="Calibri"/>
                <w:b/>
                <w:sz w:val="19"/>
              </w:rPr>
              <w:t xml:space="preserve">Git</w:t>
            </w:r>
          </w:p>
        </w:tc>
        <w:tc>
          <w:tcPr>
            <w:shd w:val="clear" w:color="auto" w:fill="DEEAF6"/>
          </w:tcPr>
          <w:p>
            <w:pPr>
              <w:pStyle w:val="Compact"/>
              <w:spacing w:after="40" w:before="0" w:line="240" w:lineRule="auto"/>
            </w:pPr>
          </w:p>
        </w:tc>
      </w:tr>
      <w:tr>
        <w:tc>
          <w:tcPr/>
          <w:p>
            <w:pPr>
              <w:pStyle w:val="Compact"/>
              <w:spacing w:after="40" w:before="0" w:line="240" w:lineRule="auto"/>
              <w:jc w:val="left"/>
            </w:pPr>
            <w:r>
              <w:rPr>
                <w:rFonts w:ascii="Calibri" w:hAnsi="Calibri" w:eastAsia="Calibri"/>
                <w:sz w:val="19"/>
              </w:rPr>
              <w:t xml:space="preserve">21</w:t>
            </w:r>
          </w:p>
        </w:tc>
        <w:tc>
          <w:tcPr/>
          <w:p>
            <w:pPr>
              <w:pStyle w:val="Compact"/>
              <w:spacing w:after="40" w:before="0" w:line="240" w:lineRule="auto"/>
              <w:jc w:val="left"/>
            </w:pPr>
            <w:r>
              <w:rPr>
                <w:rFonts w:ascii="Calibri" w:hAnsi="Calibri" w:eastAsia="Calibri"/>
                <w:sz w:val="19"/>
              </w:rPr>
              <w:t xml:space="preserve">Where is the feature branch created?</w:t>
            </w:r>
          </w:p>
        </w:tc>
        <w:tc>
          <w:tcPr/>
          <w:p>
            <w:pPr>
              <w:pStyle w:val="Compact"/>
              <w:spacing w:after="40" w:before="0" w:line="240" w:lineRule="auto"/>
              <w:jc w:val="left"/>
            </w:pPr>
            <w:r>
              <w:rPr>
                <w:rFonts w:ascii="Calibri" w:hAnsi="Calibri" w:eastAsia="Calibri"/>
                <w:sz w:val="19"/>
              </w:rPr>
              <w:t xml:space="preserve">On the server, in a private working copy for this chat, from the tip of the base branch. GitLab is only read at this point</w:t>
            </w:r>
          </w:p>
        </w:tc>
      </w:tr>
      <w:tr>
        <w:tc>
          <w:tcPr/>
          <w:p>
            <w:pPr>
              <w:pStyle w:val="Compact"/>
              <w:spacing w:after="40" w:before="0" w:line="240" w:lineRule="auto"/>
              <w:jc w:val="left"/>
            </w:pPr>
            <w:r>
              <w:rPr>
                <w:rFonts w:ascii="Calibri" w:hAnsi="Calibri" w:eastAsia="Calibri"/>
                <w:sz w:val="19"/>
              </w:rPr>
              <w:t xml:space="preserve">22</w:t>
            </w:r>
          </w:p>
        </w:tc>
        <w:tc>
          <w:tcPr/>
          <w:p>
            <w:pPr>
              <w:pStyle w:val="Compact"/>
              <w:spacing w:after="40" w:before="0" w:line="240" w:lineRule="auto"/>
              <w:jc w:val="left"/>
            </w:pPr>
            <w:r>
              <w:rPr>
                <w:rFonts w:ascii="Calibri" w:hAnsi="Calibri" w:eastAsia="Calibri"/>
                <w:sz w:val="19"/>
              </w:rPr>
              <w:t xml:space="preserve">When does it commit? Is every change committed?</w:t>
            </w:r>
          </w:p>
        </w:tc>
        <w:tc>
          <w:tcPr/>
          <w:p>
            <w:pPr>
              <w:pStyle w:val="Compact"/>
              <w:spacing w:after="40" w:before="0" w:line="240" w:lineRule="auto"/>
              <w:jc w:val="left"/>
            </w:pPr>
            <w:r>
              <w:rPr>
                <w:rFonts w:ascii="Calibri" w:hAnsi="Calibri" w:eastAsia="Calibri"/>
                <w:sz w:val="19"/>
              </w:rPr>
              <w:t xml:space="preserve">After every run and change request, one commit in your name. Hand edits are committed at push. Nothing is pushed automatically</w:t>
            </w:r>
          </w:p>
        </w:tc>
      </w:tr>
      <w:tr>
        <w:tc>
          <w:tcPr/>
          <w:p>
            <w:pPr>
              <w:pStyle w:val="Compact"/>
              <w:spacing w:after="40" w:before="0" w:line="240" w:lineRule="auto"/>
              <w:jc w:val="left"/>
            </w:pPr>
            <w:r>
              <w:rPr>
                <w:rFonts w:ascii="Calibri" w:hAnsi="Calibri" w:eastAsia="Calibri"/>
                <w:sz w:val="19"/>
              </w:rPr>
              <w:t xml:space="preserve">23</w:t>
            </w:r>
          </w:p>
        </w:tc>
        <w:tc>
          <w:tcPr/>
          <w:p>
            <w:pPr>
              <w:pStyle w:val="Compact"/>
              <w:spacing w:after="40" w:before="0" w:line="240" w:lineRule="auto"/>
              <w:jc w:val="left"/>
            </w:pPr>
            <w:r>
              <w:rPr>
                <w:rFonts w:ascii="Calibri" w:hAnsi="Calibri" w:eastAsia="Calibri"/>
                <w:sz w:val="19"/>
              </w:rPr>
              <w:t xml:space="preserve">What does</w:t>
            </w:r>
            <w:r>
              <w:rPr>
                <w:rFonts w:ascii="Calibri" w:hAnsi="Calibri" w:eastAsia="Calibri"/>
                <w:sz w:val="19"/>
              </w:rPr>
              <w:t xml:space="preserve"> </w:t>
            </w:r>
            <w:r>
              <w:rPr>
                <w:rFonts w:ascii="Calibri" w:hAnsi="Calibri" w:eastAsia="Calibri"/>
                <w:sz w:val="19"/>
              </w:rPr>
              <w:t xml:space="preserve">“</w:t>
            </w:r>
            <w:r>
              <w:rPr>
                <w:rFonts w:ascii="Calibri" w:hAnsi="Calibri" w:eastAsia="Calibri"/>
                <w:sz w:val="19"/>
              </w:rPr>
              <w:t xml:space="preserve">Push and MR</w:t>
            </w:r>
            <w:r>
              <w:rPr>
                <w:rFonts w:ascii="Calibri" w:hAnsi="Calibri" w:eastAsia="Calibri"/>
                <w:sz w:val="19"/>
              </w:rPr>
              <w:t xml:space="preserve">”</w:t>
            </w:r>
            <w:r>
              <w:rPr>
                <w:rFonts w:ascii="Calibri" w:hAnsi="Calibri" w:eastAsia="Calibri"/>
                <w:sz w:val="19"/>
              </w:rPr>
              <w:t xml:space="preserve"> </w:t>
            </w:r>
            <w:r>
              <w:rPr>
                <w:rFonts w:ascii="Calibri" w:hAnsi="Calibri" w:eastAsia="Calibri"/>
                <w:sz w:val="19"/>
              </w:rPr>
              <w:t xml:space="preserve">actually do?</w:t>
            </w:r>
          </w:p>
        </w:tc>
        <w:tc>
          <w:tcPr/>
          <w:p>
            <w:pPr>
              <w:pStyle w:val="Compact"/>
              <w:spacing w:after="40" w:before="0" w:line="240" w:lineRule="auto"/>
              <w:jc w:val="left"/>
            </w:pPr>
            <w:r>
              <w:rPr>
                <w:rFonts w:ascii="Calibri" w:hAnsi="Calibri" w:eastAsia="Calibri"/>
                <w:sz w:val="19"/>
              </w:rPr>
              <w:t xml:space="preserve">Brings your branch up to date with the base, puts your name on every commit, pushes the branch, warns about conflicts with the target, opens the merge request as you</w:t>
            </w:r>
          </w:p>
        </w:tc>
      </w:tr>
      <w:tr>
        <w:tc>
          <w:tcPr/>
          <w:p>
            <w:pPr>
              <w:pStyle w:val="Compact"/>
              <w:spacing w:after="40" w:before="0" w:line="240" w:lineRule="auto"/>
              <w:jc w:val="left"/>
            </w:pPr>
            <w:r>
              <w:rPr>
                <w:rFonts w:ascii="Calibri" w:hAnsi="Calibri" w:eastAsia="Calibri"/>
                <w:sz w:val="19"/>
              </w:rPr>
              <w:t xml:space="preserve">24</w:t>
            </w:r>
          </w:p>
        </w:tc>
        <w:tc>
          <w:tcPr/>
          <w:p>
            <w:pPr>
              <w:pStyle w:val="Compact"/>
              <w:spacing w:after="40" w:before="0" w:line="240" w:lineRule="auto"/>
              <w:jc w:val="left"/>
            </w:pPr>
            <w:r>
              <w:rPr>
                <w:rFonts w:ascii="Calibri" w:hAnsi="Calibri" w:eastAsia="Calibri"/>
                <w:sz w:val="19"/>
              </w:rPr>
              <w:t xml:space="preserve">Where do the pushed files come from?</w:t>
            </w:r>
          </w:p>
        </w:tc>
        <w:tc>
          <w:tcPr/>
          <w:p>
            <w:pPr>
              <w:pStyle w:val="Compact"/>
              <w:spacing w:after="40" w:before="0" w:line="240" w:lineRule="auto"/>
              <w:jc w:val="left"/>
            </w:pPr>
            <w:r>
              <w:rPr>
                <w:rFonts w:ascii="Calibri" w:hAnsi="Calibri" w:eastAsia="Calibri"/>
                <w:sz w:val="19"/>
              </w:rPr>
              <w:t xml:space="preserve">From the chat’s working copy – the committed files, not from memory</w:t>
            </w:r>
          </w:p>
        </w:tc>
      </w:tr>
      <w:tr>
        <w:tc>
          <w:tcPr/>
          <w:p>
            <w:pPr>
              <w:pStyle w:val="Compact"/>
              <w:spacing w:after="40" w:before="0" w:line="240" w:lineRule="auto"/>
              <w:jc w:val="left"/>
            </w:pPr>
            <w:r>
              <w:rPr>
                <w:rFonts w:ascii="Calibri" w:hAnsi="Calibri" w:eastAsia="Calibri"/>
                <w:sz w:val="19"/>
              </w:rPr>
              <w:t xml:space="preserve">25</w:t>
            </w:r>
          </w:p>
        </w:tc>
        <w:tc>
          <w:tcPr/>
          <w:p>
            <w:pPr>
              <w:pStyle w:val="Compact"/>
              <w:spacing w:after="40" w:before="0" w:line="240" w:lineRule="auto"/>
              <w:jc w:val="left"/>
            </w:pPr>
            <w:r>
              <w:rPr>
                <w:rFonts w:ascii="Calibri" w:hAnsi="Calibri" w:eastAsia="Calibri"/>
                <w:sz w:val="19"/>
              </w:rPr>
              <w:t xml:space="preserve">Many users at once – how is it kept apart?</w:t>
            </w:r>
          </w:p>
        </w:tc>
        <w:tc>
          <w:tcPr/>
          <w:p>
            <w:pPr>
              <w:pStyle w:val="Compact"/>
              <w:spacing w:after="40" w:before="0" w:line="240" w:lineRule="auto"/>
              <w:jc w:val="left"/>
            </w:pPr>
            <w:r>
              <w:rPr>
                <w:rFonts w:ascii="Calibri" w:hAnsi="Calibri" w:eastAsia="Calibri"/>
                <w:sz w:val="19"/>
              </w:rPr>
              <w:t xml:space="preserve">Each user and chat has its own working copy and branch; one shared read-only copy of the repository per repo; every push uses the user’s own token</w:t>
            </w:r>
          </w:p>
        </w:tc>
      </w:tr>
      <w:tr>
        <w:tc>
          <w:tcPr/>
          <w:p>
            <w:pPr>
              <w:pStyle w:val="Compact"/>
              <w:spacing w:after="40" w:before="0" w:line="240" w:lineRule="auto"/>
              <w:jc w:val="left"/>
            </w:pPr>
            <w:r>
              <w:rPr>
                <w:rFonts w:ascii="Calibri" w:hAnsi="Calibri" w:eastAsia="Calibri"/>
                <w:sz w:val="19"/>
              </w:rPr>
              <w:t xml:space="preserve">26</w:t>
            </w:r>
          </w:p>
        </w:tc>
        <w:tc>
          <w:tcPr/>
          <w:p>
            <w:pPr>
              <w:pStyle w:val="Compact"/>
              <w:spacing w:after="40" w:before="0" w:line="240" w:lineRule="auto"/>
              <w:jc w:val="left"/>
            </w:pPr>
            <w:r>
              <w:rPr>
                <w:rFonts w:ascii="Calibri" w:hAnsi="Calibri" w:eastAsia="Calibri"/>
                <w:sz w:val="19"/>
              </w:rPr>
              <w:t xml:space="preserve">Can two people work on the same story?</w:t>
            </w:r>
          </w:p>
        </w:tc>
        <w:tc>
          <w:tcPr/>
          <w:p>
            <w:pPr>
              <w:pStyle w:val="Compact"/>
              <w:spacing w:after="40" w:before="0" w:line="240" w:lineRule="auto"/>
              <w:jc w:val="left"/>
            </w:pPr>
            <w:r>
              <w:rPr>
                <w:rFonts w:ascii="Calibri" w:hAnsi="Calibri" w:eastAsia="Calibri"/>
                <w:sz w:val="19"/>
              </w:rPr>
              <w:t xml:space="preserve">Yes – the second one continues the same branch; nobody can overwrite the other’s pushed commits by accident</w:t>
            </w:r>
          </w:p>
        </w:tc>
      </w:tr>
      <w:tr>
        <w:tc>
          <w:tcPr>
            <w:shd w:val="clear" w:color="auto" w:fill="DEEAF6"/>
          </w:tcPr>
          <w:p>
            <w:pPr>
              <w:pStyle w:val="Compact"/>
              <w:spacing w:after="40" w:before="0" w:line="240" w:lineRule="auto"/>
              <w:jc w:val="left"/>
            </w:pPr>
            <w:r>
              <w:rPr>
                <w:bCs/>
                <w:rFonts w:ascii="Calibri" w:hAnsi="Calibri" w:eastAsia="Calibri"/>
                <w:b/>
                <w:sz w:val="19"/>
              </w:rPr>
              <w:t xml:space="preserve">I</w:t>
            </w:r>
          </w:p>
        </w:tc>
        <w:tc>
          <w:tcPr>
            <w:shd w:val="clear" w:color="auto" w:fill="DEEAF6"/>
          </w:tcPr>
          <w:p>
            <w:pPr>
              <w:pStyle w:val="Compact"/>
              <w:spacing w:after="40" w:before="0" w:line="240" w:lineRule="auto"/>
              <w:jc w:val="left"/>
            </w:pPr>
            <w:r>
              <w:rPr>
                <w:bCs/>
                <w:rFonts w:ascii="Calibri" w:hAnsi="Calibri" w:eastAsia="Calibri"/>
                <w:b/>
                <w:sz w:val="19"/>
              </w:rPr>
              <w:t xml:space="preserve">Persistence</w:t>
            </w:r>
          </w:p>
        </w:tc>
        <w:tc>
          <w:tcPr>
            <w:shd w:val="clear" w:color="auto" w:fill="DEEAF6"/>
          </w:tcPr>
          <w:p>
            <w:pPr>
              <w:pStyle w:val="Compact"/>
              <w:spacing w:after="40" w:before="0" w:line="240" w:lineRule="auto"/>
            </w:pPr>
          </w:p>
        </w:tc>
      </w:tr>
      <w:tr>
        <w:tc>
          <w:tcPr/>
          <w:p>
            <w:pPr>
              <w:pStyle w:val="Compact"/>
              <w:spacing w:after="40" w:before="0" w:line="240" w:lineRule="auto"/>
              <w:jc w:val="left"/>
            </w:pPr>
            <w:r>
              <w:rPr>
                <w:rFonts w:ascii="Calibri" w:hAnsi="Calibri" w:eastAsia="Calibri"/>
                <w:sz w:val="19"/>
              </w:rPr>
              <w:t xml:space="preserve">27</w:t>
            </w:r>
          </w:p>
        </w:tc>
        <w:tc>
          <w:tcPr/>
          <w:p>
            <w:pPr>
              <w:pStyle w:val="Compact"/>
              <w:spacing w:after="40" w:before="0" w:line="240" w:lineRule="auto"/>
              <w:jc w:val="left"/>
            </w:pPr>
            <w:r>
              <w:rPr>
                <w:rFonts w:ascii="Calibri" w:hAnsi="Calibri" w:eastAsia="Calibri"/>
                <w:sz w:val="19"/>
              </w:rPr>
              <w:t xml:space="preserve">What is saved, and where? Is work lost when I close the browser?</w:t>
            </w:r>
          </w:p>
        </w:tc>
        <w:tc>
          <w:tcPr/>
          <w:p>
            <w:pPr>
              <w:pStyle w:val="Compact"/>
              <w:spacing w:after="40" w:before="0" w:line="240" w:lineRule="auto"/>
              <w:jc w:val="left"/>
            </w:pPr>
            <w:r>
              <w:rPr>
                <w:rFonts w:ascii="Calibri" w:hAnsi="Calibri" w:eastAsia="Calibri"/>
                <w:sz w:val="19"/>
              </w:rPr>
              <w:t xml:space="preserve">No – every chat is a folder of files on the server (inputs, plan, files, review, log, savepoints) plus git commits; the browser only displays them</w:t>
            </w:r>
          </w:p>
        </w:tc>
      </w:tr>
      <w:tr>
        <w:tc>
          <w:tcPr/>
          <w:p>
            <w:pPr>
              <w:pStyle w:val="Compact"/>
              <w:spacing w:after="40" w:before="0" w:line="240" w:lineRule="auto"/>
              <w:jc w:val="left"/>
            </w:pPr>
            <w:r>
              <w:rPr>
                <w:rFonts w:ascii="Calibri" w:hAnsi="Calibri" w:eastAsia="Calibri"/>
                <w:sz w:val="19"/>
              </w:rPr>
              <w:t xml:space="preserve">28</w:t>
            </w:r>
          </w:p>
        </w:tc>
        <w:tc>
          <w:tcPr/>
          <w:p>
            <w:pPr>
              <w:pStyle w:val="Compact"/>
              <w:spacing w:after="40" w:before="0" w:line="240" w:lineRule="auto"/>
              <w:jc w:val="left"/>
            </w:pPr>
            <w:r>
              <w:rPr>
                <w:rFonts w:ascii="Calibri" w:hAnsi="Calibri" w:eastAsia="Calibri"/>
                <w:sz w:val="19"/>
              </w:rPr>
              <w:t xml:space="preserve">Does it survive a server restart or a redeploy?</w:t>
            </w:r>
          </w:p>
        </w:tc>
        <w:tc>
          <w:tcPr/>
          <w:p>
            <w:pPr>
              <w:pStyle w:val="Compact"/>
              <w:spacing w:after="40" w:before="0" w:line="240" w:lineRule="auto"/>
              <w:jc w:val="left"/>
            </w:pPr>
            <w:r>
              <w:rPr>
                <w:rFonts w:ascii="Calibri" w:hAnsi="Calibri" w:eastAsia="Calibri"/>
                <w:sz w:val="19"/>
              </w:rPr>
              <w:t xml:space="preserve">Everything finished, yes (plain files); a run that was executing is re-run, with the reading steps from cache; secrets are re-entered by design</w:t>
            </w:r>
          </w:p>
        </w:tc>
      </w:tr>
      <w:tr>
        <w:tc>
          <w:tcPr/>
          <w:p>
            <w:pPr>
              <w:pStyle w:val="Compact"/>
              <w:spacing w:after="40" w:before="0" w:line="240" w:lineRule="auto"/>
              <w:jc w:val="left"/>
            </w:pPr>
            <w:r>
              <w:rPr>
                <w:rFonts w:ascii="Calibri" w:hAnsi="Calibri" w:eastAsia="Calibri"/>
                <w:sz w:val="19"/>
              </w:rPr>
              <w:t xml:space="preserve">29</w:t>
            </w:r>
          </w:p>
        </w:tc>
        <w:tc>
          <w:tcPr/>
          <w:p>
            <w:pPr>
              <w:pStyle w:val="Compact"/>
              <w:spacing w:after="40" w:before="0" w:line="240" w:lineRule="auto"/>
              <w:jc w:val="left"/>
            </w:pPr>
            <w:r>
              <w:rPr>
                <w:rFonts w:ascii="Calibri" w:hAnsi="Calibri" w:eastAsia="Calibri"/>
                <w:sz w:val="19"/>
              </w:rPr>
              <w:t xml:space="preserve">Can I go back to an earlier version of the generated code?</w:t>
            </w:r>
          </w:p>
        </w:tc>
        <w:tc>
          <w:tcPr/>
          <w:p>
            <w:pPr>
              <w:pStyle w:val="Compact"/>
              <w:spacing w:after="40" w:before="0" w:line="240" w:lineRule="auto"/>
              <w:jc w:val="left"/>
            </w:pPr>
            <w:r>
              <w:rPr>
                <w:rFonts w:ascii="Calibri" w:hAnsi="Calibri" w:eastAsia="Calibri"/>
                <w:sz w:val="19"/>
              </w:rPr>
              <w:t xml:space="preserve">Yes – savepoints inside the chat (one per run, restorable) and the commits on the feature branch, in GitLab after the push</w:t>
            </w:r>
          </w:p>
        </w:tc>
      </w:tr>
      <w:tr>
        <w:tc>
          <w:tcPr/>
          <w:p>
            <w:pPr>
              <w:pStyle w:val="Compact"/>
              <w:spacing w:after="40" w:before="0" w:line="240" w:lineRule="auto"/>
              <w:jc w:val="left"/>
            </w:pPr>
            <w:r>
              <w:rPr>
                <w:rFonts w:ascii="Calibri" w:hAnsi="Calibri" w:eastAsia="Calibri"/>
                <w:sz w:val="19"/>
              </w:rPr>
              <w:t xml:space="preserve">30</w:t>
            </w:r>
          </w:p>
        </w:tc>
        <w:tc>
          <w:tcPr/>
          <w:p>
            <w:pPr>
              <w:pStyle w:val="Compact"/>
              <w:spacing w:after="40" w:before="0" w:line="240" w:lineRule="auto"/>
              <w:jc w:val="left"/>
            </w:pPr>
            <w:r>
              <w:rPr>
                <w:rFonts w:ascii="Calibri" w:hAnsi="Calibri" w:eastAsia="Calibri"/>
                <w:sz w:val="19"/>
              </w:rPr>
              <w:t xml:space="preserve">How long is it kept, and how is it deleted?</w:t>
            </w:r>
          </w:p>
        </w:tc>
        <w:tc>
          <w:tcPr/>
          <w:p>
            <w:pPr>
              <w:pStyle w:val="Compact"/>
              <w:spacing w:after="40" w:before="0" w:line="240" w:lineRule="auto"/>
              <w:jc w:val="left"/>
            </w:pPr>
            <w:r>
              <w:rPr>
                <w:rFonts w:ascii="Calibri" w:hAnsi="Calibri" w:eastAsia="Calibri"/>
                <w:sz w:val="19"/>
              </w:rPr>
              <w:t xml:space="preserve">Forever by default; keep_days removes old chats; deleting a chat removes its folder and working copy; pushed branches stay in GitLab; caches are disposable</w:t>
            </w:r>
          </w:p>
        </w:tc>
      </w:tr>
      <w:tr>
        <w:tc>
          <w:tcPr/>
          <w:p>
            <w:pPr>
              <w:pStyle w:val="Compact"/>
              <w:spacing w:after="40" w:before="0" w:line="240" w:lineRule="auto"/>
              <w:jc w:val="left"/>
            </w:pPr>
            <w:r>
              <w:rPr>
                <w:rFonts w:ascii="Calibri" w:hAnsi="Calibri" w:eastAsia="Calibri"/>
                <w:sz w:val="19"/>
              </w:rPr>
              <w:t xml:space="preserve">31</w:t>
            </w:r>
          </w:p>
        </w:tc>
        <w:tc>
          <w:tcPr/>
          <w:p>
            <w:pPr>
              <w:pStyle w:val="Compact"/>
              <w:spacing w:after="40" w:before="0" w:line="240" w:lineRule="auto"/>
              <w:jc w:val="left"/>
            </w:pPr>
            <w:r>
              <w:rPr>
                <w:rFonts w:ascii="Calibri" w:hAnsi="Calibri" w:eastAsia="Calibri"/>
                <w:sz w:val="19"/>
              </w:rPr>
              <w:t xml:space="preserve">Does it remember things between stories?</w:t>
            </w:r>
          </w:p>
        </w:tc>
        <w:tc>
          <w:tcPr/>
          <w:p>
            <w:pPr>
              <w:pStyle w:val="Compact"/>
              <w:spacing w:after="40" w:before="0" w:line="240" w:lineRule="auto"/>
              <w:jc w:val="left"/>
            </w:pPr>
            <w:r>
              <w:rPr>
                <w:rFonts w:ascii="Calibri" w:hAnsi="Calibri" w:eastAsia="Calibri"/>
                <w:sz w:val="19"/>
              </w:rPr>
              <w:t xml:space="preserve">Only the work (chats, branches, templates) and cached reading results; each run starts fresh from the pack and the story</w:t>
            </w:r>
          </w:p>
        </w:tc>
      </w:tr>
      <w:tr>
        <w:tc>
          <w:tcPr>
            <w:shd w:val="clear" w:color="auto" w:fill="DEEAF6"/>
          </w:tcPr>
          <w:p>
            <w:pPr>
              <w:pStyle w:val="Compact"/>
              <w:spacing w:after="40" w:before="0" w:line="240" w:lineRule="auto"/>
              <w:jc w:val="left"/>
            </w:pPr>
            <w:r>
              <w:rPr>
                <w:bCs/>
                <w:rFonts w:ascii="Calibri" w:hAnsi="Calibri" w:eastAsia="Calibri"/>
                <w:b/>
                <w:sz w:val="19"/>
              </w:rPr>
              <w:t xml:space="preserve">J</w:t>
            </w:r>
          </w:p>
        </w:tc>
        <w:tc>
          <w:tcPr>
            <w:shd w:val="clear" w:color="auto" w:fill="DEEAF6"/>
          </w:tcPr>
          <w:p>
            <w:pPr>
              <w:pStyle w:val="Compact"/>
              <w:spacing w:after="40" w:before="0" w:line="240" w:lineRule="auto"/>
              <w:jc w:val="left"/>
            </w:pPr>
            <w:r>
              <w:rPr>
                <w:bCs/>
                <w:rFonts w:ascii="Calibri" w:hAnsi="Calibri" w:eastAsia="Calibri"/>
                <w:b/>
                <w:sz w:val="19"/>
              </w:rPr>
              <w:t xml:space="preserve">Cost, speed, security, limits</w:t>
            </w:r>
          </w:p>
        </w:tc>
        <w:tc>
          <w:tcPr>
            <w:shd w:val="clear" w:color="auto" w:fill="DEEAF6"/>
          </w:tcPr>
          <w:p>
            <w:pPr>
              <w:pStyle w:val="Compact"/>
              <w:spacing w:after="40" w:before="0" w:line="240" w:lineRule="auto"/>
            </w:pPr>
          </w:p>
        </w:tc>
      </w:tr>
      <w:tr>
        <w:tc>
          <w:tcPr/>
          <w:p>
            <w:pPr>
              <w:pStyle w:val="Compact"/>
              <w:spacing w:after="40" w:before="0" w:line="240" w:lineRule="auto"/>
              <w:jc w:val="left"/>
            </w:pPr>
            <w:r>
              <w:rPr>
                <w:rFonts w:ascii="Calibri" w:hAnsi="Calibri" w:eastAsia="Calibri"/>
                <w:sz w:val="19"/>
              </w:rPr>
              <w:t xml:space="preserve">32</w:t>
            </w:r>
          </w:p>
        </w:tc>
        <w:tc>
          <w:tcPr/>
          <w:p>
            <w:pPr>
              <w:pStyle w:val="Compact"/>
              <w:spacing w:after="40" w:before="0" w:line="240" w:lineRule="auto"/>
              <w:jc w:val="left"/>
            </w:pPr>
            <w:r>
              <w:rPr>
                <w:rFonts w:ascii="Calibri" w:hAnsi="Calibri" w:eastAsia="Calibri"/>
                <w:sz w:val="19"/>
              </w:rPr>
              <w:t xml:space="preserve">How long and how much?</w:t>
            </w:r>
          </w:p>
        </w:tc>
        <w:tc>
          <w:tcPr/>
          <w:p>
            <w:pPr>
              <w:pStyle w:val="Compact"/>
              <w:spacing w:after="40" w:before="0" w:line="240" w:lineRule="auto"/>
              <w:jc w:val="left"/>
            </w:pPr>
            <w:r>
              <w:rPr>
                <w:rFonts w:ascii="Calibri" w:hAnsi="Calibri" w:eastAsia="Calibri"/>
                <w:sz w:val="19"/>
              </w:rPr>
              <w:t xml:space="preserve">About 5-10 minutes depending upon story requirements and under USD 0.5-4 (token usage) per story so far</w:t>
            </w:r>
          </w:p>
        </w:tc>
      </w:tr>
      <w:tr>
        <w:tc>
          <w:tcPr/>
          <w:p>
            <w:pPr>
              <w:pStyle w:val="Compact"/>
              <w:spacing w:after="40" w:before="0" w:line="240" w:lineRule="auto"/>
              <w:jc w:val="left"/>
            </w:pPr>
            <w:r>
              <w:rPr>
                <w:rFonts w:ascii="Calibri" w:hAnsi="Calibri" w:eastAsia="Calibri"/>
                <w:sz w:val="19"/>
              </w:rPr>
              <w:t xml:space="preserve">33</w:t>
            </w:r>
          </w:p>
        </w:tc>
        <w:tc>
          <w:tcPr/>
          <w:p>
            <w:pPr>
              <w:pStyle w:val="Compact"/>
              <w:spacing w:after="40" w:before="0" w:line="240" w:lineRule="auto"/>
              <w:jc w:val="left"/>
            </w:pPr>
            <w:r>
              <w:rPr>
                <w:rFonts w:ascii="Calibri" w:hAnsi="Calibri" w:eastAsia="Calibri"/>
                <w:sz w:val="19"/>
              </w:rPr>
              <w:t xml:space="preserve">Where do passwords and tokens go?</w:t>
            </w:r>
          </w:p>
        </w:tc>
        <w:tc>
          <w:tcPr/>
          <w:p>
            <w:pPr>
              <w:pStyle w:val="Compact"/>
              <w:spacing w:after="40" w:before="0" w:line="240" w:lineRule="auto"/>
              <w:jc w:val="left"/>
            </w:pPr>
            <w:r>
              <w:rPr>
                <w:rFonts w:ascii="Calibri" w:hAnsi="Calibri" w:eastAsia="Calibri"/>
                <w:sz w:val="19"/>
              </w:rPr>
              <w:t xml:space="preserve">Typed in at run time, kept in memory only; never in files, logs, chat history or git settings</w:t>
            </w:r>
          </w:p>
        </w:tc>
      </w:tr>
      <w:tr>
        <w:tc>
          <w:tcPr/>
          <w:p>
            <w:pPr>
              <w:pStyle w:val="Compact"/>
              <w:spacing w:after="40" w:before="0" w:line="240" w:lineRule="auto"/>
              <w:jc w:val="left"/>
            </w:pPr>
            <w:r>
              <w:rPr>
                <w:rFonts w:ascii="Calibri" w:hAnsi="Calibri" w:eastAsia="Calibri"/>
                <w:sz w:val="19"/>
              </w:rPr>
              <w:t xml:space="preserve">34</w:t>
            </w:r>
          </w:p>
        </w:tc>
        <w:tc>
          <w:tcPr/>
          <w:p>
            <w:pPr>
              <w:pStyle w:val="Compact"/>
              <w:spacing w:after="40" w:before="0" w:line="240" w:lineRule="auto"/>
              <w:jc w:val="left"/>
            </w:pPr>
            <w:r>
              <w:rPr>
                <w:rFonts w:ascii="Calibri" w:hAnsi="Calibri" w:eastAsia="Calibri"/>
                <w:sz w:val="19"/>
              </w:rPr>
              <w:t xml:space="preserve">What does it not do?</w:t>
            </w:r>
          </w:p>
        </w:tc>
        <w:tc>
          <w:tcPr/>
          <w:p>
            <w:pPr>
              <w:pStyle w:val="Compact"/>
              <w:spacing w:after="40" w:before="0" w:line="240" w:lineRule="auto"/>
              <w:jc w:val="left"/>
            </w:pPr>
            <w:r>
              <w:rPr>
                <w:rFonts w:ascii="Calibri" w:hAnsi="Calibri" w:eastAsia="Calibri"/>
                <w:sz w:val="19"/>
              </w:rPr>
              <w:t xml:space="preserve">Does not run SQL, does not merge, does not know business reasons that nobody wrote down, is only as good as the story</w:t>
            </w:r>
          </w:p>
        </w:tc>
      </w:tr>
      <w:tr>
        <w:tc>
          <w:tcPr/>
          <w:p>
            <w:pPr>
              <w:pStyle w:val="Compact"/>
              <w:spacing w:after="40" w:before="0" w:line="240" w:lineRule="auto"/>
              <w:jc w:val="left"/>
            </w:pPr>
            <w:r>
              <w:rPr>
                <w:rFonts w:ascii="Calibri" w:hAnsi="Calibri" w:eastAsia="Calibri"/>
                <w:sz w:val="19"/>
              </w:rPr>
              <w:t xml:space="preserve">35</w:t>
            </w:r>
          </w:p>
        </w:tc>
        <w:tc>
          <w:tcPr/>
          <w:p>
            <w:pPr>
              <w:pStyle w:val="Compact"/>
              <w:spacing w:after="40" w:before="0" w:line="240" w:lineRule="auto"/>
              <w:jc w:val="left"/>
            </w:pPr>
            <w:r>
              <w:rPr>
                <w:rFonts w:ascii="Calibri" w:hAnsi="Calibri" w:eastAsia="Calibri"/>
                <w:sz w:val="19"/>
              </w:rPr>
              <w:t xml:space="preserve">What happens when it is wrong?</w:t>
            </w:r>
          </w:p>
        </w:tc>
        <w:tc>
          <w:tcPr/>
          <w:p>
            <w:pPr>
              <w:pStyle w:val="Compact"/>
              <w:spacing w:after="40" w:before="0" w:line="240" w:lineRule="auto"/>
              <w:jc w:val="left"/>
            </w:pPr>
            <w:r>
              <w:rPr>
                <w:rFonts w:ascii="Calibri" w:hAnsi="Calibri" w:eastAsia="Calibri"/>
                <w:sz w:val="19"/>
              </w:rPr>
              <w:t xml:space="preserve">Same as a colleague’s merge request: send it back in the chat or fix by hand, push again. We then fix the cause (a rule, a pack fact, a note) and add the story to the fixed test set that is re-run after every change</w:t>
            </w:r>
          </w:p>
        </w:tc>
      </w:tr>
      <w:tr>
        <w:tc>
          <w:tcPr/>
          <w:p>
            <w:pPr>
              <w:pStyle w:val="Compact"/>
              <w:spacing w:after="40" w:before="0" w:line="240" w:lineRule="auto"/>
              <w:jc w:val="left"/>
            </w:pPr>
            <w:r>
              <w:rPr>
                <w:rFonts w:ascii="Calibri" w:hAnsi="Calibri" w:eastAsia="Calibri"/>
                <w:sz w:val="19"/>
              </w:rPr>
              <w:t xml:space="preserve">36</w:t>
            </w:r>
          </w:p>
        </w:tc>
        <w:tc>
          <w:tcPr/>
          <w:p>
            <w:pPr>
              <w:pStyle w:val="Compact"/>
              <w:spacing w:after="40" w:before="0" w:line="240" w:lineRule="auto"/>
              <w:jc w:val="left"/>
            </w:pPr>
            <w:r>
              <w:rPr>
                <w:rFonts w:ascii="Calibri" w:hAnsi="Calibri" w:eastAsia="Calibri"/>
                <w:sz w:val="19"/>
              </w:rPr>
              <w:t xml:space="preserve">Does it learn by itself over time, e.g. from the findings of the stories we run?</w:t>
            </w:r>
          </w:p>
        </w:tc>
        <w:tc>
          <w:tcPr/>
          <w:p>
            <w:pPr>
              <w:pStyle w:val="Compact"/>
              <w:spacing w:after="40" w:before="0" w:line="240" w:lineRule="auto"/>
              <w:jc w:val="left"/>
            </w:pPr>
            <w:r>
              <w:rPr>
                <w:rFonts w:ascii="Calibri" w:hAnsi="Calibri" w:eastAsia="Calibri"/>
                <w:sz w:val="19"/>
              </w:rPr>
              <w:t xml:space="preserve">No – the models are fixed and remember nothing between runs. It improves because the pack is refreshed, rules and notes are corrected by the team, and results are cached</w:t>
            </w:r>
          </w:p>
        </w:tc>
      </w:tr>
      <w:tr>
        <w:tc>
          <w:tcPr/>
          <w:p>
            <w:pPr>
              <w:pStyle w:val="Compact"/>
              <w:spacing w:after="40" w:before="0" w:line="240" w:lineRule="auto"/>
              <w:jc w:val="left"/>
            </w:pPr>
            <w:r>
              <w:rPr>
                <w:rFonts w:ascii="Calibri" w:hAnsi="Calibri" w:eastAsia="Calibri"/>
                <w:sz w:val="19"/>
              </w:rPr>
              <w:t xml:space="preserve">37</w:t>
            </w:r>
          </w:p>
        </w:tc>
        <w:tc>
          <w:tcPr/>
          <w:p>
            <w:pPr>
              <w:pStyle w:val="Compact"/>
              <w:spacing w:after="40" w:before="0" w:line="240" w:lineRule="auto"/>
              <w:jc w:val="left"/>
            </w:pPr>
            <w:r>
              <w:rPr>
                <w:rFonts w:ascii="Calibri" w:hAnsi="Calibri" w:eastAsia="Calibri"/>
                <w:sz w:val="19"/>
              </w:rPr>
              <w:t xml:space="preserve">Does it work for ODM and NLG too, and for a story that touches both?</w:t>
            </w:r>
          </w:p>
        </w:tc>
        <w:tc>
          <w:tcPr/>
          <w:p>
            <w:pPr>
              <w:pStyle w:val="Compact"/>
              <w:spacing w:after="40" w:before="0" w:line="240" w:lineRule="auto"/>
              <w:jc w:val="left"/>
            </w:pPr>
            <w:r>
              <w:rPr>
                <w:rFonts w:ascii="Calibri" w:hAnsi="Calibri" w:eastAsia="Calibri"/>
                <w:sz w:val="19"/>
              </w:rPr>
              <w:t xml:space="preserve">Yes – one pack and one set of git conventions per system; a two-system story gets one branch and one merge request per repository</w:t>
            </w:r>
          </w:p>
        </w:tc>
      </w:tr>
      <w:tr>
        <w:tc>
          <w:tcPr>
            <w:shd w:val="clear" w:color="auto" w:fill="DEEAF6"/>
          </w:tcPr>
          <w:p>
            <w:pPr>
              <w:pStyle w:val="Compact"/>
              <w:spacing w:after="40" w:before="0" w:line="240" w:lineRule="auto"/>
              <w:jc w:val="left"/>
            </w:pPr>
            <w:r>
              <w:rPr>
                <w:bCs/>
                <w:rFonts w:ascii="Calibri" w:hAnsi="Calibri" w:eastAsia="Calibri"/>
                <w:b/>
                <w:sz w:val="19"/>
              </w:rPr>
              <w:t xml:space="preserve">K</w:t>
            </w:r>
          </w:p>
        </w:tc>
        <w:tc>
          <w:tcPr>
            <w:shd w:val="clear" w:color="auto" w:fill="DEEAF6"/>
          </w:tcPr>
          <w:p>
            <w:pPr>
              <w:pStyle w:val="Compact"/>
              <w:spacing w:after="40" w:before="0" w:line="240" w:lineRule="auto"/>
              <w:jc w:val="left"/>
            </w:pPr>
            <w:r>
              <w:rPr>
                <w:bCs/>
                <w:rFonts w:ascii="Calibri" w:hAnsi="Calibri" w:eastAsia="Calibri"/>
                <w:b/>
                <w:sz w:val="19"/>
              </w:rPr>
              <w:t xml:space="preserve">Cache</w:t>
            </w:r>
          </w:p>
        </w:tc>
        <w:tc>
          <w:tcPr>
            <w:shd w:val="clear" w:color="auto" w:fill="DEEAF6"/>
          </w:tcPr>
          <w:p>
            <w:pPr>
              <w:pStyle w:val="Compact"/>
              <w:spacing w:after="40" w:before="0" w:line="240" w:lineRule="auto"/>
            </w:pPr>
          </w:p>
        </w:tc>
      </w:tr>
      <w:tr>
        <w:tc>
          <w:tcPr/>
          <w:p>
            <w:pPr>
              <w:pStyle w:val="Compact"/>
              <w:spacing w:after="40" w:before="0" w:line="240" w:lineRule="auto"/>
              <w:jc w:val="left"/>
            </w:pPr>
            <w:r>
              <w:rPr>
                <w:rFonts w:ascii="Calibri" w:hAnsi="Calibri" w:eastAsia="Calibri"/>
                <w:sz w:val="19"/>
              </w:rPr>
              <w:t xml:space="preserve">38</w:t>
            </w:r>
          </w:p>
        </w:tc>
        <w:tc>
          <w:tcPr/>
          <w:p>
            <w:pPr>
              <w:pStyle w:val="Compact"/>
              <w:spacing w:after="40" w:before="0" w:line="240" w:lineRule="auto"/>
              <w:jc w:val="left"/>
            </w:pPr>
            <w:r>
              <w:rPr>
                <w:rFonts w:ascii="Calibri" w:hAnsi="Calibri" w:eastAsia="Calibri"/>
                <w:sz w:val="19"/>
              </w:rPr>
              <w:t xml:space="preserve">What does it cache, where, and why?</w:t>
            </w:r>
          </w:p>
        </w:tc>
        <w:tc>
          <w:tcPr/>
          <w:p>
            <w:pPr>
              <w:pStyle w:val="Compact"/>
              <w:spacing w:after="40" w:before="0" w:line="240" w:lineRule="auto"/>
              <w:jc w:val="left"/>
            </w:pPr>
            <w:r>
              <w:rPr>
                <w:rFonts w:ascii="Calibri" w:hAnsi="Calibri" w:eastAsia="Calibri"/>
                <w:sz w:val="19"/>
              </w:rPr>
              <w:t xml:space="preserve">Results of the reading helpers and generated files (fingerprinted by their inputs), table descriptions for 24 h, search numbers, the unpacked pack and the shared repository copy – all on the server, never secrets; reused only for identical inputs, so a repeat costs 0 tokens</w:t>
            </w:r>
          </w:p>
        </w:tc>
      </w:tr>
      <w:tr>
        <w:tc>
          <w:tcPr/>
          <w:p>
            <w:pPr>
              <w:pStyle w:val="Compact"/>
              <w:spacing w:after="40" w:before="0" w:line="240" w:lineRule="auto"/>
              <w:jc w:val="left"/>
            </w:pPr>
            <w:r>
              <w:rPr>
                <w:rFonts w:ascii="Calibri" w:hAnsi="Calibri" w:eastAsia="Calibri"/>
                <w:sz w:val="19"/>
              </w:rPr>
              <w:t xml:space="preserve">39</w:t>
            </w:r>
          </w:p>
        </w:tc>
        <w:tc>
          <w:tcPr/>
          <w:p>
            <w:pPr>
              <w:pStyle w:val="Compact"/>
              <w:spacing w:after="40" w:before="0" w:line="240" w:lineRule="auto"/>
              <w:jc w:val="left"/>
            </w:pPr>
            <w:r>
              <w:rPr>
                <w:rFonts w:ascii="Calibri" w:hAnsi="Calibri" w:eastAsia="Calibri"/>
                <w:sz w:val="19"/>
              </w:rPr>
              <w:t xml:space="preserve">Can a cache give a stale answer? How do I refresh?</w:t>
            </w:r>
          </w:p>
        </w:tc>
        <w:tc>
          <w:tcPr/>
          <w:p>
            <w:pPr>
              <w:pStyle w:val="Compact"/>
              <w:spacing w:after="40" w:before="0" w:line="240" w:lineRule="auto"/>
              <w:jc w:val="left"/>
            </w:pPr>
            <w:r>
              <w:rPr>
                <w:rFonts w:ascii="Calibri" w:hAnsi="Calibri" w:eastAsia="Calibri"/>
                <w:sz w:val="19"/>
              </w:rPr>
              <w:t xml:space="preserve">Only if the inputs are old: tick</w:t>
            </w:r>
            <w:r>
              <w:rPr>
                <w:rFonts w:ascii="Calibri" w:hAnsi="Calibri" w:eastAsia="Calibri"/>
                <w:sz w:val="19"/>
              </w:rPr>
              <w:t xml:space="preserve"> </w:t>
            </w:r>
            <w:r>
              <w:rPr>
                <w:rFonts w:ascii="Calibri" w:hAnsi="Calibri" w:eastAsia="Calibri"/>
                <w:sz w:val="19"/>
              </w:rPr>
              <w:t xml:space="preserve">“</w:t>
            </w:r>
            <w:r>
              <w:rPr>
                <w:rFonts w:ascii="Calibri" w:hAnsi="Calibri" w:eastAsia="Calibri"/>
                <w:sz w:val="19"/>
              </w:rPr>
              <w:t xml:space="preserve">re-read</w:t>
            </w:r>
            <w:r>
              <w:rPr>
                <w:rFonts w:ascii="Calibri" w:hAnsi="Calibri" w:eastAsia="Calibri"/>
                <w:sz w:val="19"/>
              </w:rPr>
              <w:t xml:space="preserve">”</w:t>
            </w:r>
            <w:r>
              <w:rPr>
                <w:rFonts w:ascii="Calibri" w:hAnsi="Calibri" w:eastAsia="Calibri"/>
                <w:sz w:val="19"/>
              </w:rPr>
              <w:t xml:space="preserve"> </w:t>
            </w:r>
            <w:r>
              <w:rPr>
                <w:rFonts w:ascii="Calibri" w:hAnsi="Calibri" w:eastAsia="Calibri"/>
                <w:sz w:val="19"/>
              </w:rPr>
              <w:t xml:space="preserve">for a table, wait for the pack refresh for code; deleting the cache folders is always safe</w:t>
            </w:r>
          </w:p>
        </w:tc>
      </w:tr>
      <w:tr>
        <w:tc>
          <w:tcPr>
            <w:shd w:val="clear" w:color="auto" w:fill="DEEAF6"/>
          </w:tcPr>
          <w:p>
            <w:pPr>
              <w:pStyle w:val="Compact"/>
              <w:spacing w:after="40" w:before="0" w:line="240" w:lineRule="auto"/>
              <w:jc w:val="left"/>
            </w:pPr>
            <w:r>
              <w:rPr>
                <w:bCs/>
                <w:rFonts w:ascii="Calibri" w:hAnsi="Calibri" w:eastAsia="Calibri"/>
                <w:b/>
                <w:sz w:val="19"/>
              </w:rPr>
              <w:t xml:space="preserve">L</w:t>
            </w:r>
          </w:p>
        </w:tc>
        <w:tc>
          <w:tcPr>
            <w:shd w:val="clear" w:color="auto" w:fill="DEEAF6"/>
          </w:tcPr>
          <w:p>
            <w:pPr>
              <w:pStyle w:val="Compact"/>
              <w:spacing w:after="40" w:before="0" w:line="240" w:lineRule="auto"/>
              <w:jc w:val="left"/>
            </w:pPr>
            <w:r>
              <w:rPr>
                <w:bCs/>
                <w:rFonts w:ascii="Calibri" w:hAnsi="Calibri" w:eastAsia="Calibri"/>
                <w:b/>
                <w:sz w:val="19"/>
              </w:rPr>
              <w:t xml:space="preserve">Vault and secrets</w:t>
            </w:r>
          </w:p>
        </w:tc>
        <w:tc>
          <w:tcPr>
            <w:shd w:val="clear" w:color="auto" w:fill="DEEAF6"/>
          </w:tcPr>
          <w:p>
            <w:pPr>
              <w:pStyle w:val="Compact"/>
              <w:spacing w:after="40" w:before="0" w:line="240" w:lineRule="auto"/>
            </w:pPr>
          </w:p>
        </w:tc>
      </w:tr>
      <w:tr>
        <w:tc>
          <w:tcPr/>
          <w:p>
            <w:pPr>
              <w:pStyle w:val="Compact"/>
              <w:spacing w:after="40" w:before="0" w:line="240" w:lineRule="auto"/>
              <w:jc w:val="left"/>
            </w:pPr>
            <w:r>
              <w:rPr>
                <w:rFonts w:ascii="Calibri" w:hAnsi="Calibri" w:eastAsia="Calibri"/>
                <w:sz w:val="19"/>
              </w:rPr>
              <w:t xml:space="preserve">40</w:t>
            </w:r>
          </w:p>
        </w:tc>
        <w:tc>
          <w:tcPr/>
          <w:p>
            <w:pPr>
              <w:pStyle w:val="Compact"/>
              <w:spacing w:after="40" w:before="0" w:line="240" w:lineRule="auto"/>
              <w:jc w:val="left"/>
            </w:pPr>
            <w:r>
              <w:rPr>
                <w:rFonts w:ascii="Calibri" w:hAnsi="Calibri" w:eastAsia="Calibri"/>
                <w:sz w:val="19"/>
              </w:rPr>
              <w:t xml:space="preserve">Which variables go into the vault?</w:t>
            </w:r>
          </w:p>
        </w:tc>
        <w:tc>
          <w:tcPr/>
          <w:p>
            <w:pPr>
              <w:pStyle w:val="Compact"/>
              <w:spacing w:after="40" w:before="0" w:line="240" w:lineRule="auto"/>
              <w:jc w:val="left"/>
            </w:pPr>
            <w:r>
              <w:rPr>
                <w:rFonts w:ascii="Calibri" w:hAnsi="Calibri" w:eastAsia="Calibri"/>
                <w:sz w:val="19"/>
              </w:rPr>
              <w:t xml:space="preserve">Web app: AGILEDEV_AZURE_OPENAI_API_KEY, AGILEDEV_SERVER_SECRET, AGILEDEV_GIT_READ_TOKEN (+ embeddings key, OIDC secret when used). Airflow: KPACK_AZURE_OPENAI_API_KEY Variable and the KPACK_DEVASSIST_SFTP Connection, next to the existing git token and Greenplum connection. User tokens are typed in, never stored</w:t>
            </w:r>
          </w:p>
        </w:tc>
      </w:tr>
      <w:tr>
        <w:tc>
          <w:tcPr>
            <w:shd w:val="clear" w:color="auto" w:fill="DEEAF6"/>
          </w:tcPr>
          <w:p>
            <w:pPr>
              <w:pStyle w:val="Compact"/>
              <w:spacing w:after="40" w:before="0" w:line="240" w:lineRule="auto"/>
              <w:jc w:val="left"/>
            </w:pPr>
            <w:r>
              <w:rPr>
                <w:bCs/>
                <w:rFonts w:ascii="Calibri" w:hAnsi="Calibri" w:eastAsia="Calibri"/>
                <w:b/>
                <w:sz w:val="19"/>
              </w:rPr>
              <w:t xml:space="preserve">M</w:t>
            </w:r>
          </w:p>
        </w:tc>
        <w:tc>
          <w:tcPr>
            <w:shd w:val="clear" w:color="auto" w:fill="DEEAF6"/>
          </w:tcPr>
          <w:p>
            <w:pPr>
              <w:pStyle w:val="Compact"/>
              <w:spacing w:after="40" w:before="0" w:line="240" w:lineRule="auto"/>
              <w:jc w:val="left"/>
            </w:pPr>
            <w:r>
              <w:rPr>
                <w:bCs/>
                <w:rFonts w:ascii="Calibri" w:hAnsi="Calibri" w:eastAsia="Calibri"/>
                <w:b/>
                <w:sz w:val="19"/>
              </w:rPr>
              <w:t xml:space="preserve">Identity and impersonation</w:t>
            </w:r>
          </w:p>
        </w:tc>
        <w:tc>
          <w:tcPr>
            <w:shd w:val="clear" w:color="auto" w:fill="DEEAF6"/>
          </w:tcPr>
          <w:p>
            <w:pPr>
              <w:pStyle w:val="Compact"/>
              <w:spacing w:after="40" w:before="0" w:line="240" w:lineRule="auto"/>
            </w:pPr>
          </w:p>
        </w:tc>
      </w:tr>
      <w:tr>
        <w:tc>
          <w:tcPr/>
          <w:p>
            <w:pPr>
              <w:pStyle w:val="Compact"/>
              <w:spacing w:after="40" w:before="0" w:line="240" w:lineRule="auto"/>
              <w:jc w:val="left"/>
            </w:pPr>
            <w:r>
              <w:rPr>
                <w:rFonts w:ascii="Calibri" w:hAnsi="Calibri" w:eastAsia="Calibri"/>
                <w:sz w:val="19"/>
              </w:rPr>
              <w:t xml:space="preserve">41</w:t>
            </w:r>
          </w:p>
        </w:tc>
        <w:tc>
          <w:tcPr/>
          <w:p>
            <w:pPr>
              <w:pStyle w:val="Compact"/>
              <w:spacing w:after="40" w:before="0" w:line="240" w:lineRule="auto"/>
              <w:jc w:val="left"/>
            </w:pPr>
            <w:r>
              <w:rPr>
                <w:rFonts w:ascii="Calibri" w:hAnsi="Calibri" w:eastAsia="Calibri"/>
                <w:sz w:val="19"/>
              </w:rPr>
              <w:t xml:space="preserve">Can someone use the tool as me, or see my chats?</w:t>
            </w:r>
          </w:p>
        </w:tc>
        <w:tc>
          <w:tcPr/>
          <w:p>
            <w:pPr>
              <w:pStyle w:val="Compact"/>
              <w:spacing w:after="40" w:before="0" w:line="240" w:lineRule="auto"/>
              <w:jc w:val="left"/>
            </w:pPr>
            <w:r>
              <w:rPr>
                <w:rFonts w:ascii="Calibri" w:hAnsi="Calibri" w:eastAsia="Calibri"/>
                <w:sz w:val="19"/>
              </w:rPr>
              <w:t xml:space="preserve">No – identity comes from SSO (trusted proxy header or OpenID Connect); each user’s chats live under their own id; the dev login form is never on the shared host</w:t>
            </w:r>
          </w:p>
        </w:tc>
      </w:tr>
      <w:tr>
        <w:tc>
          <w:tcPr/>
          <w:p>
            <w:pPr>
              <w:pStyle w:val="Compact"/>
              <w:spacing w:after="40" w:before="0" w:line="240" w:lineRule="auto"/>
              <w:jc w:val="left"/>
            </w:pPr>
            <w:r>
              <w:rPr>
                <w:rFonts w:ascii="Calibri" w:hAnsi="Calibri" w:eastAsia="Calibri"/>
                <w:sz w:val="19"/>
              </w:rPr>
              <w:t xml:space="preserve">42</w:t>
            </w:r>
          </w:p>
        </w:tc>
        <w:tc>
          <w:tcPr/>
          <w:p>
            <w:pPr>
              <w:pStyle w:val="Compact"/>
              <w:spacing w:after="40" w:before="0" w:line="240" w:lineRule="auto"/>
              <w:jc w:val="left"/>
            </w:pPr>
            <w:r>
              <w:rPr>
                <w:rFonts w:ascii="Calibri" w:hAnsi="Calibri" w:eastAsia="Calibri"/>
                <w:sz w:val="19"/>
              </w:rPr>
              <w:t xml:space="preserve">Can the tool or an admin push or open an MR in my name without me?</w:t>
            </w:r>
          </w:p>
        </w:tc>
        <w:tc>
          <w:tcPr/>
          <w:p>
            <w:pPr>
              <w:pStyle w:val="Compact"/>
              <w:spacing w:after="40" w:before="0" w:line="240" w:lineRule="auto"/>
              <w:jc w:val="left"/>
            </w:pPr>
            <w:r>
              <w:rPr>
                <w:rFonts w:ascii="Calibri" w:hAnsi="Calibri" w:eastAsia="Calibri"/>
                <w:sz w:val="19"/>
              </w:rPr>
              <w:t xml:space="preserve">No – the shared token is read-only; a push needs your personal GitLab token for that request, GitLab names the token’s owner on every commit and applies their permissions; the token is discarded afterwards</w:t>
            </w:r>
          </w:p>
        </w:tc>
      </w:tr>
      <w:tr>
        <w:tc>
          <w:tcPr/>
          <w:p>
            <w:pPr>
              <w:pStyle w:val="Compact"/>
              <w:spacing w:after="40" w:before="0" w:line="240" w:lineRule="auto"/>
              <w:jc w:val="left"/>
            </w:pPr>
            <w:r>
              <w:rPr>
                <w:rFonts w:ascii="Calibri" w:hAnsi="Calibri" w:eastAsia="Calibri"/>
                <w:sz w:val="19"/>
              </w:rPr>
              <w:t xml:space="preserve">43</w:t>
            </w:r>
          </w:p>
        </w:tc>
        <w:tc>
          <w:tcPr/>
          <w:p>
            <w:pPr>
              <w:pStyle w:val="Compact"/>
              <w:spacing w:after="40" w:before="0" w:line="240" w:lineRule="auto"/>
              <w:jc w:val="left"/>
            </w:pPr>
            <w:r>
              <w:rPr>
                <w:rFonts w:ascii="Calibri" w:hAnsi="Calibri" w:eastAsia="Calibri"/>
                <w:sz w:val="19"/>
              </w:rPr>
              <w:t xml:space="preserve">Is there an audit trail of who did what?</w:t>
            </w:r>
          </w:p>
        </w:tc>
        <w:tc>
          <w:tcPr/>
          <w:p>
            <w:pPr>
              <w:pStyle w:val="Compact"/>
              <w:spacing w:after="40" w:before="0" w:line="240" w:lineRule="auto"/>
              <w:jc w:val="left"/>
            </w:pPr>
            <w:r>
              <w:rPr>
                <w:rFonts w:ascii="Calibri" w:hAnsi="Calibri" w:eastAsia="Calibri"/>
                <w:sz w:val="19"/>
              </w:rPr>
              <w:t xml:space="preserve">Yes – the chat log, the commits (author = pushing user, prefixed agile_dev_assist) and the merge request in GitLab all record it</w:t>
            </w:r>
          </w:p>
        </w:tc>
      </w:tr>
    </w:tbl>
    <w:bookmarkEnd w:id="20"/>
    <w:bookmarkStart w:id="24" w:name="a.-the-basics"/>
    <w:p>
      <w:pPr>
        <w:pStyle w:val="Heading2"/>
      </w:pPr>
      <w:r>
        <w:t xml:space="preserve">A. The basics</w:t>
      </w:r>
    </w:p>
    <w:bookmarkStart w:id="21" w:name="what-is-it-in-one-sentence"/>
    <w:p>
      <w:pPr>
        <w:pStyle w:val="Heading3"/>
      </w:pPr>
      <w:r>
        <w:t xml:space="preserve">1. What is it, in one sentence?</w:t>
      </w:r>
    </w:p>
    <w:p>
      <w:pPr>
        <w:pStyle w:val="FirstParagraph"/>
      </w:pPr>
      <w:r>
        <w:t xml:space="preserve">Two tools: the</w:t>
      </w:r>
      <w:r>
        <w:t xml:space="preserve"> </w:t>
      </w:r>
      <w:r>
        <w:rPr>
          <w:bCs/>
          <w:b/>
        </w:rPr>
        <w:t xml:space="preserve">Knowledge Pack</w:t>
      </w:r>
      <w:r>
        <w:t xml:space="preserve"> </w:t>
      </w:r>
      <w:r>
        <w:t xml:space="preserve">is a context pack: one file per system</w:t>
      </w:r>
      <w:r>
        <w:t xml:space="preserve"> </w:t>
      </w:r>
      <w:r>
        <w:t xml:space="preserve">that contains everything about our IKG / ODM / NLG code, tables and</w:t>
      </w:r>
      <w:r>
        <w:t xml:space="preserve"> </w:t>
      </w:r>
      <w:r>
        <w:t xml:space="preserve">rules; the</w:t>
      </w:r>
      <w:r>
        <w:t xml:space="preserve"> </w:t>
      </w:r>
      <w:r>
        <w:rPr>
          <w:bCs/>
          <w:b/>
        </w:rPr>
        <w:t xml:space="preserve">Dev Assistant</w:t>
      </w:r>
      <w:r>
        <w:t xml:space="preserve"> </w:t>
      </w:r>
      <w:r>
        <w:t xml:space="preserve">is a web page where you attach a story,</w:t>
      </w:r>
      <w:r>
        <w:t xml:space="preserve"> </w:t>
      </w:r>
      <w:r>
        <w:t xml:space="preserve">press Run, and get the plan, the files, a check report and a review –</w:t>
      </w:r>
      <w:r>
        <w:t xml:space="preserve"> </w:t>
      </w:r>
      <w:r>
        <w:t xml:space="preserve">then push the result to GitLab under your own name. A person always</w:t>
      </w:r>
      <w:r>
        <w:t xml:space="preserve"> </w:t>
      </w:r>
      <w:r>
        <w:t xml:space="preserve">reviews and merges.</w:t>
      </w:r>
    </w:p>
    <w:bookmarkEnd w:id="21"/>
    <w:bookmarkStart w:id="22" w:name="which-ai-models-are-used-and-why-three"/>
    <w:p>
      <w:pPr>
        <w:pStyle w:val="Heading3"/>
      </w:pPr>
      <w:r>
        <w:t xml:space="preserve">2. Which AI models are used, and why three?</w:t>
      </w:r>
    </w:p>
    <w:p>
      <w:pPr>
        <w:pStyle w:val="FirstParagraph"/>
      </w:pPr>
      <w:r>
        <w:t xml:space="preserve">An AI model is a program that reads text and writes text. We use three,</w:t>
      </w:r>
      <w:r>
        <w:t xml:space="preserve"> </w:t>
      </w:r>
      <w:r>
        <w:t xml:space="preserve">each for what it does best and cheapest – like a team with a junior</w:t>
      </w:r>
      <w:r>
        <w:t xml:space="preserve"> </w:t>
      </w:r>
      <w:r>
        <w:t xml:space="preserve">analyst, a senior engineer and a librarian.</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00" w:type="dxa"/>
          <w:right w:w="100" w:type="dxa"/>
        </w:tblCellMar>
      </w:tblPr>
      <w:tblGrid>
        <w:gridCol w:w="2112"/>
        <w:gridCol w:w="2904"/>
        <w:gridCol w:w="2904"/>
      </w:tblGrid>
      <w:tr>
        <w:trPr>
          <w:tblHeader w:val="true"/>
        </w:trPr>
        <w:tc>
          <w:tcPr>
            <w:shd w:val="clear" w:color="auto" w:fill="2E74B5"/>
          </w:tcPr>
          <w:p>
            <w:pPr>
              <w:pStyle w:val="Compact"/>
              <w:spacing w:after="40" w:before="0" w:line="240" w:lineRule="auto"/>
              <w:jc w:val="left"/>
            </w:pPr>
            <w:r>
              <w:rPr>
                <w:rFonts w:ascii="Calibri" w:hAnsi="Calibri" w:eastAsia="Calibri"/>
                <w:b/>
                <w:color w:val="FFFFFF"/>
                <w:sz w:val="19"/>
              </w:rPr>
              <w:t xml:space="preserve">Model (as deployed in our Azure)</w:t>
            </w:r>
          </w:p>
        </w:tc>
        <w:tc>
          <w:tcPr>
            <w:shd w:val="clear" w:color="auto" w:fill="2E74B5"/>
          </w:tcPr>
          <w:p>
            <w:pPr>
              <w:pStyle w:val="Compact"/>
              <w:spacing w:after="40" w:before="0" w:line="240" w:lineRule="auto"/>
              <w:jc w:val="left"/>
            </w:pPr>
            <w:r>
              <w:rPr>
                <w:rFonts w:ascii="Calibri" w:hAnsi="Calibri" w:eastAsia="Calibri"/>
                <w:b/>
                <w:color w:val="FFFFFF"/>
                <w:sz w:val="19"/>
              </w:rPr>
              <w:t xml:space="preserve">Role in plain words</w:t>
            </w:r>
          </w:p>
        </w:tc>
        <w:tc>
          <w:tcPr>
            <w:shd w:val="clear" w:color="auto" w:fill="2E74B5"/>
          </w:tcPr>
          <w:p>
            <w:pPr>
              <w:pStyle w:val="Compact"/>
              <w:spacing w:after="40" w:before="0" w:line="240" w:lineRule="auto"/>
              <w:jc w:val="left"/>
            </w:pPr>
            <w:r>
              <w:rPr>
                <w:rFonts w:ascii="Calibri" w:hAnsi="Calibri" w:eastAsia="Calibri"/>
                <w:b/>
                <w:color w:val="FFFFFF"/>
                <w:sz w:val="19"/>
              </w:rPr>
              <w:t xml:space="preserve">Used for</w:t>
            </w:r>
          </w:p>
        </w:tc>
      </w:tr>
      <w:tr>
        <w:tc>
          <w:tcPr/>
          <w:p>
            <w:pPr>
              <w:pStyle w:val="Compact"/>
              <w:spacing w:after="40" w:before="0" w:line="240" w:lineRule="auto"/>
              <w:jc w:val="left"/>
            </w:pPr>
            <w:r>
              <w:rPr>
                <w:bCs/>
                <w:rFonts w:ascii="Calibri" w:hAnsi="Calibri" w:eastAsia="Calibri"/>
                <w:b/>
                <w:sz w:val="19"/>
              </w:rPr>
              <w:t xml:space="preserve">gpt-4o-mini</w:t>
            </w:r>
            <w:r>
              <w:rPr>
                <w:rFonts w:ascii="Calibri" w:hAnsi="Calibri" w:eastAsia="Calibri"/>
                <w:sz w:val="19"/>
              </w:rPr>
              <w:t xml:space="preserve"> </w:t>
            </w:r>
            <w:r>
              <w:rPr>
                <w:rFonts w:ascii="Calibri" w:hAnsi="Calibri" w:eastAsia="Calibri"/>
                <w:sz w:val="19"/>
              </w:rPr>
              <w:t xml:space="preserve">– the small, fast, cheap one</w:t>
            </w:r>
          </w:p>
        </w:tc>
        <w:tc>
          <w:tcPr/>
          <w:p>
            <w:pPr>
              <w:pStyle w:val="Compact"/>
              <w:spacing w:after="40" w:before="0" w:line="240" w:lineRule="auto"/>
              <w:jc w:val="left"/>
            </w:pPr>
            <w:r>
              <w:rPr>
                <w:rFonts w:ascii="Calibri" w:hAnsi="Calibri" w:eastAsia="Calibri"/>
                <w:sz w:val="19"/>
              </w:rPr>
              <w:t xml:space="preserve">The junior analyst: reads a lot and fills in forms</w:t>
            </w:r>
          </w:p>
        </w:tc>
        <w:tc>
          <w:tcPr/>
          <w:p>
            <w:pPr>
              <w:pStyle w:val="Compact"/>
              <w:spacing w:after="40" w:before="0" w:line="240" w:lineRule="auto"/>
              <w:jc w:val="left"/>
            </w:pPr>
            <w:r>
              <w:rPr>
                <w:rFonts w:ascii="Calibri" w:hAnsi="Calibri" w:eastAsia="Calibri"/>
                <w:sz w:val="19"/>
              </w:rPr>
              <w:t xml:space="preserve">Reading the story into a checklist; picking the relevant conventions and definitions; summarising table facts; reading the repository facts; fixing a file when the rule checker finds a mechanical problem</w:t>
            </w:r>
          </w:p>
        </w:tc>
      </w:tr>
      <w:tr>
        <w:tc>
          <w:tcPr/>
          <w:p>
            <w:pPr>
              <w:pStyle w:val="Compact"/>
              <w:spacing w:after="40" w:before="0" w:line="240" w:lineRule="auto"/>
              <w:jc w:val="left"/>
            </w:pPr>
            <w:r>
              <w:rPr>
                <w:bCs/>
                <w:rFonts w:ascii="Calibri" w:hAnsi="Calibri" w:eastAsia="Calibri"/>
                <w:b/>
                <w:sz w:val="19"/>
              </w:rPr>
              <w:t xml:space="preserve">gpt-5</w:t>
            </w:r>
            <w:r>
              <w:rPr>
                <w:rFonts w:ascii="Calibri" w:hAnsi="Calibri" w:eastAsia="Calibri"/>
                <w:sz w:val="19"/>
              </w:rPr>
              <w:t xml:space="preserve"> </w:t>
            </w:r>
            <w:r>
              <w:rPr>
                <w:rFonts w:ascii="Calibri" w:hAnsi="Calibri" w:eastAsia="Calibri"/>
                <w:sz w:val="19"/>
              </w:rPr>
              <w:t xml:space="preserve">– the large, strong one</w:t>
            </w:r>
          </w:p>
        </w:tc>
        <w:tc>
          <w:tcPr/>
          <w:p>
            <w:pPr>
              <w:pStyle w:val="Compact"/>
              <w:spacing w:after="40" w:before="0" w:line="240" w:lineRule="auto"/>
              <w:jc w:val="left"/>
            </w:pPr>
            <w:r>
              <w:rPr>
                <w:rFonts w:ascii="Calibri" w:hAnsi="Calibri" w:eastAsia="Calibri"/>
                <w:sz w:val="19"/>
              </w:rPr>
              <w:t xml:space="preserve">The senior engineer: thinks, decides, writes</w:t>
            </w:r>
          </w:p>
        </w:tc>
        <w:tc>
          <w:tcPr/>
          <w:p>
            <w:pPr>
              <w:pStyle w:val="Compact"/>
              <w:spacing w:after="40" w:before="0" w:line="240" w:lineRule="auto"/>
              <w:jc w:val="left"/>
            </w:pPr>
            <w:r>
              <w:rPr>
                <w:rFonts w:ascii="Calibri" w:hAnsi="Calibri" w:eastAsia="Calibri"/>
                <w:sz w:val="19"/>
              </w:rPr>
              <w:t xml:space="preserve">Planning which files to create or change; writing each file; reviewing the result against the story; handling a change request typed in the chat</w:t>
            </w:r>
          </w:p>
        </w:tc>
      </w:tr>
      <w:tr>
        <w:tc>
          <w:tcPr/>
          <w:p>
            <w:pPr>
              <w:pStyle w:val="Compact"/>
              <w:spacing w:after="40" w:before="0" w:line="240" w:lineRule="auto"/>
              <w:jc w:val="left"/>
            </w:pPr>
            <w:r>
              <w:rPr>
                <w:bCs/>
                <w:rFonts w:ascii="Calibri" w:hAnsi="Calibri" w:eastAsia="Calibri"/>
                <w:b/>
                <w:sz w:val="19"/>
              </w:rPr>
              <w:t xml:space="preserve">embedder</w:t>
            </w:r>
            <w:r>
              <w:rPr>
                <w:rFonts w:ascii="Calibri" w:hAnsi="Calibri" w:eastAsia="Calibri"/>
                <w:sz w:val="19"/>
              </w:rPr>
              <w:t xml:space="preserve"> </w:t>
            </w:r>
            <w:r>
              <w:rPr>
                <w:rFonts w:ascii="Calibri" w:hAnsi="Calibri" w:eastAsia="Calibri"/>
                <w:sz w:val="19"/>
              </w:rPr>
              <w:t xml:space="preserve">(text-embedding-3-small)</w:t>
            </w:r>
          </w:p>
        </w:tc>
        <w:tc>
          <w:tcPr/>
          <w:p>
            <w:pPr>
              <w:pStyle w:val="Compact"/>
              <w:spacing w:after="40" w:before="0" w:line="240" w:lineRule="auto"/>
              <w:jc w:val="left"/>
            </w:pPr>
            <w:r>
              <w:rPr>
                <w:rFonts w:ascii="Calibri" w:hAnsi="Calibri" w:eastAsia="Calibri"/>
                <w:sz w:val="19"/>
              </w:rPr>
              <w:t xml:space="preserve">The librarian: turns text into numbers so similar meanings can be found</w:t>
            </w:r>
          </w:p>
        </w:tc>
        <w:tc>
          <w:tcPr/>
          <w:p>
            <w:pPr>
              <w:pStyle w:val="Compact"/>
              <w:spacing w:after="40" w:before="0" w:line="240" w:lineRule="auto"/>
              <w:jc w:val="left"/>
            </w:pPr>
            <w:r>
              <w:rPr>
                <w:rFonts w:ascii="Calibri" w:hAnsi="Calibri" w:eastAsia="Calibri"/>
                <w:sz w:val="19"/>
              </w:rPr>
              <w:t xml:space="preserve">Search by meaning in the pack and the repository (</w:t>
            </w:r>
            <w:r>
              <w:rPr>
                <w:rFonts w:ascii="Calibri" w:hAnsi="Calibri" w:eastAsia="Calibri"/>
                <w:sz w:val="19"/>
              </w:rPr>
              <w:t xml:space="preserve">“</w:t>
            </w:r>
            <w:r>
              <w:rPr>
                <w:rFonts w:ascii="Calibri" w:hAnsi="Calibri" w:eastAsia="Calibri"/>
                <w:sz w:val="19"/>
              </w:rPr>
              <w:t xml:space="preserve">intermediate table folder</w:t>
            </w:r>
            <w:r>
              <w:rPr>
                <w:rFonts w:ascii="Calibri" w:hAnsi="Calibri" w:eastAsia="Calibri"/>
                <w:sz w:val="19"/>
              </w:rPr>
              <w:t xml:space="preserve">”</w:t>
            </w:r>
            <w:r>
              <w:rPr>
                <w:rFonts w:ascii="Calibri" w:hAnsi="Calibri" w:eastAsia="Calibri"/>
                <w:sz w:val="19"/>
              </w:rPr>
              <w:t xml:space="preserve"> </w:t>
            </w:r>
            <w:r>
              <w:rPr>
                <w:rFonts w:ascii="Calibri" w:hAnsi="Calibri" w:eastAsia="Calibri"/>
                <w:sz w:val="19"/>
              </w:rPr>
              <w:t xml:space="preserve">finds the right folder even if the word</w:t>
            </w:r>
            <w:r>
              <w:rPr>
                <w:rFonts w:ascii="Calibri" w:hAnsi="Calibri" w:eastAsia="Calibri"/>
                <w:sz w:val="19"/>
              </w:rPr>
              <w:t xml:space="preserve"> </w:t>
            </w:r>
            <w:r>
              <w:rPr>
                <w:rFonts w:ascii="Calibri" w:hAnsi="Calibri" w:eastAsia="Calibri"/>
                <w:sz w:val="19"/>
              </w:rPr>
              <w:t xml:space="preserve">“</w:t>
            </w:r>
            <w:r>
              <w:rPr>
                <w:rFonts w:ascii="Calibri" w:hAnsi="Calibri" w:eastAsia="Calibri"/>
                <w:sz w:val="19"/>
              </w:rPr>
              <w:t xml:space="preserve">intermediate</w:t>
            </w:r>
            <w:r>
              <w:rPr>
                <w:rFonts w:ascii="Calibri" w:hAnsi="Calibri" w:eastAsia="Calibri"/>
                <w:sz w:val="19"/>
              </w:rPr>
              <w:t xml:space="preserve">”</w:t>
            </w:r>
            <w:r>
              <w:rPr>
                <w:rFonts w:ascii="Calibri" w:hAnsi="Calibri" w:eastAsia="Calibri"/>
                <w:sz w:val="19"/>
              </w:rPr>
              <w:t xml:space="preserve"> </w:t>
            </w:r>
            <w:r>
              <w:rPr>
                <w:rFonts w:ascii="Calibri" w:hAnsi="Calibri" w:eastAsia="Calibri"/>
                <w:sz w:val="19"/>
              </w:rPr>
              <w:t xml:space="preserve">is not in the story)</w:t>
            </w:r>
          </w:p>
        </w:tc>
      </w:tr>
    </w:tbl>
    <w:bookmarkEnd w:id="22"/>
    <w:bookmarkStart w:id="23" w:name="X5cd42bbb22ecdde4b31ff550a99168bd178b02a"/>
    <w:p>
      <w:pPr>
        <w:pStyle w:val="Heading3"/>
      </w:pPr>
      <w:r>
        <w:t xml:space="preserve">3. What can the models do, and what can they not do?</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00" w:type="dxa"/>
          <w:right w:w="100" w:type="dxa"/>
        </w:tblCellMar>
      </w:tblPr>
      <w:tblGrid>
        <w:gridCol w:w="3960"/>
        <w:gridCol w:w="3960"/>
      </w:tblGrid>
      <w:tr>
        <w:trPr>
          <w:tblHeader w:val="true"/>
        </w:trPr>
        <w:tc>
          <w:tcPr>
            <w:shd w:val="clear" w:color="auto" w:fill="2E74B5"/>
          </w:tcPr>
          <w:p>
            <w:pPr>
              <w:pStyle w:val="Compact"/>
              <w:spacing w:after="40" w:before="0" w:line="240" w:lineRule="auto"/>
              <w:jc w:val="left"/>
            </w:pPr>
            <w:r>
              <w:rPr>
                <w:rFonts w:ascii="Calibri" w:hAnsi="Calibri" w:eastAsia="Calibri"/>
                <w:b/>
                <w:color w:val="FFFFFF"/>
                <w:sz w:val="19"/>
              </w:rPr>
              <w:t xml:space="preserve">They can</w:t>
            </w:r>
          </w:p>
        </w:tc>
        <w:tc>
          <w:tcPr>
            <w:shd w:val="clear" w:color="auto" w:fill="2E74B5"/>
          </w:tcPr>
          <w:p>
            <w:pPr>
              <w:pStyle w:val="Compact"/>
              <w:spacing w:after="40" w:before="0" w:line="240" w:lineRule="auto"/>
              <w:jc w:val="left"/>
            </w:pPr>
            <w:r>
              <w:rPr>
                <w:rFonts w:ascii="Calibri" w:hAnsi="Calibri" w:eastAsia="Calibri"/>
                <w:b/>
                <w:color w:val="FFFFFF"/>
                <w:sz w:val="19"/>
              </w:rPr>
              <w:t xml:space="preserve">They cannot</w:t>
            </w:r>
          </w:p>
        </w:tc>
      </w:tr>
      <w:tr>
        <w:tc>
          <w:tcPr/>
          <w:p>
            <w:pPr>
              <w:pStyle w:val="Compact"/>
              <w:spacing w:after="40" w:before="0" w:line="240" w:lineRule="auto"/>
              <w:jc w:val="left"/>
            </w:pPr>
            <w:r>
              <w:rPr>
                <w:rFonts w:ascii="Calibri" w:hAnsi="Calibri" w:eastAsia="Calibri"/>
                <w:sz w:val="19"/>
              </w:rPr>
              <w:t xml:space="preserve">Read a story and turn it into numbered requirements</w:t>
            </w:r>
          </w:p>
        </w:tc>
        <w:tc>
          <w:tcPr/>
          <w:p>
            <w:pPr>
              <w:pStyle w:val="Compact"/>
              <w:spacing w:after="40" w:before="0" w:line="240" w:lineRule="auto"/>
              <w:jc w:val="left"/>
            </w:pPr>
            <w:r>
              <w:rPr>
                <w:rFonts w:ascii="Calibri" w:hAnsi="Calibri" w:eastAsia="Calibri"/>
                <w:sz w:val="19"/>
              </w:rPr>
              <w:t xml:space="preserve">Run SQL or a scheduler job – they only write files</w:t>
            </w:r>
          </w:p>
        </w:tc>
      </w:tr>
      <w:tr>
        <w:tc>
          <w:tcPr/>
          <w:p>
            <w:pPr>
              <w:pStyle w:val="Compact"/>
              <w:spacing w:after="40" w:before="0" w:line="240" w:lineRule="auto"/>
              <w:jc w:val="left"/>
            </w:pPr>
            <w:r>
              <w:rPr>
                <w:rFonts w:ascii="Calibri" w:hAnsi="Calibri" w:eastAsia="Calibri"/>
                <w:sz w:val="19"/>
              </w:rPr>
              <w:t xml:space="preserve">Look things up in the pack, the repository copy and the table metadata, using tools we give them</w:t>
            </w:r>
          </w:p>
        </w:tc>
        <w:tc>
          <w:tcPr/>
          <w:p>
            <w:pPr>
              <w:pStyle w:val="Compact"/>
              <w:spacing w:after="40" w:before="0" w:line="240" w:lineRule="auto"/>
              <w:jc w:val="left"/>
            </w:pPr>
            <w:r>
              <w:rPr>
                <w:rFonts w:ascii="Calibri" w:hAnsi="Calibri" w:eastAsia="Calibri"/>
                <w:sz w:val="19"/>
              </w:rPr>
              <w:t xml:space="preserve">Reach GitLab, Greenplum or the internet on their own – every look-up goes through our tools, read-only</w:t>
            </w:r>
          </w:p>
        </w:tc>
      </w:tr>
      <w:tr>
        <w:tc>
          <w:tcPr/>
          <w:p>
            <w:pPr>
              <w:pStyle w:val="Compact"/>
              <w:spacing w:after="40" w:before="0" w:line="240" w:lineRule="auto"/>
              <w:jc w:val="left"/>
            </w:pPr>
            <w:r>
              <w:rPr>
                <w:rFonts w:ascii="Calibri" w:hAnsi="Calibri" w:eastAsia="Calibri"/>
                <w:sz w:val="19"/>
              </w:rPr>
              <w:t xml:space="preserve">Decide which files to create and change, following the pack’s facts</w:t>
            </w:r>
          </w:p>
        </w:tc>
        <w:tc>
          <w:tcPr/>
          <w:p>
            <w:pPr>
              <w:pStyle w:val="Compact"/>
              <w:spacing w:after="40" w:before="0" w:line="240" w:lineRule="auto"/>
              <w:jc w:val="left"/>
            </w:pPr>
            <w:r>
              <w:rPr>
                <w:rFonts w:ascii="Calibri" w:hAnsi="Calibri" w:eastAsia="Calibri"/>
                <w:sz w:val="19"/>
              </w:rPr>
              <w:t xml:space="preserve">See anything we did not give them – no other users’ chats, no secrets</w:t>
            </w:r>
          </w:p>
        </w:tc>
      </w:tr>
      <w:tr>
        <w:tc>
          <w:tcPr/>
          <w:p>
            <w:pPr>
              <w:pStyle w:val="Compact"/>
              <w:spacing w:after="40" w:before="0" w:line="240" w:lineRule="auto"/>
              <w:jc w:val="left"/>
            </w:pPr>
            <w:r>
              <w:rPr>
                <w:rFonts w:ascii="Calibri" w:hAnsi="Calibri" w:eastAsia="Calibri"/>
                <w:sz w:val="19"/>
              </w:rPr>
              <w:t xml:space="preserve">Write SQL, Python, YAML and scheduler code from requirements</w:t>
            </w:r>
          </w:p>
        </w:tc>
        <w:tc>
          <w:tcPr/>
          <w:p>
            <w:pPr>
              <w:pStyle w:val="Compact"/>
              <w:spacing w:after="40" w:before="0" w:line="240" w:lineRule="auto"/>
              <w:jc w:val="left"/>
            </w:pPr>
            <w:r>
              <w:rPr>
                <w:rFonts w:ascii="Calibri" w:hAnsi="Calibri" w:eastAsia="Calibri"/>
                <w:sz w:val="19"/>
              </w:rPr>
              <w:t xml:space="preserve">Know business reasons nobody wrote down (why a filter exists)</w:t>
            </w:r>
          </w:p>
        </w:tc>
      </w:tr>
      <w:tr>
        <w:tc>
          <w:tcPr/>
          <w:p>
            <w:pPr>
              <w:pStyle w:val="Compact"/>
              <w:spacing w:after="40" w:before="0" w:line="240" w:lineRule="auto"/>
              <w:jc w:val="left"/>
            </w:pPr>
            <w:r>
              <w:rPr>
                <w:rFonts w:ascii="Calibri" w:hAnsi="Calibri" w:eastAsia="Calibri"/>
                <w:sz w:val="19"/>
              </w:rPr>
              <w:t xml:space="preserve">Make small exact edits to an existing file</w:t>
            </w:r>
          </w:p>
        </w:tc>
        <w:tc>
          <w:tcPr/>
          <w:p>
            <w:pPr>
              <w:pStyle w:val="Compact"/>
              <w:spacing w:after="40" w:before="0" w:line="240" w:lineRule="auto"/>
              <w:jc w:val="left"/>
            </w:pPr>
            <w:r>
              <w:rPr>
                <w:rFonts w:ascii="Calibri" w:hAnsi="Calibri" w:eastAsia="Calibri"/>
                <w:sz w:val="19"/>
              </w:rPr>
              <w:t xml:space="preserve">Rewrite an existing file from scratch (refused by code, unless the story replaces it)</w:t>
            </w:r>
          </w:p>
        </w:tc>
      </w:tr>
      <w:tr>
        <w:tc>
          <w:tcPr/>
          <w:p>
            <w:pPr>
              <w:pStyle w:val="Compact"/>
              <w:spacing w:after="40" w:before="0" w:line="240" w:lineRule="auto"/>
              <w:jc w:val="left"/>
            </w:pPr>
            <w:r>
              <w:rPr>
                <w:rFonts w:ascii="Calibri" w:hAnsi="Calibri" w:eastAsia="Calibri"/>
                <w:sz w:val="19"/>
              </w:rPr>
              <w:t xml:space="preserve">Judge whether code matches the story and our conventions, with a severity and a suggestion</w:t>
            </w:r>
          </w:p>
        </w:tc>
        <w:tc>
          <w:tcPr/>
          <w:p>
            <w:pPr>
              <w:pStyle w:val="Compact"/>
              <w:spacing w:after="40" w:before="0" w:line="240" w:lineRule="auto"/>
              <w:jc w:val="left"/>
            </w:pPr>
            <w:r>
              <w:rPr>
                <w:rFonts w:ascii="Calibri" w:hAnsi="Calibri" w:eastAsia="Calibri"/>
                <w:sz w:val="19"/>
              </w:rPr>
              <w:t xml:space="preserve">Merge, push without your token, or change anything in GitLab by themselves</w:t>
            </w:r>
          </w:p>
        </w:tc>
      </w:tr>
      <w:tr>
        <w:tc>
          <w:tcPr/>
          <w:p>
            <w:pPr>
              <w:pStyle w:val="Compact"/>
              <w:spacing w:after="40" w:before="0" w:line="240" w:lineRule="auto"/>
              <w:jc w:val="left"/>
            </w:pPr>
            <w:r>
              <w:rPr>
                <w:rFonts w:ascii="Calibri" w:hAnsi="Calibri" w:eastAsia="Calibri"/>
                <w:sz w:val="19"/>
              </w:rPr>
              <w:t xml:space="preserve">Explain every decision (the Plan, Log and Sources tabs)</w:t>
            </w:r>
          </w:p>
        </w:tc>
        <w:tc>
          <w:tcPr/>
          <w:p>
            <w:pPr>
              <w:pStyle w:val="Compact"/>
              <w:spacing w:after="40" w:before="0" w:line="240" w:lineRule="auto"/>
              <w:jc w:val="left"/>
            </w:pPr>
            <w:r>
              <w:rPr>
                <w:rFonts w:ascii="Calibri" w:hAnsi="Calibri" w:eastAsia="Calibri"/>
                <w:sz w:val="19"/>
              </w:rPr>
              <w:t xml:space="preserve">Guarantee correctness – the developer tests in dev, as with any code</w:t>
            </w:r>
          </w:p>
        </w:tc>
      </w:tr>
    </w:tbl>
    <w:bookmarkEnd w:id="23"/>
    <w:bookmarkEnd w:id="24"/>
    <w:bookmarkStart w:id="28" w:name="b.-the-knowledge-pack"/>
    <w:p>
      <w:pPr>
        <w:pStyle w:val="Heading2"/>
      </w:pPr>
      <w:r>
        <w:t xml:space="preserve">B. The Knowledge Pack</w:t>
      </w:r>
    </w:p>
    <w:bookmarkStart w:id="25" w:name="what-is-in-a-pack"/>
    <w:p>
      <w:pPr>
        <w:pStyle w:val="Heading3"/>
      </w:pPr>
      <w:r>
        <w:t xml:space="preserve">4. What is in a pack?</w:t>
      </w:r>
    </w:p>
    <w:p>
      <w:pPr>
        <w:pStyle w:val="FirstParagraph"/>
      </w:pPr>
      <w:r>
        <w:t xml:space="preserve">One zip file per system (ikg_pack.zip, odm_pack.zip, nlg_pack.zip),</w:t>
      </w:r>
      <w:r>
        <w:t xml:space="preserve"> </w:t>
      </w:r>
      <w:r>
        <w:t xml:space="preserve">refreshed by a scheduled job. Using IKG as the example, the pack holds:</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00" w:type="dxa"/>
          <w:right w:w="100" w:type="dxa"/>
        </w:tblCellMar>
      </w:tblPr>
      <w:tblGrid>
        <w:gridCol w:w="1305"/>
        <w:gridCol w:w="3307"/>
        <w:gridCol w:w="3307"/>
      </w:tblGrid>
      <w:tr>
        <w:trPr>
          <w:tblHeader w:val="true"/>
        </w:trPr>
        <w:tc>
          <w:tcPr>
            <w:shd w:val="clear" w:color="auto" w:fill="2E74B5"/>
          </w:tcPr>
          <w:p>
            <w:pPr>
              <w:pStyle w:val="Compact"/>
              <w:spacing w:after="40" w:before="0" w:line="240" w:lineRule="auto"/>
              <w:jc w:val="left"/>
            </w:pPr>
            <w:r>
              <w:rPr>
                <w:rFonts w:ascii="Calibri" w:hAnsi="Calibri" w:eastAsia="Calibri"/>
                <w:b/>
                <w:color w:val="FFFFFF"/>
                <w:sz w:val="19"/>
              </w:rPr>
              <w:t xml:space="preserve">Part</w:t>
            </w:r>
          </w:p>
        </w:tc>
        <w:tc>
          <w:tcPr>
            <w:shd w:val="clear" w:color="auto" w:fill="2E74B5"/>
          </w:tcPr>
          <w:p>
            <w:pPr>
              <w:pStyle w:val="Compact"/>
              <w:spacing w:after="40" w:before="0" w:line="240" w:lineRule="auto"/>
              <w:jc w:val="left"/>
            </w:pPr>
            <w:r>
              <w:rPr>
                <w:rFonts w:ascii="Calibri" w:hAnsi="Calibri" w:eastAsia="Calibri"/>
                <w:b/>
                <w:color w:val="FFFFFF"/>
                <w:sz w:val="19"/>
              </w:rPr>
              <w:t xml:space="preserve">What it is</w:t>
            </w:r>
          </w:p>
        </w:tc>
        <w:tc>
          <w:tcPr>
            <w:shd w:val="clear" w:color="auto" w:fill="2E74B5"/>
          </w:tcPr>
          <w:p>
            <w:pPr>
              <w:pStyle w:val="Compact"/>
              <w:spacing w:after="40" w:before="0" w:line="240" w:lineRule="auto"/>
              <w:jc w:val="left"/>
            </w:pPr>
            <w:r>
              <w:rPr>
                <w:rFonts w:ascii="Calibri" w:hAnsi="Calibri" w:eastAsia="Calibri"/>
                <w:b/>
                <w:color w:val="FFFFFF"/>
                <w:sz w:val="19"/>
              </w:rPr>
              <w:t xml:space="preserve">Example from IKG</w:t>
            </w:r>
          </w:p>
        </w:tc>
      </w:tr>
      <w:tr>
        <w:tc>
          <w:tcPr/>
          <w:p>
            <w:pPr>
              <w:pStyle w:val="Compact"/>
              <w:spacing w:after="40" w:before="0" w:line="240" w:lineRule="auto"/>
              <w:jc w:val="left"/>
            </w:pPr>
            <w:r>
              <w:rPr>
                <w:rFonts w:ascii="Calibri" w:hAnsi="Calibri" w:eastAsia="Calibri"/>
                <w:sz w:val="19"/>
              </w:rPr>
              <w:t xml:space="preserve">Structure facts</w:t>
            </w:r>
          </w:p>
        </w:tc>
        <w:tc>
          <w:tcPr/>
          <w:p>
            <w:pPr>
              <w:pStyle w:val="Compact"/>
              <w:spacing w:after="40" w:before="0" w:line="240" w:lineRule="auto"/>
              <w:jc w:val="left"/>
            </w:pPr>
            <w:r>
              <w:rPr>
                <w:rFonts w:ascii="Calibri" w:hAnsi="Calibri" w:eastAsia="Calibri"/>
                <w:sz w:val="19"/>
              </w:rPr>
              <w:t xml:space="preserve">Every folder and file, with what the folder is for and what a typical file in it looks like</w:t>
            </w:r>
          </w:p>
        </w:tc>
        <w:tc>
          <w:tcPr/>
          <w:p>
            <w:pPr>
              <w:pStyle w:val="Compact"/>
              <w:spacing w:after="40" w:before="0" w:line="240" w:lineRule="auto"/>
              <w:jc w:val="left"/>
            </w:pPr>
            <w:r>
              <w:rPr>
                <w:rFonts w:ascii="Calibri" w:hAnsi="Calibri" w:eastAsia="Calibri"/>
                <w:sz w:val="19"/>
              </w:rPr>
              <w:t xml:space="preserve">“</w:t>
            </w:r>
            <w:r>
              <w:rPr>
                <w:rFonts w:ascii="Calibri" w:hAnsi="Calibri" w:eastAsia="Calibri"/>
                <w:sz w:val="19"/>
              </w:rPr>
              <w:t xml:space="preserve">ikg_create_profiles holds the weekly profile tables; a file is named &lt;table&gt;_profile_curr_ikg.sql; the typical one is client_wealthx_delta_profile_curr_ikg.sql</w:t>
            </w:r>
            <w:r>
              <w:rPr>
                <w:rFonts w:ascii="Calibri" w:hAnsi="Calibri" w:eastAsia="Calibri"/>
                <w:sz w:val="19"/>
              </w:rPr>
              <w:t xml:space="preserve">”</w:t>
            </w:r>
          </w:p>
        </w:tc>
      </w:tr>
      <w:tr>
        <w:tc>
          <w:tcPr/>
          <w:p>
            <w:pPr>
              <w:pStyle w:val="Compact"/>
              <w:spacing w:after="40" w:before="0" w:line="240" w:lineRule="auto"/>
              <w:jc w:val="left"/>
            </w:pPr>
            <w:r>
              <w:rPr>
                <w:rFonts w:ascii="Calibri" w:hAnsi="Calibri" w:eastAsia="Calibri"/>
                <w:sz w:val="19"/>
              </w:rPr>
              <w:t xml:space="preserve">Registration facts</w:t>
            </w:r>
          </w:p>
        </w:tc>
        <w:tc>
          <w:tcPr/>
          <w:p>
            <w:pPr>
              <w:pStyle w:val="Compact"/>
              <w:spacing w:after="40" w:before="0" w:line="240" w:lineRule="auto"/>
              <w:jc w:val="left"/>
            </w:pPr>
            <w:r>
              <w:rPr>
                <w:rFonts w:ascii="Calibri" w:hAnsi="Calibri" w:eastAsia="Calibri"/>
                <w:sz w:val="19"/>
              </w:rPr>
              <w:t xml:space="preserve">Which file</w:t>
            </w:r>
            <w:r>
              <w:rPr>
                <w:rFonts w:ascii="Calibri" w:hAnsi="Calibri" w:eastAsia="Calibri"/>
                <w:sz w:val="19"/>
              </w:rPr>
              <w:t xml:space="preserve"> </w:t>
            </w:r>
            <w:r>
              <w:rPr>
                <w:rFonts w:ascii="Calibri" w:hAnsi="Calibri" w:eastAsia="Calibri"/>
                <w:sz w:val="19"/>
              </w:rPr>
              <w:t xml:space="preserve">“</w:t>
            </w:r>
            <w:r>
              <w:rPr>
                <w:rFonts w:ascii="Calibri" w:hAnsi="Calibri" w:eastAsia="Calibri"/>
                <w:sz w:val="19"/>
              </w:rPr>
              <w:t xml:space="preserve">switches on</w:t>
            </w:r>
            <w:r>
              <w:rPr>
                <w:rFonts w:ascii="Calibri" w:hAnsi="Calibri" w:eastAsia="Calibri"/>
                <w:sz w:val="19"/>
              </w:rPr>
              <w:t xml:space="preserve">”</w:t>
            </w:r>
            <w:r>
              <w:rPr>
                <w:rFonts w:ascii="Calibri" w:hAnsi="Calibri" w:eastAsia="Calibri"/>
                <w:sz w:val="19"/>
              </w:rPr>
              <w:t xml:space="preserve"> </w:t>
            </w:r>
            <w:r>
              <w:rPr>
                <w:rFonts w:ascii="Calibri" w:hAnsi="Calibri" w:eastAsia="Calibri"/>
                <w:sz w:val="19"/>
              </w:rPr>
              <w:t xml:space="preserve">the scripts of a folder</w:t>
            </w:r>
          </w:p>
        </w:tc>
        <w:tc>
          <w:tcPr/>
          <w:p>
            <w:pPr>
              <w:pStyle w:val="Compact"/>
              <w:spacing w:after="40" w:before="0" w:line="240" w:lineRule="auto"/>
              <w:jc w:val="left"/>
            </w:pPr>
            <w:r>
              <w:rPr>
                <w:rFonts w:ascii="Calibri" w:hAnsi="Calibri" w:eastAsia="Calibri"/>
                <w:sz w:val="19"/>
              </w:rPr>
              <w:t xml:space="preserve">“</w:t>
            </w:r>
            <w:r>
              <w:rPr>
                <w:rFonts w:ascii="Calibri" w:hAnsi="Calibri" w:eastAsia="Calibri"/>
                <w:sz w:val="19"/>
              </w:rPr>
              <w:t xml:space="preserve">scripts in ikg_create_profiles are listed by name in ikg_data_refresh.py (47 entries)</w:t>
            </w:r>
            <w:r>
              <w:rPr>
                <w:rFonts w:ascii="Calibri" w:hAnsi="Calibri" w:eastAsia="Calibri"/>
                <w:sz w:val="19"/>
              </w:rPr>
              <w:t xml:space="preserve">”</w:t>
            </w:r>
          </w:p>
        </w:tc>
      </w:tr>
      <w:tr>
        <w:tc>
          <w:tcPr/>
          <w:p>
            <w:pPr>
              <w:pStyle w:val="Compact"/>
              <w:spacing w:after="40" w:before="0" w:line="240" w:lineRule="auto"/>
              <w:jc w:val="left"/>
            </w:pPr>
            <w:r>
              <w:rPr>
                <w:rFonts w:ascii="Calibri" w:hAnsi="Calibri" w:eastAsia="Calibri"/>
                <w:sz w:val="19"/>
              </w:rPr>
              <w:t xml:space="preserve">Companion facts</w:t>
            </w:r>
          </w:p>
        </w:tc>
        <w:tc>
          <w:tcPr/>
          <w:p>
            <w:pPr>
              <w:pStyle w:val="Compact"/>
              <w:spacing w:after="40" w:before="0" w:line="240" w:lineRule="auto"/>
              <w:jc w:val="left"/>
            </w:pPr>
            <w:r>
              <w:rPr>
                <w:rFonts w:ascii="Calibri" w:hAnsi="Calibri" w:eastAsia="Calibri"/>
                <w:sz w:val="19"/>
              </w:rPr>
              <w:t xml:space="preserve">Which files always change together</w:t>
            </w:r>
          </w:p>
        </w:tc>
        <w:tc>
          <w:tcPr/>
          <w:p>
            <w:pPr>
              <w:pStyle w:val="Compact"/>
              <w:spacing w:after="40" w:before="0" w:line="240" w:lineRule="auto"/>
              <w:jc w:val="left"/>
            </w:pPr>
            <w:r>
              <w:rPr>
                <w:rFonts w:ascii="Calibri" w:hAnsi="Calibri" w:eastAsia="Calibri"/>
                <w:sz w:val="19"/>
              </w:rPr>
              <w:t xml:space="preserve">“</w:t>
            </w:r>
            <w:r>
              <w:rPr>
                <w:rFonts w:ascii="Calibri" w:hAnsi="Calibri" w:eastAsia="Calibri"/>
                <w:sz w:val="19"/>
              </w:rPr>
              <w:t xml:space="preserve">every profile script has a history script in ikg_create_profiles_history; a TABLE_CONFIG entry in table_config.py; a duplicate-key check</w:t>
            </w:r>
            <w:r>
              <w:rPr>
                <w:rFonts w:ascii="Calibri" w:hAnsi="Calibri" w:eastAsia="Calibri"/>
                <w:sz w:val="19"/>
              </w:rPr>
              <w:t xml:space="preserve">”</w:t>
            </w:r>
          </w:p>
        </w:tc>
      </w:tr>
      <w:tr>
        <w:tc>
          <w:tcPr/>
          <w:p>
            <w:pPr>
              <w:pStyle w:val="Compact"/>
              <w:spacing w:after="40" w:before="0" w:line="240" w:lineRule="auto"/>
              <w:jc w:val="left"/>
            </w:pPr>
            <w:r>
              <w:rPr>
                <w:rFonts w:ascii="Calibri" w:hAnsi="Calibri" w:eastAsia="Calibri"/>
                <w:sz w:val="19"/>
              </w:rPr>
              <w:t xml:space="preserve">Table facts</w:t>
            </w:r>
          </w:p>
        </w:tc>
        <w:tc>
          <w:tcPr/>
          <w:p>
            <w:pPr>
              <w:pStyle w:val="Compact"/>
              <w:spacing w:after="40" w:before="0" w:line="240" w:lineRule="auto"/>
              <w:jc w:val="left"/>
            </w:pPr>
            <w:r>
              <w:rPr>
                <w:rFonts w:ascii="Calibri" w:hAnsi="Calibri" w:eastAsia="Calibri"/>
                <w:sz w:val="19"/>
              </w:rPr>
              <w:t xml:space="preserve">Columns, types, keys and meaning of the Greenplum tables the code uses</w:t>
            </w:r>
          </w:p>
        </w:tc>
        <w:tc>
          <w:tcPr/>
          <w:p>
            <w:pPr>
              <w:pStyle w:val="Compact"/>
              <w:spacing w:after="40" w:before="0" w:line="240" w:lineRule="auto"/>
              <w:jc w:val="left"/>
            </w:pPr>
            <w:r>
              <w:rPr>
                <w:rFonts w:ascii="Calibri" w:hAnsi="Calibri" w:eastAsia="Calibri"/>
                <w:sz w:val="19"/>
              </w:rPr>
              <w:t xml:space="preserve">core_ikg.ikg_column_lineage_master_auto_refresh: 15 columns, what each means, 2 sample rows</w:t>
            </w:r>
          </w:p>
        </w:tc>
      </w:tr>
      <w:tr>
        <w:tc>
          <w:tcPr/>
          <w:p>
            <w:pPr>
              <w:pStyle w:val="Compact"/>
              <w:spacing w:after="40" w:before="0" w:line="240" w:lineRule="auto"/>
              <w:jc w:val="left"/>
            </w:pPr>
            <w:r>
              <w:rPr>
                <w:rFonts w:ascii="Calibri" w:hAnsi="Calibri" w:eastAsia="Calibri"/>
                <w:sz w:val="19"/>
              </w:rPr>
              <w:t xml:space="preserve">Rules</w:t>
            </w:r>
          </w:p>
        </w:tc>
        <w:tc>
          <w:tcPr/>
          <w:p>
            <w:pPr>
              <w:pStyle w:val="Compact"/>
              <w:spacing w:after="40" w:before="0" w:line="240" w:lineRule="auto"/>
              <w:jc w:val="left"/>
            </w:pPr>
            <w:r>
              <w:rPr>
                <w:rFonts w:ascii="Calibri" w:hAnsi="Calibri" w:eastAsia="Calibri"/>
                <w:sz w:val="19"/>
              </w:rPr>
              <w:t xml:space="preserve">The team’s 18 Greenplum rules, exactly as written in the yaml file</w:t>
            </w:r>
          </w:p>
        </w:tc>
        <w:tc>
          <w:tcPr/>
          <w:p>
            <w:pPr>
              <w:pStyle w:val="Compact"/>
              <w:spacing w:after="40" w:before="0" w:line="240" w:lineRule="auto"/>
              <w:jc w:val="left"/>
            </w:pPr>
            <w:r>
              <w:rPr>
                <w:rFonts w:ascii="Calibri" w:hAnsi="Calibri" w:eastAsia="Calibri"/>
                <w:sz w:val="19"/>
              </w:rPr>
              <w:t xml:space="preserve">“</w:t>
            </w:r>
            <w:r>
              <w:rPr>
                <w:rFonts w:ascii="Calibri" w:hAnsi="Calibri" w:eastAsia="Calibri"/>
                <w:sz w:val="19"/>
              </w:rPr>
              <w:t xml:space="preserve">every created table ends with OWNER TO and GRANT SELECT</w:t>
            </w:r>
            <w:r>
              <w:rPr>
                <w:rFonts w:ascii="Calibri" w:hAnsi="Calibri" w:eastAsia="Calibri"/>
                <w:sz w:val="19"/>
              </w:rPr>
              <w:t xml:space="preserve">”</w:t>
            </w:r>
            <w:r>
              <w:rPr>
                <w:rFonts w:ascii="Calibri" w:hAnsi="Calibri" w:eastAsia="Calibri"/>
                <w:sz w:val="19"/>
              </w:rPr>
              <w:t xml:space="preserve">;</w:t>
            </w:r>
            <w:r>
              <w:rPr>
                <w:rFonts w:ascii="Calibri" w:hAnsi="Calibri" w:eastAsia="Calibri"/>
                <w:sz w:val="19"/>
              </w:rPr>
              <w:t xml:space="preserve"> </w:t>
            </w:r>
            <w:r>
              <w:rPr>
                <w:rFonts w:ascii="Calibri" w:hAnsi="Calibri" w:eastAsia="Calibri"/>
                <w:sz w:val="19"/>
              </w:rPr>
              <w:t xml:space="preserve">“</w:t>
            </w:r>
            <w:r>
              <w:rPr>
                <w:rFonts w:ascii="Calibri" w:hAnsi="Calibri" w:eastAsia="Calibri"/>
                <w:sz w:val="19"/>
              </w:rPr>
              <w:t xml:space="preserve">no CROSS JOIN unless marked intended</w:t>
            </w:r>
            <w:r>
              <w:rPr>
                <w:rFonts w:ascii="Calibri" w:hAnsi="Calibri" w:eastAsia="Calibri"/>
                <w:sz w:val="19"/>
              </w:rPr>
              <w:t xml:space="preserve">”</w:t>
            </w:r>
          </w:p>
        </w:tc>
      </w:tr>
      <w:tr>
        <w:tc>
          <w:tcPr/>
          <w:p>
            <w:pPr>
              <w:pStyle w:val="Compact"/>
              <w:spacing w:after="40" w:before="0" w:line="240" w:lineRule="auto"/>
              <w:jc w:val="left"/>
            </w:pPr>
            <w:r>
              <w:rPr>
                <w:rFonts w:ascii="Calibri" w:hAnsi="Calibri" w:eastAsia="Calibri"/>
                <w:sz w:val="19"/>
              </w:rPr>
              <w:t xml:space="preserve">Generated standards file</w:t>
            </w:r>
          </w:p>
        </w:tc>
        <w:tc>
          <w:tcPr/>
          <w:p>
            <w:pPr>
              <w:pStyle w:val="Compact"/>
              <w:spacing w:after="40" w:before="0" w:line="240" w:lineRule="auto"/>
              <w:jc w:val="left"/>
            </w:pPr>
            <w:r>
              <w:rPr>
                <w:rFonts w:ascii="Calibri" w:hAnsi="Calibri" w:eastAsia="Calibri"/>
                <w:sz w:val="19"/>
              </w:rPr>
              <w:t xml:space="preserve">A readable standards document: naming, per-folder recipes, file skeletons, scheduler chains</w:t>
            </w:r>
          </w:p>
        </w:tc>
        <w:tc>
          <w:tcPr/>
          <w:p>
            <w:pPr>
              <w:pStyle w:val="Compact"/>
              <w:spacing w:after="40" w:before="0" w:line="240" w:lineRule="auto"/>
              <w:jc w:val="left"/>
            </w:pPr>
            <w:r>
              <w:rPr>
                <w:rFonts w:ascii="Calibri" w:hAnsi="Calibri" w:eastAsia="Calibri"/>
                <w:sz w:val="19"/>
              </w:rPr>
              <w:t xml:space="preserve">“</w:t>
            </w:r>
            <w:r>
              <w:rPr>
                <w:rFonts w:ascii="Calibri" w:hAnsi="Calibri" w:eastAsia="Calibri"/>
                <w:sz w:val="19"/>
              </w:rPr>
              <w:t xml:space="preserve">to add a profile: copy the sibling, name it …, register it in …, add the history script …</w:t>
            </w:r>
            <w:r>
              <w:rPr>
                <w:rFonts w:ascii="Calibri" w:hAnsi="Calibri" w:eastAsia="Calibri"/>
                <w:sz w:val="19"/>
              </w:rPr>
              <w:t xml:space="preserve">”</w:t>
            </w:r>
          </w:p>
        </w:tc>
      </w:tr>
      <w:tr>
        <w:tc>
          <w:tcPr/>
          <w:p>
            <w:pPr>
              <w:pStyle w:val="Compact"/>
              <w:spacing w:after="40" w:before="0" w:line="240" w:lineRule="auto"/>
              <w:jc w:val="left"/>
            </w:pPr>
            <w:r>
              <w:rPr>
                <w:rFonts w:ascii="Calibri" w:hAnsi="Calibri" w:eastAsia="Calibri"/>
                <w:sz w:val="19"/>
              </w:rPr>
              <w:t xml:space="preserve">Team notes</w:t>
            </w:r>
          </w:p>
        </w:tc>
        <w:tc>
          <w:tcPr/>
          <w:p>
            <w:pPr>
              <w:pStyle w:val="Compact"/>
              <w:spacing w:after="40" w:before="0" w:line="240" w:lineRule="auto"/>
              <w:jc w:val="left"/>
            </w:pPr>
            <w:r>
              <w:rPr>
                <w:rFonts w:ascii="Calibri" w:hAnsi="Calibri" w:eastAsia="Calibri"/>
                <w:sz w:val="19"/>
              </w:rPr>
              <w:t xml:space="preserve">The one file people write by hand: definitions, abbreviations, business reasons</w:t>
            </w:r>
          </w:p>
        </w:tc>
        <w:tc>
          <w:tcPr/>
          <w:p>
            <w:pPr>
              <w:pStyle w:val="Compact"/>
              <w:spacing w:after="40" w:before="0" w:line="240" w:lineRule="auto"/>
              <w:jc w:val="left"/>
            </w:pPr>
            <w:r>
              <w:rPr>
                <w:rFonts w:ascii="Calibri" w:hAnsi="Calibri" w:eastAsia="Calibri"/>
                <w:sz w:val="19"/>
              </w:rPr>
              <w:t xml:space="preserve">“</w:t>
            </w:r>
            <w:r>
              <w:rPr>
                <w:rFonts w:ascii="Calibri" w:hAnsi="Calibri" w:eastAsia="Calibri"/>
                <w:sz w:val="19"/>
              </w:rPr>
              <w:t xml:space="preserve">acc_mhh_n = statement household (household_plus), not the marketing household</w:t>
            </w:r>
            <w:r>
              <w:rPr>
                <w:rFonts w:ascii="Calibri" w:hAnsi="Calibri" w:eastAsia="Calibri"/>
                <w:sz w:val="19"/>
              </w:rPr>
              <w:t xml:space="preserve">”</w:t>
            </w:r>
          </w:p>
        </w:tc>
      </w:tr>
      <w:tr>
        <w:tc>
          <w:tcPr/>
          <w:p>
            <w:pPr>
              <w:pStyle w:val="Compact"/>
              <w:spacing w:after="40" w:before="0" w:line="240" w:lineRule="auto"/>
              <w:jc w:val="left"/>
            </w:pPr>
            <w:r>
              <w:rPr>
                <w:rFonts w:ascii="Calibri" w:hAnsi="Calibri" w:eastAsia="Calibri"/>
                <w:sz w:val="19"/>
              </w:rPr>
              <w:t xml:space="preserve">Search index</w:t>
            </w:r>
          </w:p>
        </w:tc>
        <w:tc>
          <w:tcPr/>
          <w:p>
            <w:pPr>
              <w:pStyle w:val="Compact"/>
              <w:spacing w:after="40" w:before="0" w:line="240" w:lineRule="auto"/>
              <w:jc w:val="left"/>
            </w:pPr>
            <w:r>
              <w:rPr>
                <w:rFonts w:ascii="Calibri" w:hAnsi="Calibri" w:eastAsia="Calibri"/>
                <w:sz w:val="19"/>
              </w:rPr>
              <w:t xml:space="preserve">Lets the helpers find the right folder, file or definition by keyword and by meaning</w:t>
            </w:r>
          </w:p>
        </w:tc>
        <w:tc>
          <w:tcPr/>
          <w:p>
            <w:pPr>
              <w:pStyle w:val="Compact"/>
              <w:spacing w:after="40" w:before="0" w:line="240" w:lineRule="auto"/>
              <w:jc w:val="left"/>
            </w:pPr>
            <w:r>
              <w:rPr>
                <w:rFonts w:ascii="Calibri" w:hAnsi="Calibri" w:eastAsia="Calibri"/>
                <w:sz w:val="19"/>
              </w:rPr>
              <w:t xml:space="preserve">“</w:t>
            </w:r>
            <w:r>
              <w:rPr>
                <w:rFonts w:ascii="Calibri" w:hAnsi="Calibri" w:eastAsia="Calibri"/>
                <w:sz w:val="19"/>
              </w:rPr>
              <w:t xml:space="preserve">where do intermediate tables go?</w:t>
            </w:r>
            <w:r>
              <w:rPr>
                <w:rFonts w:ascii="Calibri" w:hAnsi="Calibri" w:eastAsia="Calibri"/>
                <w:sz w:val="19"/>
              </w:rPr>
              <w:t xml:space="preserve">”</w:t>
            </w:r>
            <w:r>
              <w:rPr>
                <w:rFonts w:ascii="Calibri" w:hAnsi="Calibri" w:eastAsia="Calibri"/>
                <w:sz w:val="19"/>
              </w:rPr>
              <w:t xml:space="preserve"> </w:t>
            </w:r>
            <w:r>
              <w:rPr>
                <w:rFonts w:ascii="Calibri" w:hAnsi="Calibri" w:eastAsia="Calibri"/>
                <w:sz w:val="19"/>
              </w:rPr>
              <w:t xml:space="preserve">→ dags/ikg/scripts/sql/intermediate</w:t>
            </w:r>
          </w:p>
        </w:tc>
      </w:tr>
      <w:tr>
        <w:tc>
          <w:tcPr/>
          <w:p>
            <w:pPr>
              <w:pStyle w:val="Compact"/>
              <w:spacing w:after="40" w:before="0" w:line="240" w:lineRule="auto"/>
              <w:jc w:val="left"/>
            </w:pPr>
            <w:r>
              <w:rPr>
                <w:rFonts w:ascii="Calibri" w:hAnsi="Calibri" w:eastAsia="Calibri"/>
                <w:sz w:val="19"/>
              </w:rPr>
              <w:t xml:space="preserve">Copy of the code</w:t>
            </w:r>
          </w:p>
        </w:tc>
        <w:tc>
          <w:tcPr/>
          <w:p>
            <w:pPr>
              <w:pStyle w:val="Compact"/>
              <w:spacing w:after="40" w:before="0" w:line="240" w:lineRule="auto"/>
              <w:jc w:val="left"/>
            </w:pPr>
            <w:r>
              <w:rPr>
                <w:rFonts w:ascii="Calibri" w:hAnsi="Calibri" w:eastAsia="Calibri"/>
                <w:sz w:val="19"/>
              </w:rPr>
              <w:t xml:space="preserve">The repository as of the last refresh, so the helpers can read any file without touching GitLab</w:t>
            </w:r>
          </w:p>
        </w:tc>
        <w:tc>
          <w:tcPr/>
          <w:p>
            <w:pPr>
              <w:pStyle w:val="Compact"/>
              <w:spacing w:after="40" w:before="0" w:line="240" w:lineRule="auto"/>
              <w:jc w:val="left"/>
            </w:pPr>
            <w:r>
              <w:rPr>
                <w:rFonts w:ascii="Calibri" w:hAnsi="Calibri" w:eastAsia="Calibri"/>
                <w:sz w:val="19"/>
              </w:rPr>
              <w:t xml:space="preserve">1,109 files</w:t>
            </w:r>
          </w:p>
        </w:tc>
      </w:tr>
    </w:tbl>
    <w:bookmarkEnd w:id="25"/>
    <w:bookmarkStart w:id="26" w:name="X1aab14ced61eff72fd4fa8fb66ae7f4c5c196ac"/>
    <w:p>
      <w:pPr>
        <w:pStyle w:val="Heading3"/>
      </w:pPr>
      <w:r>
        <w:t xml:space="preserve">5. Why is a pack needed – can’t the AI just read the code?</w:t>
      </w:r>
    </w:p>
    <w:p>
      <w:pPr>
        <w:pStyle w:val="FirstParagraph"/>
      </w:pPr>
      <w:r>
        <w:t xml:space="preserve">It could, but badly. Reading 1,100 files for every story is slow</w:t>
      </w:r>
      <w:r>
        <w:t xml:space="preserve"> </w:t>
      </w:r>
      <w:r>
        <w:t xml:space="preserve">(minutes), expensive (hundreds of thousands of words each time) and</w:t>
      </w:r>
      <w:r>
        <w:t xml:space="preserve"> </w:t>
      </w:r>
      <w:r>
        <w:t xml:space="preserve">inconsistent (two runs may notice different things). Many facts –</w:t>
      </w:r>
      <w:r>
        <w:t xml:space="preserve"> </w:t>
      </w:r>
      <w:r>
        <w:t xml:space="preserve">“</w:t>
      </w:r>
      <w:r>
        <w:t xml:space="preserve">which</w:t>
      </w:r>
      <w:r>
        <w:t xml:space="preserve"> </w:t>
      </w:r>
      <w:r>
        <w:t xml:space="preserve">file registers this folder?</w:t>
      </w:r>
      <w:r>
        <w:t xml:space="preserve">”</w:t>
      </w:r>
      <w:r>
        <w:t xml:space="preserve">,</w:t>
      </w:r>
      <w:r>
        <w:t xml:space="preserve"> </w:t>
      </w:r>
      <w:r>
        <w:t xml:space="preserve">“</w:t>
      </w:r>
      <w:r>
        <w:t xml:space="preserve">which files always change together?</w:t>
      </w:r>
      <w:r>
        <w:t xml:space="preserve">”</w:t>
      </w:r>
      <w:r>
        <w:t xml:space="preserve"> </w:t>
      </w:r>
      <w:r>
        <w:t xml:space="preserve">–</w:t>
      </w:r>
      <w:r>
        <w:t xml:space="preserve"> </w:t>
      </w:r>
      <w:r>
        <w:t xml:space="preserve">cannot be seen in one file at all; they come from counting patterns</w:t>
      </w:r>
      <w:r>
        <w:t xml:space="preserve"> </w:t>
      </w:r>
      <w:r>
        <w:t xml:space="preserve">across the whole repository. The pack holds the result of that counting,</w:t>
      </w:r>
      <w:r>
        <w:t xml:space="preserve"> </w:t>
      </w:r>
      <w:r>
        <w:t xml:space="preserve">exactly, and every run and every user gets the same answers in</w:t>
      </w:r>
      <w:r>
        <w:t xml:space="preserve"> </w:t>
      </w:r>
      <w:r>
        <w:t xml:space="preserve">milliseconds.</w:t>
      </w:r>
    </w:p>
    <w:bookmarkEnd w:id="26"/>
    <w:bookmarkStart w:id="27" w:name="Xd59851b477f805bb40cf3ba6eb9889737fedaca"/>
    <w:p>
      <w:pPr>
        <w:pStyle w:val="Heading3"/>
      </w:pPr>
      <w:r>
        <w:t xml:space="preserve">6. How is the pack used during a run? (IKG example)</w:t>
      </w:r>
    </w:p>
    <w:p>
      <w:pPr>
        <w:pStyle w:val="FirstParagraph"/>
      </w:pPr>
      <w:r>
        <w:t xml:space="preserve">Take the story</w:t>
      </w:r>
      <w:r>
        <w:t xml:space="preserve"> </w:t>
      </w:r>
      <w:r>
        <w:rPr>
          <w:iCs/>
          <w:i/>
        </w:rPr>
        <w:t xml:space="preserve">“</w:t>
      </w:r>
      <w:r>
        <w:rPr>
          <w:iCs/>
          <w:i/>
        </w:rPr>
        <w:t xml:space="preserve">add a weekly profile table of household credit-card</w:t>
      </w:r>
      <w:r>
        <w:rPr>
          <w:iCs/>
          <w:i/>
        </w:rPr>
        <w:t xml:space="preserve"> </w:t>
      </w:r>
      <w:r>
        <w:rPr>
          <w:iCs/>
          <w:i/>
        </w:rPr>
        <w:t xml:space="preserve">interests</w:t>
      </w:r>
      <w:r>
        <w:rPr>
          <w:iCs/>
          <w:i/>
        </w:rPr>
        <w:t xml:space="preserve">”</w:t>
      </w:r>
      <w:r>
        <w:t xml:space="preserve">:</w:t>
      </w:r>
    </w:p>
    <w:p>
      <w:pPr>
        <w:numPr>
          <w:ilvl w:val="0"/>
          <w:numId w:val="1001"/>
        </w:numPr>
      </w:pPr>
      <w:r>
        <w:t xml:space="preserve">The</w:t>
      </w:r>
      <w:r>
        <w:t xml:space="preserve"> </w:t>
      </w:r>
      <w:r>
        <w:rPr>
          <w:bCs/>
          <w:b/>
        </w:rPr>
        <w:t xml:space="preserve">story reader</w:t>
      </w:r>
      <w:r>
        <w:t xml:space="preserve"> </w:t>
      </w:r>
      <w:r>
        <w:t xml:space="preserve">checks every table and column name the story</w:t>
      </w:r>
      <w:r>
        <w:t xml:space="preserve"> </w:t>
      </w:r>
      <w:r>
        <w:t xml:space="preserve">mentions against the pack’s table facts; a name that does not exist</w:t>
      </w:r>
      <w:r>
        <w:t xml:space="preserve"> </w:t>
      </w:r>
      <w:r>
        <w:t xml:space="preserve">becomes an open question instead of a silent guess.</w:t>
      </w:r>
    </w:p>
    <w:p>
      <w:pPr>
        <w:numPr>
          <w:ilvl w:val="0"/>
          <w:numId w:val="1001"/>
        </w:numPr>
      </w:pPr>
      <w:r>
        <w:t xml:space="preserve">The</w:t>
      </w:r>
      <w:r>
        <w:t xml:space="preserve"> </w:t>
      </w:r>
      <w:r>
        <w:rPr>
          <w:bCs/>
          <w:b/>
        </w:rPr>
        <w:t xml:space="preserve">knowledge selector</w:t>
      </w:r>
      <w:r>
        <w:t xml:space="preserve"> </w:t>
      </w:r>
      <w:r>
        <w:t xml:space="preserve">picks from the pack the conventions and</w:t>
      </w:r>
      <w:r>
        <w:t xml:space="preserve"> </w:t>
      </w:r>
      <w:r>
        <w:t xml:space="preserve">definitions that matter for this story (for example 31 of 91</w:t>
      </w:r>
      <w:r>
        <w:t xml:space="preserve"> </w:t>
      </w:r>
      <w:r>
        <w:t xml:space="preserve">conventions) so the later helpers read only what is relevant.</w:t>
      </w:r>
    </w:p>
    <w:p>
      <w:pPr>
        <w:numPr>
          <w:ilvl w:val="0"/>
          <w:numId w:val="1001"/>
        </w:numPr>
      </w:pPr>
      <w:r>
        <w:t xml:space="preserve">The</w:t>
      </w:r>
      <w:r>
        <w:t xml:space="preserve"> </w:t>
      </w:r>
      <w:r>
        <w:rPr>
          <w:bCs/>
          <w:b/>
        </w:rPr>
        <w:t xml:space="preserve">planner</w:t>
      </w:r>
      <w:r>
        <w:t xml:space="preserve"> </w:t>
      </w:r>
      <w:r>
        <w:t xml:space="preserve">asks the pack: where do profile tables live, what is</w:t>
      </w:r>
      <w:r>
        <w:t xml:space="preserve"> </w:t>
      </w:r>
      <w:r>
        <w:t xml:space="preserve">the typical file, where is it registered, what companions exist –</w:t>
      </w:r>
      <w:r>
        <w:t xml:space="preserve"> </w:t>
      </w:r>
      <w:r>
        <w:t xml:space="preserve">and gets exact answers, not opinions. Only registries the pack has</w:t>
      </w:r>
      <w:r>
        <w:t xml:space="preserve"> </w:t>
      </w:r>
      <w:r>
        <w:rPr>
          <w:iCs/>
          <w:i/>
        </w:rPr>
        <w:t xml:space="preserve">proven</w:t>
      </w:r>
      <w:r>
        <w:t xml:space="preserve"> </w:t>
      </w:r>
      <w:r>
        <w:t xml:space="preserve">(listed by name, several entries) are enforced; weaker</w:t>
      </w:r>
      <w:r>
        <w:t xml:space="preserve"> </w:t>
      </w:r>
      <w:r>
        <w:t xml:space="preserve">hints are shown as</w:t>
      </w:r>
      <w:r>
        <w:t xml:space="preserve"> </w:t>
      </w:r>
      <w:r>
        <w:t xml:space="preserve">“</w:t>
      </w:r>
      <w:r>
        <w:t xml:space="preserve">do not plan unless the story asks</w:t>
      </w:r>
      <w:r>
        <w:t xml:space="preserve">”</w:t>
      </w:r>
      <w:r>
        <w:t xml:space="preserve">.</w:t>
      </w:r>
    </w:p>
    <w:p>
      <w:pPr>
        <w:numPr>
          <w:ilvl w:val="0"/>
          <w:numId w:val="1001"/>
        </w:numPr>
      </w:pPr>
      <w:r>
        <w:t xml:space="preserve">The</w:t>
      </w:r>
      <w:r>
        <w:t xml:space="preserve"> </w:t>
      </w:r>
      <w:r>
        <w:rPr>
          <w:bCs/>
          <w:b/>
        </w:rPr>
        <w:t xml:space="preserve">coder</w:t>
      </w:r>
      <w:r>
        <w:t xml:space="preserve"> </w:t>
      </w:r>
      <w:r>
        <w:t xml:space="preserve">receives the folder’s recipe and the head and tail of</w:t>
      </w:r>
      <w:r>
        <w:t xml:space="preserve"> </w:t>
      </w:r>
      <w:r>
        <w:t xml:space="preserve">the typical sibling file, so the header, parameters, distribution</w:t>
      </w:r>
      <w:r>
        <w:t xml:space="preserve"> </w:t>
      </w:r>
      <w:r>
        <w:t xml:space="preserve">key and grants come out exactly like the others.</w:t>
      </w:r>
    </w:p>
    <w:p>
      <w:pPr>
        <w:numPr>
          <w:ilvl w:val="0"/>
          <w:numId w:val="1001"/>
        </w:numPr>
      </w:pPr>
      <w:r>
        <w:t xml:space="preserve">The</w:t>
      </w:r>
      <w:r>
        <w:t xml:space="preserve"> </w:t>
      </w:r>
      <w:r>
        <w:rPr>
          <w:bCs/>
          <w:b/>
        </w:rPr>
        <w:t xml:space="preserve">rule checker</w:t>
      </w:r>
      <w:r>
        <w:t xml:space="preserve"> </w:t>
      </w:r>
      <w:r>
        <w:t xml:space="preserve">runs the pack’s 18 rules on every file.</w:t>
      </w:r>
    </w:p>
    <w:p>
      <w:pPr>
        <w:numPr>
          <w:ilvl w:val="0"/>
          <w:numId w:val="1001"/>
        </w:numPr>
      </w:pPr>
      <w:r>
        <w:t xml:space="preserve">The</w:t>
      </w:r>
      <w:r>
        <w:t xml:space="preserve"> </w:t>
      </w:r>
      <w:r>
        <w:rPr>
          <w:bCs/>
          <w:b/>
        </w:rPr>
        <w:t xml:space="preserve">reviewer</w:t>
      </w:r>
      <w:r>
        <w:t xml:space="preserve"> </w:t>
      </w:r>
      <w:r>
        <w:t xml:space="preserve">reads the pack’s conventions when judging the</w:t>
      </w:r>
      <w:r>
        <w:t xml:space="preserve"> </w:t>
      </w:r>
      <w:r>
        <w:t xml:space="preserve">result.</w:t>
      </w:r>
    </w:p>
    <w:p>
      <w:pPr>
        <w:pStyle w:val="FirstParagraph"/>
      </w:pPr>
      <w:r>
        <w:t xml:space="preserve">The Plan tab’s</w:t>
      </w:r>
      <w:r>
        <w:t xml:space="preserve"> </w:t>
      </w:r>
      <w:r>
        <w:rPr>
          <w:bCs/>
          <w:b/>
        </w:rPr>
        <w:t xml:space="preserve">Sources used</w:t>
      </w:r>
      <w:r>
        <w:t xml:space="preserve"> </w:t>
      </w:r>
      <w:r>
        <w:t xml:space="preserve">table shows every one of these look-ups:</w:t>
      </w:r>
      <w:r>
        <w:t xml:space="preserve"> </w:t>
      </w:r>
      <w:r>
        <w:t xml:space="preserve">which fact, from where, used by whom.</w:t>
      </w:r>
    </w:p>
    <w:bookmarkEnd w:id="27"/>
    <w:bookmarkEnd w:id="28"/>
    <w:bookmarkStart w:id="31" w:name="c.-greenplum-data"/>
    <w:p>
      <w:pPr>
        <w:pStyle w:val="Heading2"/>
      </w:pPr>
      <w:r>
        <w:t xml:space="preserve">C. Greenplum data</w:t>
      </w:r>
    </w:p>
    <w:bookmarkStart w:id="29" w:name="which-greenplum-data-does-it-use-and-how"/>
    <w:p>
      <w:pPr>
        <w:pStyle w:val="Heading3"/>
      </w:pPr>
      <w:r>
        <w:t xml:space="preserve">7. Which Greenplum data does it use, and how?</w:t>
      </w:r>
    </w:p>
    <w:p>
      <w:pPr>
        <w:pStyle w:val="FirstParagraph"/>
      </w:pPr>
      <w:r>
        <w:t xml:space="preserve">Only descriptions of tables, plus a very small sample – never bulk data.</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00" w:type="dxa"/>
          <w:right w:w="100" w:type="dxa"/>
        </w:tblCellMar>
      </w:tblPr>
      <w:tblGrid>
        <w:gridCol w:w="2640"/>
        <w:gridCol w:w="2640"/>
        <w:gridCol w:w="2640"/>
      </w:tblGrid>
      <w:tr>
        <w:trPr>
          <w:tblHeader w:val="true"/>
        </w:trPr>
        <w:tc>
          <w:tcPr>
            <w:shd w:val="clear" w:color="auto" w:fill="2E74B5"/>
          </w:tcPr>
          <w:p>
            <w:pPr>
              <w:pStyle w:val="Compact"/>
              <w:spacing w:after="40" w:before="0" w:line="240" w:lineRule="auto"/>
              <w:jc w:val="left"/>
            </w:pPr>
            <w:r>
              <w:rPr>
                <w:rFonts w:ascii="Calibri" w:hAnsi="Calibri" w:eastAsia="Calibri"/>
                <w:b/>
                <w:color w:val="FFFFFF"/>
                <w:sz w:val="19"/>
              </w:rPr>
              <w:t xml:space="preserve">What is taken</w:t>
            </w:r>
          </w:p>
        </w:tc>
        <w:tc>
          <w:tcPr>
            <w:shd w:val="clear" w:color="auto" w:fill="2E74B5"/>
          </w:tcPr>
          <w:p>
            <w:pPr>
              <w:pStyle w:val="Compact"/>
              <w:spacing w:after="40" w:before="0" w:line="240" w:lineRule="auto"/>
              <w:jc w:val="left"/>
            </w:pPr>
            <w:r>
              <w:rPr>
                <w:rFonts w:ascii="Calibri" w:hAnsi="Calibri" w:eastAsia="Calibri"/>
                <w:b/>
                <w:color w:val="FFFFFF"/>
                <w:sz w:val="19"/>
              </w:rPr>
              <w:t xml:space="preserve">From where</w:t>
            </w:r>
          </w:p>
        </w:tc>
        <w:tc>
          <w:tcPr>
            <w:shd w:val="clear" w:color="auto" w:fill="2E74B5"/>
          </w:tcPr>
          <w:p>
            <w:pPr>
              <w:pStyle w:val="Compact"/>
              <w:spacing w:after="40" w:before="0" w:line="240" w:lineRule="auto"/>
              <w:jc w:val="left"/>
            </w:pPr>
            <w:r>
              <w:rPr>
                <w:rFonts w:ascii="Calibri" w:hAnsi="Calibri" w:eastAsia="Calibri"/>
                <w:b/>
                <w:color w:val="FFFFFF"/>
                <w:sz w:val="19"/>
              </w:rPr>
              <w:t xml:space="preserve">Used for</w:t>
            </w:r>
          </w:p>
        </w:tc>
      </w:tr>
      <w:tr>
        <w:tc>
          <w:tcPr/>
          <w:p>
            <w:pPr>
              <w:pStyle w:val="Compact"/>
              <w:spacing w:after="40" w:before="0" w:line="240" w:lineRule="auto"/>
              <w:jc w:val="left"/>
            </w:pPr>
            <w:r>
              <w:rPr>
                <w:rFonts w:ascii="Calibri" w:hAnsi="Calibri" w:eastAsia="Calibri"/>
                <w:sz w:val="19"/>
              </w:rPr>
              <w:t xml:space="preserve">The list of columns of each table the story needs, with their types and the distribution key</w:t>
            </w:r>
          </w:p>
        </w:tc>
        <w:tc>
          <w:tcPr/>
          <w:p>
            <w:pPr>
              <w:pStyle w:val="Compact"/>
              <w:spacing w:after="40" w:before="0" w:line="240" w:lineRule="auto"/>
              <w:jc w:val="left"/>
            </w:pPr>
            <w:r>
              <w:rPr>
                <w:rFonts w:ascii="Calibri" w:hAnsi="Calibri" w:eastAsia="Calibri"/>
                <w:sz w:val="19"/>
              </w:rPr>
              <w:t xml:space="preserve">Greenplum’s own catalogue (read-only connection) or the context pack, which already holds this for the tables the systems use</w:t>
            </w:r>
          </w:p>
        </w:tc>
        <w:tc>
          <w:tcPr/>
          <w:p>
            <w:pPr>
              <w:pStyle w:val="Compact"/>
              <w:spacing w:after="40" w:before="0" w:line="240" w:lineRule="auto"/>
              <w:jc w:val="left"/>
            </w:pPr>
            <w:r>
              <w:rPr>
                <w:rFonts w:ascii="Calibri" w:hAnsi="Calibri" w:eastAsia="Calibri"/>
                <w:sz w:val="19"/>
              </w:rPr>
              <w:t xml:space="preserve">So the coder writes the real column names and types instead of guessing (acc_mhh_n, profile_date, txn_a numeric)</w:t>
            </w:r>
          </w:p>
        </w:tc>
      </w:tr>
      <w:tr>
        <w:tc>
          <w:tcPr/>
          <w:p>
            <w:pPr>
              <w:pStyle w:val="Compact"/>
              <w:spacing w:after="40" w:before="0" w:line="240" w:lineRule="auto"/>
              <w:jc w:val="left"/>
            </w:pPr>
            <w:r>
              <w:rPr>
                <w:rFonts w:ascii="Calibri" w:hAnsi="Calibri" w:eastAsia="Calibri"/>
                <w:sz w:val="19"/>
              </w:rPr>
              <w:t xml:space="preserve">Two sample rows per table</w:t>
            </w:r>
          </w:p>
        </w:tc>
        <w:tc>
          <w:tcPr/>
          <w:p>
            <w:pPr>
              <w:pStyle w:val="Compact"/>
              <w:spacing w:after="40" w:before="0" w:line="240" w:lineRule="auto"/>
              <w:jc w:val="left"/>
            </w:pPr>
            <w:r>
              <w:rPr>
                <w:rFonts w:ascii="Calibri" w:hAnsi="Calibri" w:eastAsia="Calibri"/>
                <w:sz w:val="19"/>
              </w:rPr>
              <w:t xml:space="preserve">The same source</w:t>
            </w:r>
          </w:p>
        </w:tc>
        <w:tc>
          <w:tcPr/>
          <w:p>
            <w:pPr>
              <w:pStyle w:val="Compact"/>
              <w:spacing w:after="40" w:before="0" w:line="240" w:lineRule="auto"/>
              <w:jc w:val="left"/>
            </w:pPr>
            <w:r>
              <w:rPr>
                <w:rFonts w:ascii="Calibri" w:hAnsi="Calibri" w:eastAsia="Calibri"/>
                <w:sz w:val="19"/>
              </w:rPr>
              <w:t xml:space="preserve">So the coder sees the format of the values (a date looks like 2026-10-17, a flag is Y / N, a JSON column looks like a list of merchants) and parses them correctly</w:t>
            </w:r>
          </w:p>
        </w:tc>
      </w:tr>
      <w:tr>
        <w:tc>
          <w:tcPr/>
          <w:p>
            <w:pPr>
              <w:pStyle w:val="Compact"/>
              <w:spacing w:after="40" w:before="0" w:line="240" w:lineRule="auto"/>
              <w:jc w:val="left"/>
            </w:pPr>
            <w:r>
              <w:rPr>
                <w:rFonts w:ascii="Calibri" w:hAnsi="Calibri" w:eastAsia="Calibri"/>
                <w:sz w:val="19"/>
              </w:rPr>
              <w:t xml:space="preserve">The meaning of tables and columns</w:t>
            </w:r>
          </w:p>
        </w:tc>
        <w:tc>
          <w:tcPr/>
          <w:p>
            <w:pPr>
              <w:pStyle w:val="Compact"/>
              <w:spacing w:after="40" w:before="0" w:line="240" w:lineRule="auto"/>
              <w:jc w:val="left"/>
            </w:pPr>
            <w:r>
              <w:rPr>
                <w:rFonts w:ascii="Calibri" w:hAnsi="Calibri" w:eastAsia="Calibri"/>
                <w:sz w:val="19"/>
              </w:rPr>
              <w:t xml:space="preserve">The team notes and the business-description tables already in IKG (ikg_attribute_business_description, ikg_metadata_glossary_llm)</w:t>
            </w:r>
          </w:p>
        </w:tc>
        <w:tc>
          <w:tcPr/>
          <w:p>
            <w:pPr>
              <w:pStyle w:val="Compact"/>
              <w:spacing w:after="40" w:before="0" w:line="240" w:lineRule="auto"/>
              <w:jc w:val="left"/>
            </w:pPr>
            <w:r>
              <w:rPr>
                <w:rFonts w:ascii="Calibri" w:hAnsi="Calibri" w:eastAsia="Calibri"/>
                <w:sz w:val="19"/>
              </w:rPr>
              <w:t xml:space="preserve">So</w:t>
            </w:r>
            <w:r>
              <w:rPr>
                <w:rFonts w:ascii="Calibri" w:hAnsi="Calibri" w:eastAsia="Calibri"/>
                <w:sz w:val="19"/>
              </w:rPr>
              <w:t xml:space="preserve"> </w:t>
            </w:r>
            <w:r>
              <w:rPr>
                <w:rFonts w:ascii="Calibri" w:hAnsi="Calibri" w:eastAsia="Calibri"/>
                <w:sz w:val="19"/>
              </w:rPr>
              <w:t xml:space="preserve">“</w:t>
            </w:r>
            <w:r>
              <w:rPr>
                <w:rFonts w:ascii="Calibri" w:hAnsi="Calibri" w:eastAsia="Calibri"/>
                <w:sz w:val="19"/>
              </w:rPr>
              <w:t xml:space="preserve">household</w:t>
            </w:r>
            <w:r>
              <w:rPr>
                <w:rFonts w:ascii="Calibri" w:hAnsi="Calibri" w:eastAsia="Calibri"/>
                <w:sz w:val="19"/>
              </w:rPr>
              <w:t xml:space="preserve">”</w:t>
            </w:r>
            <w:r>
              <w:rPr>
                <w:rFonts w:ascii="Calibri" w:hAnsi="Calibri" w:eastAsia="Calibri"/>
                <w:sz w:val="19"/>
              </w:rPr>
              <w:t xml:space="preserve"> </w:t>
            </w:r>
            <w:r>
              <w:rPr>
                <w:rFonts w:ascii="Calibri" w:hAnsi="Calibri" w:eastAsia="Calibri"/>
                <w:sz w:val="19"/>
              </w:rPr>
              <w:t xml:space="preserve">in the story is mapped to the right key</w:t>
            </w:r>
          </w:p>
        </w:tc>
      </w:tr>
    </w:tbl>
    <w:p>
      <w:pPr>
        <w:pStyle w:val="BodyText"/>
      </w:pPr>
      <w:r>
        <w:t xml:space="preserve">How it is used: the data reader summarises this once per table (cached, so it costs nothing on later runs), the planner and coder read the summary, and the reviewer checks that the generated SQL uses columns that exist. Nothing is written to Greenplum; the connection allows SELECT only, with a time limit.</w:t>
      </w:r>
    </w:p>
    <w:bookmarkEnd w:id="29"/>
    <w:bookmarkStart w:id="30" w:name="X6dab42b895db92b45103aedb42fe5de41be8d8d"/>
    <w:p>
      <w:pPr>
        <w:pStyle w:val="Heading3"/>
      </w:pPr>
      <w:r>
        <w:t xml:space="preserve">8. Is any real data shown to the AI? Which tables?</w:t>
      </w:r>
    </w:p>
    <w:p>
      <w:pPr>
        <w:pStyle w:val="FirstParagraph"/>
      </w:pPr>
      <w:r>
        <w:t xml:space="preserve">Two sample rows from each table that is attached to the chat (or that the context pack holds – ten tables for IKG). Those rows are sent to the AI model the same way the story text is, inside our Azure tenant, and are not stored by the model. If a table contains values that should not be shown at all, do not attach it: the tool then works from the column list only. The tables in the IKG pack are metadata and lineage tables (column lineage, profile descriptions, glossary, graph relationships, dashboard details), not client-level data.</w:t>
      </w:r>
    </w:p>
    <w:bookmarkEnd w:id="30"/>
    <w:bookmarkEnd w:id="31"/>
    <w:bookmarkStart w:id="33" w:name="d.-the-helpers-agents"/>
    <w:p>
      <w:pPr>
        <w:pStyle w:val="Heading2"/>
      </w:pPr>
      <w:r>
        <w:t xml:space="preserve">D. The helpers (</w:t>
      </w:r>
      <w:r>
        <w:t xml:space="preserve">“</w:t>
      </w:r>
      <w:r>
        <w:t xml:space="preserve">agents</w:t>
      </w:r>
      <w:r>
        <w:t xml:space="preserve">”</w:t>
      </w:r>
      <w:r>
        <w:t xml:space="preserve">)</w:t>
      </w:r>
    </w:p>
    <w:bookmarkStart w:id="32" w:name="Xe88167cf5903d2c6232fd41a3e21d4c971089be"/>
    <w:p>
      <w:pPr>
        <w:pStyle w:val="Heading3"/>
      </w:pPr>
      <w:r>
        <w:t xml:space="preserve">9. What are the agents, and how does each one work?</w:t>
      </w:r>
    </w:p>
    <w:p>
      <w:pPr>
        <w:pStyle w:val="FirstParagraph"/>
      </w:pPr>
      <w:r>
        <w:t xml:space="preserve">An agent is one AI model given one job, a form to fill in, and a few</w:t>
      </w:r>
      <w:r>
        <w:t xml:space="preserve"> </w:t>
      </w:r>
      <w:r>
        <w:t xml:space="preserve">look-up tools. They run one after another, each reading what the</w:t>
      </w:r>
      <w:r>
        <w:t xml:space="preserve"> </w:t>
      </w:r>
      <w:r>
        <w:t xml:space="preserve">previous ones produced. Every agent’s answer is checked by code before</w:t>
      </w:r>
      <w:r>
        <w:t xml:space="preserve"> </w:t>
      </w:r>
      <w:r>
        <w:t xml:space="preserve">it is accepted (</w:t>
      </w:r>
      <w:r>
        <w:t xml:space="preserve">“</w:t>
      </w:r>
      <w:r>
        <w:t xml:space="preserve">grounding</w:t>
      </w:r>
      <w:r>
        <w:t xml:space="preserve">”</w:t>
      </w:r>
      <w:r>
        <w:t xml:space="preserve">): a wrong table name, a missing requirement</w:t>
      </w:r>
      <w:r>
        <w:t xml:space="preserve"> </w:t>
      </w:r>
      <w:r>
        <w:t xml:space="preserve">or a plan with an unregistered script is sent back with the exact error,</w:t>
      </w:r>
      <w:r>
        <w:t xml:space="preserve"> </w:t>
      </w:r>
      <w:r>
        <w:t xml:space="preserve">and the agent tries again. The Log tab shows every step.</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00" w:type="dxa"/>
          <w:right w:w="100" w:type="dxa"/>
        </w:tblCellMar>
      </w:tblPr>
      <w:tblGrid>
        <w:gridCol w:w="261"/>
        <w:gridCol w:w="870"/>
        <w:gridCol w:w="1044"/>
        <w:gridCol w:w="1914"/>
        <w:gridCol w:w="1914"/>
        <w:gridCol w:w="1914"/>
      </w:tblGrid>
      <w:tr>
        <w:trPr>
          <w:tblHeader w:val="true"/>
        </w:trPr>
        <w:tc>
          <w:tcPr>
            <w:shd w:val="clear" w:color="auto" w:fill="2E74B5"/>
          </w:tcPr>
          <w:p>
            <w:pPr>
              <w:pStyle w:val="Compact"/>
              <w:spacing w:after="40" w:before="0" w:line="240" w:lineRule="auto"/>
              <w:jc w:val="left"/>
            </w:pPr>
            <w:r>
              <w:rPr>
                <w:rFonts w:ascii="Calibri" w:hAnsi="Calibri" w:eastAsia="Calibri"/>
                <w:b/>
                <w:color w:val="FFFFFF"/>
                <w:sz w:val="19"/>
              </w:rPr>
              <w:t xml:space="preserve">Order</w:t>
            </w:r>
          </w:p>
        </w:tc>
        <w:tc>
          <w:tcPr>
            <w:shd w:val="clear" w:color="auto" w:fill="2E74B5"/>
          </w:tcPr>
          <w:p>
            <w:pPr>
              <w:pStyle w:val="Compact"/>
              <w:spacing w:after="40" w:before="0" w:line="240" w:lineRule="auto"/>
              <w:jc w:val="left"/>
            </w:pPr>
            <w:r>
              <w:rPr>
                <w:rFonts w:ascii="Calibri" w:hAnsi="Calibri" w:eastAsia="Calibri"/>
                <w:b/>
                <w:color w:val="FFFFFF"/>
                <w:sz w:val="19"/>
              </w:rPr>
              <w:t xml:space="preserve">Helper</w:t>
            </w:r>
          </w:p>
        </w:tc>
        <w:tc>
          <w:tcPr>
            <w:shd w:val="clear" w:color="auto" w:fill="2E74B5"/>
          </w:tcPr>
          <w:p>
            <w:pPr>
              <w:pStyle w:val="Compact"/>
              <w:spacing w:after="40" w:before="0" w:line="240" w:lineRule="auto"/>
              <w:jc w:val="left"/>
            </w:pPr>
            <w:r>
              <w:rPr>
                <w:rFonts w:ascii="Calibri" w:hAnsi="Calibri" w:eastAsia="Calibri"/>
                <w:b/>
                <w:color w:val="FFFFFF"/>
                <w:sz w:val="19"/>
              </w:rPr>
              <w:t xml:space="preserve">Model</w:t>
            </w:r>
          </w:p>
        </w:tc>
        <w:tc>
          <w:tcPr>
            <w:shd w:val="clear" w:color="auto" w:fill="2E74B5"/>
          </w:tcPr>
          <w:p>
            <w:pPr>
              <w:pStyle w:val="Compact"/>
              <w:spacing w:after="40" w:before="0" w:line="240" w:lineRule="auto"/>
              <w:jc w:val="left"/>
            </w:pPr>
            <w:r>
              <w:rPr>
                <w:rFonts w:ascii="Calibri" w:hAnsi="Calibri" w:eastAsia="Calibri"/>
                <w:b/>
                <w:color w:val="FFFFFF"/>
                <w:sz w:val="19"/>
              </w:rPr>
              <w:t xml:space="preserve">What it does</w:t>
            </w:r>
          </w:p>
        </w:tc>
        <w:tc>
          <w:tcPr>
            <w:shd w:val="clear" w:color="auto" w:fill="2E74B5"/>
          </w:tcPr>
          <w:p>
            <w:pPr>
              <w:pStyle w:val="Compact"/>
              <w:spacing w:after="40" w:before="0" w:line="240" w:lineRule="auto"/>
              <w:jc w:val="left"/>
            </w:pPr>
            <w:r>
              <w:rPr>
                <w:rFonts w:ascii="Calibri" w:hAnsi="Calibri" w:eastAsia="Calibri"/>
                <w:b/>
                <w:color w:val="FFFFFF"/>
                <w:sz w:val="19"/>
              </w:rPr>
              <w:t xml:space="preserve">Tools it may use</w:t>
            </w:r>
          </w:p>
        </w:tc>
        <w:tc>
          <w:tcPr>
            <w:shd w:val="clear" w:color="auto" w:fill="2E74B5"/>
          </w:tcPr>
          <w:p>
            <w:pPr>
              <w:pStyle w:val="Compact"/>
              <w:spacing w:after="40" w:before="0" w:line="240" w:lineRule="auto"/>
              <w:jc w:val="left"/>
            </w:pPr>
            <w:r>
              <w:rPr>
                <w:rFonts w:ascii="Calibri" w:hAnsi="Calibri" w:eastAsia="Calibri"/>
                <w:b/>
                <w:color w:val="FFFFFF"/>
                <w:sz w:val="19"/>
              </w:rPr>
              <w:t xml:space="preserve">What checks it</w:t>
            </w:r>
          </w:p>
        </w:tc>
      </w:tr>
      <w:tr>
        <w:tc>
          <w:tcPr/>
          <w:p>
            <w:pPr>
              <w:pStyle w:val="Compact"/>
              <w:spacing w:after="40" w:before="0" w:line="240" w:lineRule="auto"/>
              <w:jc w:val="left"/>
            </w:pPr>
            <w:r>
              <w:rPr>
                <w:rFonts w:ascii="Calibri" w:hAnsi="Calibri" w:eastAsia="Calibri"/>
                <w:sz w:val="19"/>
              </w:rPr>
              <w:t xml:space="preserve">1</w:t>
            </w:r>
          </w:p>
        </w:tc>
        <w:tc>
          <w:tcPr/>
          <w:p>
            <w:pPr>
              <w:pStyle w:val="Compact"/>
              <w:spacing w:after="40" w:before="0" w:line="240" w:lineRule="auto"/>
              <w:jc w:val="left"/>
            </w:pPr>
            <w:r>
              <w:rPr>
                <w:rFonts w:ascii="Calibri" w:hAnsi="Calibri" w:eastAsia="Calibri"/>
                <w:sz w:val="19"/>
              </w:rPr>
              <w:t xml:space="preserve">Story reader</w:t>
            </w:r>
          </w:p>
        </w:tc>
        <w:tc>
          <w:tcPr/>
          <w:p>
            <w:pPr>
              <w:pStyle w:val="Compact"/>
              <w:spacing w:after="40" w:before="0" w:line="240" w:lineRule="auto"/>
              <w:jc w:val="left"/>
            </w:pPr>
            <w:r>
              <w:rPr>
                <w:rFonts w:ascii="Calibri" w:hAnsi="Calibri" w:eastAsia="Calibri"/>
                <w:sz w:val="19"/>
              </w:rPr>
              <w:t xml:space="preserve">small</w:t>
            </w:r>
          </w:p>
        </w:tc>
        <w:tc>
          <w:tcPr/>
          <w:p>
            <w:pPr>
              <w:pStyle w:val="Compact"/>
              <w:spacing w:after="40" w:before="0" w:line="240" w:lineRule="auto"/>
              <w:jc w:val="left"/>
            </w:pPr>
            <w:r>
              <w:rPr>
                <w:rFonts w:ascii="Calibri" w:hAnsi="Calibri" w:eastAsia="Calibri"/>
                <w:sz w:val="19"/>
              </w:rPr>
              <w:t xml:space="preserve">Turns the GitLab issue into a checklist: summary, goal, numbered requirements, business rules, acceptance criteria, code blocks (kept word for word), tables and columns mentioned, open questions</w:t>
            </w:r>
          </w:p>
        </w:tc>
        <w:tc>
          <w:tcPr/>
          <w:p>
            <w:pPr>
              <w:pStyle w:val="Compact"/>
              <w:spacing w:after="40" w:before="0" w:line="240" w:lineRule="auto"/>
              <w:jc w:val="left"/>
            </w:pPr>
            <w:r>
              <w:rPr>
                <w:rFonts w:ascii="Calibri" w:hAnsi="Calibri" w:eastAsia="Calibri"/>
                <w:sz w:val="19"/>
              </w:rPr>
              <w:t xml:space="preserve">describe a table, find a column, search the pack</w:t>
            </w:r>
          </w:p>
        </w:tc>
        <w:tc>
          <w:tcPr/>
          <w:p>
            <w:pPr>
              <w:pStyle w:val="Compact"/>
              <w:spacing w:after="40" w:before="0" w:line="240" w:lineRule="auto"/>
              <w:jc w:val="left"/>
            </w:pPr>
            <w:r>
              <w:rPr>
                <w:rFonts w:ascii="Calibri" w:hAnsi="Calibri" w:eastAsia="Calibri"/>
                <w:sz w:val="19"/>
              </w:rPr>
              <w:t xml:space="preserve">Every table it names must exist; code blocks must be copied exactly; requirements must not be empty</w:t>
            </w:r>
          </w:p>
        </w:tc>
      </w:tr>
      <w:tr>
        <w:tc>
          <w:tcPr/>
          <w:p>
            <w:pPr>
              <w:pStyle w:val="Compact"/>
              <w:spacing w:after="40" w:before="0" w:line="240" w:lineRule="auto"/>
              <w:jc w:val="left"/>
            </w:pPr>
            <w:r>
              <w:rPr>
                <w:rFonts w:ascii="Calibri" w:hAnsi="Calibri" w:eastAsia="Calibri"/>
                <w:sz w:val="19"/>
              </w:rPr>
              <w:t xml:space="preserve">2</w:t>
            </w:r>
          </w:p>
        </w:tc>
        <w:tc>
          <w:tcPr/>
          <w:p>
            <w:pPr>
              <w:pStyle w:val="Compact"/>
              <w:spacing w:after="40" w:before="0" w:line="240" w:lineRule="auto"/>
              <w:jc w:val="left"/>
            </w:pPr>
            <w:r>
              <w:rPr>
                <w:rFonts w:ascii="Calibri" w:hAnsi="Calibri" w:eastAsia="Calibri"/>
                <w:sz w:val="19"/>
              </w:rPr>
              <w:t xml:space="preserve">Knowledge selector</w:t>
            </w:r>
          </w:p>
        </w:tc>
        <w:tc>
          <w:tcPr/>
          <w:p>
            <w:pPr>
              <w:pStyle w:val="Compact"/>
              <w:spacing w:after="40" w:before="0" w:line="240" w:lineRule="auto"/>
              <w:jc w:val="left"/>
            </w:pPr>
            <w:r>
              <w:rPr>
                <w:rFonts w:ascii="Calibri" w:hAnsi="Calibri" w:eastAsia="Calibri"/>
                <w:sz w:val="19"/>
              </w:rPr>
              <w:t xml:space="preserve">small</w:t>
            </w:r>
          </w:p>
        </w:tc>
        <w:tc>
          <w:tcPr/>
          <w:p>
            <w:pPr>
              <w:pStyle w:val="Compact"/>
              <w:spacing w:after="40" w:before="0" w:line="240" w:lineRule="auto"/>
              <w:jc w:val="left"/>
            </w:pPr>
            <w:r>
              <w:rPr>
                <w:rFonts w:ascii="Calibri" w:hAnsi="Calibri" w:eastAsia="Calibri"/>
                <w:sz w:val="19"/>
              </w:rPr>
              <w:t xml:space="preserve">From the pack’s conventions and definitions, keeps the ones relevant to this story</w:t>
            </w:r>
          </w:p>
        </w:tc>
        <w:tc>
          <w:tcPr/>
          <w:p>
            <w:pPr>
              <w:pStyle w:val="Compact"/>
              <w:spacing w:after="40" w:before="0" w:line="240" w:lineRule="auto"/>
              <w:jc w:val="left"/>
            </w:pPr>
            <w:r>
              <w:rPr>
                <w:rFonts w:ascii="Calibri" w:hAnsi="Calibri" w:eastAsia="Calibri"/>
                <w:sz w:val="19"/>
              </w:rPr>
              <w:t xml:space="preserve">pack search</w:t>
            </w:r>
          </w:p>
        </w:tc>
        <w:tc>
          <w:tcPr/>
          <w:p>
            <w:pPr>
              <w:pStyle w:val="Compact"/>
              <w:spacing w:after="40" w:before="0" w:line="240" w:lineRule="auto"/>
              <w:jc w:val="left"/>
            </w:pPr>
            <w:r>
              <w:rPr>
                <w:rFonts w:ascii="Calibri" w:hAnsi="Calibri" w:eastAsia="Calibri"/>
                <w:sz w:val="19"/>
              </w:rPr>
              <w:t xml:space="preserve">Keeps only items that exist in the pack</w:t>
            </w:r>
          </w:p>
        </w:tc>
      </w:tr>
      <w:tr>
        <w:tc>
          <w:tcPr/>
          <w:p>
            <w:pPr>
              <w:pStyle w:val="Compact"/>
              <w:spacing w:after="40" w:before="0" w:line="240" w:lineRule="auto"/>
              <w:jc w:val="left"/>
            </w:pPr>
            <w:r>
              <w:rPr>
                <w:rFonts w:ascii="Calibri" w:hAnsi="Calibri" w:eastAsia="Calibri"/>
                <w:sz w:val="19"/>
              </w:rPr>
              <w:t xml:space="preserve">3</w:t>
            </w:r>
          </w:p>
        </w:tc>
        <w:tc>
          <w:tcPr/>
          <w:p>
            <w:pPr>
              <w:pStyle w:val="Compact"/>
              <w:spacing w:after="40" w:before="0" w:line="240" w:lineRule="auto"/>
              <w:jc w:val="left"/>
            </w:pPr>
            <w:r>
              <w:rPr>
                <w:rFonts w:ascii="Calibri" w:hAnsi="Calibri" w:eastAsia="Calibri"/>
                <w:sz w:val="19"/>
              </w:rPr>
              <w:t xml:space="preserve">Data reader</w:t>
            </w:r>
          </w:p>
        </w:tc>
        <w:tc>
          <w:tcPr/>
          <w:p>
            <w:pPr>
              <w:pStyle w:val="Compact"/>
              <w:spacing w:after="40" w:before="0" w:line="240" w:lineRule="auto"/>
              <w:jc w:val="left"/>
            </w:pPr>
            <w:r>
              <w:rPr>
                <w:rFonts w:ascii="Calibri" w:hAnsi="Calibri" w:eastAsia="Calibri"/>
                <w:sz w:val="19"/>
              </w:rPr>
              <w:t xml:space="preserve">small (often no call – cached)</w:t>
            </w:r>
          </w:p>
        </w:tc>
        <w:tc>
          <w:tcPr/>
          <w:p>
            <w:pPr>
              <w:pStyle w:val="Compact"/>
              <w:spacing w:after="40" w:before="0" w:line="240" w:lineRule="auto"/>
              <w:jc w:val="left"/>
            </w:pPr>
            <w:r>
              <w:rPr>
                <w:rFonts w:ascii="Calibri" w:hAnsi="Calibri" w:eastAsia="Calibri"/>
                <w:sz w:val="19"/>
              </w:rPr>
              <w:t xml:space="preserve">Summarises the tables the story needs: columns, types, keys, sample rows, meaning</w:t>
            </w:r>
          </w:p>
        </w:tc>
        <w:tc>
          <w:tcPr/>
          <w:p>
            <w:pPr>
              <w:pStyle w:val="Compact"/>
              <w:spacing w:after="40" w:before="0" w:line="240" w:lineRule="auto"/>
              <w:jc w:val="left"/>
            </w:pPr>
            <w:r>
              <w:rPr>
                <w:rFonts w:ascii="Calibri" w:hAnsi="Calibri" w:eastAsia="Calibri"/>
                <w:sz w:val="19"/>
              </w:rPr>
              <w:t xml:space="preserve">Greenplum / pack table facts</w:t>
            </w:r>
          </w:p>
        </w:tc>
        <w:tc>
          <w:tcPr/>
          <w:p>
            <w:pPr>
              <w:pStyle w:val="Compact"/>
              <w:spacing w:after="40" w:before="0" w:line="240" w:lineRule="auto"/>
              <w:jc w:val="left"/>
            </w:pPr>
            <w:r>
              <w:rPr>
                <w:rFonts w:ascii="Calibri" w:hAnsi="Calibri" w:eastAsia="Calibri"/>
                <w:sz w:val="19"/>
              </w:rPr>
              <w:t xml:space="preserve">Columns must exist</w:t>
            </w:r>
          </w:p>
        </w:tc>
      </w:tr>
      <w:tr>
        <w:tc>
          <w:tcPr/>
          <w:p>
            <w:pPr>
              <w:pStyle w:val="Compact"/>
              <w:spacing w:after="40" w:before="0" w:line="240" w:lineRule="auto"/>
              <w:jc w:val="left"/>
            </w:pPr>
            <w:r>
              <w:rPr>
                <w:rFonts w:ascii="Calibri" w:hAnsi="Calibri" w:eastAsia="Calibri"/>
                <w:sz w:val="19"/>
              </w:rPr>
              <w:t xml:space="preserve">4</w:t>
            </w:r>
          </w:p>
        </w:tc>
        <w:tc>
          <w:tcPr/>
          <w:p>
            <w:pPr>
              <w:pStyle w:val="Compact"/>
              <w:spacing w:after="40" w:before="0" w:line="240" w:lineRule="auto"/>
              <w:jc w:val="left"/>
            </w:pPr>
            <w:r>
              <w:rPr>
                <w:rFonts w:ascii="Calibri" w:hAnsi="Calibri" w:eastAsia="Calibri"/>
                <w:sz w:val="19"/>
              </w:rPr>
              <w:t xml:space="preserve">Repository reader</w:t>
            </w:r>
          </w:p>
        </w:tc>
        <w:tc>
          <w:tcPr/>
          <w:p>
            <w:pPr>
              <w:pStyle w:val="Compact"/>
              <w:spacing w:after="40" w:before="0" w:line="240" w:lineRule="auto"/>
              <w:jc w:val="left"/>
            </w:pPr>
            <w:r>
              <w:rPr>
                <w:rFonts w:ascii="Calibri" w:hAnsi="Calibri" w:eastAsia="Calibri"/>
                <w:sz w:val="19"/>
              </w:rPr>
              <w:t xml:space="preserve">small</w:t>
            </w:r>
          </w:p>
        </w:tc>
        <w:tc>
          <w:tcPr/>
          <w:p>
            <w:pPr>
              <w:pStyle w:val="Compact"/>
              <w:spacing w:after="40" w:before="0" w:line="240" w:lineRule="auto"/>
              <w:jc w:val="left"/>
            </w:pPr>
            <w:r>
              <w:rPr>
                <w:rFonts w:ascii="Calibri" w:hAnsi="Calibri" w:eastAsia="Calibri"/>
                <w:sz w:val="19"/>
              </w:rPr>
              <w:t xml:space="preserve">Finds the folder the change belongs to, the files to imitate, the files to modify and their companions</w:t>
            </w:r>
          </w:p>
        </w:tc>
        <w:tc>
          <w:tcPr/>
          <w:p>
            <w:pPr>
              <w:pStyle w:val="Compact"/>
              <w:spacing w:after="40" w:before="0" w:line="240" w:lineRule="auto"/>
              <w:jc w:val="left"/>
            </w:pPr>
            <w:r>
              <w:rPr>
                <w:rFonts w:ascii="Calibri" w:hAnsi="Calibri" w:eastAsia="Calibri"/>
                <w:sz w:val="19"/>
              </w:rPr>
              <w:t xml:space="preserve">folder tree, search, read file, registration points, companion files</w:t>
            </w:r>
          </w:p>
        </w:tc>
        <w:tc>
          <w:tcPr/>
          <w:p>
            <w:pPr>
              <w:pStyle w:val="Compact"/>
              <w:spacing w:after="40" w:before="0" w:line="240" w:lineRule="auto"/>
              <w:jc w:val="left"/>
            </w:pPr>
            <w:r>
              <w:rPr>
                <w:rFonts w:ascii="Calibri" w:hAnsi="Calibri" w:eastAsia="Calibri"/>
                <w:sz w:val="19"/>
              </w:rPr>
              <w:t xml:space="preserve">Every file it names must exist in the repository copy</w:t>
            </w:r>
          </w:p>
        </w:tc>
      </w:tr>
      <w:tr>
        <w:tc>
          <w:tcPr/>
          <w:p>
            <w:pPr>
              <w:pStyle w:val="Compact"/>
              <w:spacing w:after="40" w:before="0" w:line="240" w:lineRule="auto"/>
              <w:jc w:val="left"/>
            </w:pPr>
            <w:r>
              <w:rPr>
                <w:rFonts w:ascii="Calibri" w:hAnsi="Calibri" w:eastAsia="Calibri"/>
                <w:sz w:val="19"/>
              </w:rPr>
              <w:t xml:space="preserve">5</w:t>
            </w:r>
          </w:p>
        </w:tc>
        <w:tc>
          <w:tcPr/>
          <w:p>
            <w:pPr>
              <w:pStyle w:val="Compact"/>
              <w:spacing w:after="40" w:before="0" w:line="240" w:lineRule="auto"/>
              <w:jc w:val="left"/>
            </w:pPr>
            <w:r>
              <w:rPr>
                <w:rFonts w:ascii="Calibri" w:hAnsi="Calibri" w:eastAsia="Calibri"/>
                <w:sz w:val="19"/>
              </w:rPr>
              <w:t xml:space="preserve">Planner</w:t>
            </w:r>
          </w:p>
        </w:tc>
        <w:tc>
          <w:tcPr/>
          <w:p>
            <w:pPr>
              <w:pStyle w:val="Compact"/>
              <w:spacing w:after="40" w:before="0" w:line="240" w:lineRule="auto"/>
              <w:jc w:val="left"/>
            </w:pPr>
            <w:r>
              <w:rPr>
                <w:rFonts w:ascii="Calibri" w:hAnsi="Calibri" w:eastAsia="Calibri"/>
                <w:sz w:val="19"/>
              </w:rPr>
              <w:t xml:space="preserve">large</w:t>
            </w:r>
          </w:p>
        </w:tc>
        <w:tc>
          <w:tcPr/>
          <w:p>
            <w:pPr>
              <w:pStyle w:val="Compact"/>
              <w:spacing w:after="40" w:before="0" w:line="240" w:lineRule="auto"/>
              <w:jc w:val="left"/>
            </w:pPr>
            <w:r>
              <w:rPr>
                <w:rFonts w:ascii="Calibri" w:hAnsi="Calibri" w:eastAsia="Calibri"/>
                <w:sz w:val="19"/>
              </w:rPr>
              <w:t xml:space="preserve">Decides the files: create or modify, in which folder, with what purpose and outline; which requirement each file covers; what to register where; open questions</w:t>
            </w:r>
          </w:p>
        </w:tc>
        <w:tc>
          <w:tcPr/>
          <w:p>
            <w:pPr>
              <w:pStyle w:val="Compact"/>
              <w:spacing w:after="40" w:before="0" w:line="240" w:lineRule="auto"/>
              <w:jc w:val="left"/>
            </w:pPr>
            <w:r>
              <w:rPr>
                <w:rFonts w:ascii="Calibri" w:hAnsi="Calibri" w:eastAsia="Calibri"/>
                <w:sz w:val="19"/>
              </w:rPr>
              <w:t xml:space="preserve">pack folder facts, registration points, companion files, read file</w:t>
            </w:r>
          </w:p>
        </w:tc>
        <w:tc>
          <w:tcPr/>
          <w:p>
            <w:pPr>
              <w:pStyle w:val="Compact"/>
              <w:spacing w:after="40" w:before="0" w:line="240" w:lineRule="auto"/>
              <w:jc w:val="left"/>
            </w:pPr>
            <w:r>
              <w:rPr>
                <w:rFonts w:ascii="Calibri" w:hAnsi="Calibri" w:eastAsia="Calibri"/>
                <w:sz w:val="19"/>
              </w:rPr>
              <w:t xml:space="preserve">Every new script in a registered folder must be registered; every companion planned or declined with a reason; no files outside the repository</w:t>
            </w:r>
          </w:p>
        </w:tc>
      </w:tr>
      <w:tr>
        <w:tc>
          <w:tcPr/>
          <w:p>
            <w:pPr>
              <w:pStyle w:val="Compact"/>
              <w:spacing w:after="40" w:before="0" w:line="240" w:lineRule="auto"/>
              <w:jc w:val="left"/>
            </w:pPr>
            <w:r>
              <w:rPr>
                <w:rFonts w:ascii="Calibri" w:hAnsi="Calibri" w:eastAsia="Calibri"/>
                <w:sz w:val="19"/>
              </w:rPr>
              <w:t xml:space="preserve">6</w:t>
            </w:r>
          </w:p>
        </w:tc>
        <w:tc>
          <w:tcPr/>
          <w:p>
            <w:pPr>
              <w:pStyle w:val="Compact"/>
              <w:spacing w:after="40" w:before="0" w:line="240" w:lineRule="auto"/>
              <w:jc w:val="left"/>
            </w:pPr>
            <w:r>
              <w:rPr>
                <w:rFonts w:ascii="Calibri" w:hAnsi="Calibri" w:eastAsia="Calibri"/>
                <w:sz w:val="19"/>
              </w:rPr>
              <w:t xml:space="preserve">Coder</w:t>
            </w:r>
          </w:p>
        </w:tc>
        <w:tc>
          <w:tcPr/>
          <w:p>
            <w:pPr>
              <w:pStyle w:val="Compact"/>
              <w:spacing w:after="40" w:before="0" w:line="240" w:lineRule="auto"/>
              <w:jc w:val="left"/>
            </w:pPr>
            <w:r>
              <w:rPr>
                <w:rFonts w:ascii="Calibri" w:hAnsi="Calibri" w:eastAsia="Calibri"/>
                <w:sz w:val="19"/>
              </w:rPr>
              <w:t xml:space="preserve">large (small for mechanical fixes)</w:t>
            </w:r>
          </w:p>
        </w:tc>
        <w:tc>
          <w:tcPr/>
          <w:p>
            <w:pPr>
              <w:pStyle w:val="Compact"/>
              <w:spacing w:after="40" w:before="0" w:line="240" w:lineRule="auto"/>
              <w:jc w:val="left"/>
            </w:pPr>
            <w:r>
              <w:rPr>
                <w:rFonts w:ascii="Calibri" w:hAnsi="Calibri" w:eastAsia="Calibri"/>
                <w:sz w:val="19"/>
              </w:rPr>
              <w:t xml:space="preserve">Writes each planned file: full content for a new file, exact edits for an existing one</w:t>
            </w:r>
          </w:p>
        </w:tc>
        <w:tc>
          <w:tcPr/>
          <w:p>
            <w:pPr>
              <w:pStyle w:val="Compact"/>
              <w:spacing w:after="40" w:before="0" w:line="240" w:lineRule="auto"/>
              <w:jc w:val="left"/>
            </w:pPr>
            <w:r>
              <w:rPr>
                <w:rFonts w:ascii="Calibri" w:hAnsi="Calibri" w:eastAsia="Calibri"/>
                <w:sz w:val="19"/>
              </w:rPr>
              <w:t xml:space="preserve">read file (whole or a window), grep, search, table facts</w:t>
            </w:r>
          </w:p>
        </w:tc>
        <w:tc>
          <w:tcPr/>
          <w:p>
            <w:pPr>
              <w:pStyle w:val="Compact"/>
              <w:spacing w:after="40" w:before="0" w:line="240" w:lineRule="auto"/>
              <w:jc w:val="left"/>
            </w:pPr>
            <w:r>
              <w:rPr>
                <w:rFonts w:ascii="Calibri" w:hAnsi="Calibri" w:eastAsia="Calibri"/>
                <w:sz w:val="19"/>
              </w:rPr>
              <w:t xml:space="preserve">Edits must match the file exactly; no existing lines lost; file must parse; no duplicate task ids; the rules must pass</w:t>
            </w:r>
          </w:p>
        </w:tc>
      </w:tr>
      <w:tr>
        <w:tc>
          <w:tcPr/>
          <w:p>
            <w:pPr>
              <w:pStyle w:val="Compact"/>
              <w:spacing w:after="40" w:before="0" w:line="240" w:lineRule="auto"/>
              <w:jc w:val="left"/>
            </w:pPr>
            <w:r>
              <w:rPr>
                <w:rFonts w:ascii="Calibri" w:hAnsi="Calibri" w:eastAsia="Calibri"/>
                <w:sz w:val="19"/>
              </w:rPr>
              <w:t xml:space="preserve">7</w:t>
            </w:r>
          </w:p>
        </w:tc>
        <w:tc>
          <w:tcPr/>
          <w:p>
            <w:pPr>
              <w:pStyle w:val="Compact"/>
              <w:spacing w:after="40" w:before="0" w:line="240" w:lineRule="auto"/>
              <w:jc w:val="left"/>
            </w:pPr>
            <w:r>
              <w:rPr>
                <w:rFonts w:ascii="Calibri" w:hAnsi="Calibri" w:eastAsia="Calibri"/>
                <w:sz w:val="19"/>
              </w:rPr>
              <w:t xml:space="preserve">Rule checker (</w:t>
            </w:r>
            <w:r>
              <w:rPr>
                <w:rFonts w:ascii="Calibri" w:hAnsi="Calibri" w:eastAsia="Calibri"/>
                <w:sz w:val="19"/>
              </w:rPr>
              <w:t xml:space="preserve">“</w:t>
            </w:r>
            <w:r>
              <w:rPr>
                <w:rFonts w:ascii="Calibri" w:hAnsi="Calibri" w:eastAsia="Calibri"/>
                <w:sz w:val="19"/>
              </w:rPr>
              <w:t xml:space="preserve">validator</w:t>
            </w:r>
            <w:r>
              <w:rPr>
                <w:rFonts w:ascii="Calibri" w:hAnsi="Calibri" w:eastAsia="Calibri"/>
                <w:sz w:val="19"/>
              </w:rPr>
              <w:t xml:space="preserve">”</w:t>
            </w:r>
            <w:r>
              <w:rPr>
                <w:rFonts w:ascii="Calibri" w:hAnsi="Calibri" w:eastAsia="Calibri"/>
                <w:sz w:val="19"/>
              </w:rPr>
              <w:t xml:space="preserve">)</w:t>
            </w:r>
          </w:p>
        </w:tc>
        <w:tc>
          <w:tcPr/>
          <w:p>
            <w:pPr>
              <w:pStyle w:val="Compact"/>
              <w:spacing w:after="40" w:before="0" w:line="240" w:lineRule="auto"/>
              <w:jc w:val="left"/>
            </w:pPr>
            <w:r>
              <w:rPr>
                <w:rFonts w:ascii="Calibri" w:hAnsi="Calibri" w:eastAsia="Calibri"/>
                <w:sz w:val="19"/>
              </w:rPr>
              <w:t xml:space="preserve">none – plain code</w:t>
            </w:r>
          </w:p>
        </w:tc>
        <w:tc>
          <w:tcPr/>
          <w:p>
            <w:pPr>
              <w:pStyle w:val="Compact"/>
              <w:spacing w:after="40" w:before="0" w:line="240" w:lineRule="auto"/>
              <w:jc w:val="left"/>
            </w:pPr>
            <w:r>
              <w:rPr>
                <w:rFonts w:ascii="Calibri" w:hAnsi="Calibri" w:eastAsia="Calibri"/>
                <w:sz w:val="19"/>
              </w:rPr>
              <w:t xml:space="preserve">Syntax, the 18 Greenplum rules, scheduler sanity, duplicates – on every file, in under a second</w:t>
            </w:r>
          </w:p>
        </w:tc>
        <w:tc>
          <w:tcPr/>
          <w:p>
            <w:pPr>
              <w:pStyle w:val="Compact"/>
              <w:spacing w:after="40" w:before="0" w:line="240" w:lineRule="auto"/>
              <w:jc w:val="left"/>
            </w:pPr>
            <w:r>
              <w:rPr>
                <w:rFonts w:ascii="Calibri" w:hAnsi="Calibri" w:eastAsia="Calibri"/>
                <w:sz w:val="19"/>
              </w:rPr>
              <w:t xml:space="preserve">–</w:t>
            </w:r>
          </w:p>
        </w:tc>
        <w:tc>
          <w:tcPr/>
          <w:p>
            <w:pPr>
              <w:pStyle w:val="Compact"/>
              <w:spacing w:after="40" w:before="0" w:line="240" w:lineRule="auto"/>
              <w:jc w:val="left"/>
            </w:pPr>
            <w:r>
              <w:rPr>
                <w:rFonts w:ascii="Calibri" w:hAnsi="Calibri" w:eastAsia="Calibri"/>
                <w:sz w:val="19"/>
              </w:rPr>
              <w:t xml:space="preserve">It is the check</w:t>
            </w:r>
          </w:p>
        </w:tc>
      </w:tr>
      <w:tr>
        <w:tc>
          <w:tcPr/>
          <w:p>
            <w:pPr>
              <w:pStyle w:val="Compact"/>
              <w:spacing w:after="40" w:before="0" w:line="240" w:lineRule="auto"/>
              <w:jc w:val="left"/>
            </w:pPr>
            <w:r>
              <w:rPr>
                <w:rFonts w:ascii="Calibri" w:hAnsi="Calibri" w:eastAsia="Calibri"/>
                <w:sz w:val="19"/>
              </w:rPr>
              <w:t xml:space="preserve">8</w:t>
            </w:r>
          </w:p>
        </w:tc>
        <w:tc>
          <w:tcPr/>
          <w:p>
            <w:pPr>
              <w:pStyle w:val="Compact"/>
              <w:spacing w:after="40" w:before="0" w:line="240" w:lineRule="auto"/>
              <w:jc w:val="left"/>
            </w:pPr>
            <w:r>
              <w:rPr>
                <w:rFonts w:ascii="Calibri" w:hAnsi="Calibri" w:eastAsia="Calibri"/>
                <w:sz w:val="19"/>
              </w:rPr>
              <w:t xml:space="preserve">Reviewer</w:t>
            </w:r>
          </w:p>
        </w:tc>
        <w:tc>
          <w:tcPr/>
          <w:p>
            <w:pPr>
              <w:pStyle w:val="Compact"/>
              <w:spacing w:after="40" w:before="0" w:line="240" w:lineRule="auto"/>
              <w:jc w:val="left"/>
            </w:pPr>
            <w:r>
              <w:rPr>
                <w:rFonts w:ascii="Calibri" w:hAnsi="Calibri" w:eastAsia="Calibri"/>
                <w:sz w:val="19"/>
              </w:rPr>
              <w:t xml:space="preserve">large</w:t>
            </w:r>
          </w:p>
        </w:tc>
        <w:tc>
          <w:tcPr/>
          <w:p>
            <w:pPr>
              <w:pStyle w:val="Compact"/>
              <w:spacing w:after="40" w:before="0" w:line="240" w:lineRule="auto"/>
              <w:jc w:val="left"/>
            </w:pPr>
            <w:r>
              <w:rPr>
                <w:rFonts w:ascii="Calibri" w:hAnsi="Calibri" w:eastAsia="Calibri"/>
                <w:sz w:val="19"/>
              </w:rPr>
              <w:t xml:space="preserve">Reads the story and all files; judges requirement coverage, logic, registration, impact; gives findings with severity, a score and a verdict</w:t>
            </w:r>
          </w:p>
        </w:tc>
        <w:tc>
          <w:tcPr/>
          <w:p>
            <w:pPr>
              <w:pStyle w:val="Compact"/>
              <w:spacing w:after="40" w:before="0" w:line="240" w:lineRule="auto"/>
              <w:jc w:val="left"/>
            </w:pPr>
            <w:r>
              <w:rPr>
                <w:rFonts w:ascii="Calibri" w:hAnsi="Calibri" w:eastAsia="Calibri"/>
                <w:sz w:val="19"/>
              </w:rPr>
              <w:t xml:space="preserve">read file, search</w:t>
            </w:r>
          </w:p>
        </w:tc>
        <w:tc>
          <w:tcPr/>
          <w:p>
            <w:pPr>
              <w:pStyle w:val="Compact"/>
              <w:spacing w:after="40" w:before="0" w:line="240" w:lineRule="auto"/>
              <w:jc w:val="left"/>
            </w:pPr>
            <w:r>
              <w:rPr>
                <w:rFonts w:ascii="Calibri" w:hAnsi="Calibri" w:eastAsia="Calibri"/>
                <w:sz w:val="19"/>
              </w:rPr>
              <w:t xml:space="preserve">Findings must point at a real file; verdict must be one of approve / fix required / reject</w:t>
            </w:r>
          </w:p>
        </w:tc>
      </w:tr>
      <w:tr>
        <w:tc>
          <w:tcPr/>
          <w:p>
            <w:pPr>
              <w:pStyle w:val="Compact"/>
              <w:spacing w:after="40" w:before="0" w:line="240" w:lineRule="auto"/>
              <w:jc w:val="left"/>
            </w:pPr>
            <w:r>
              <w:rPr>
                <w:rFonts w:ascii="Calibri" w:hAnsi="Calibri" w:eastAsia="Calibri"/>
                <w:sz w:val="19"/>
              </w:rPr>
              <w:t xml:space="preserve">9</w:t>
            </w:r>
          </w:p>
        </w:tc>
        <w:tc>
          <w:tcPr/>
          <w:p>
            <w:pPr>
              <w:pStyle w:val="Compact"/>
              <w:spacing w:after="40" w:before="0" w:line="240" w:lineRule="auto"/>
              <w:jc w:val="left"/>
            </w:pPr>
            <w:r>
              <w:rPr>
                <w:rFonts w:ascii="Calibri" w:hAnsi="Calibri" w:eastAsia="Calibri"/>
                <w:sz w:val="19"/>
              </w:rPr>
              <w:t xml:space="preserve">Fixer</w:t>
            </w:r>
          </w:p>
        </w:tc>
        <w:tc>
          <w:tcPr/>
          <w:p>
            <w:pPr>
              <w:pStyle w:val="Compact"/>
              <w:spacing w:after="40" w:before="0" w:line="240" w:lineRule="auto"/>
              <w:jc w:val="left"/>
            </w:pPr>
            <w:r>
              <w:rPr>
                <w:rFonts w:ascii="Calibri" w:hAnsi="Calibri" w:eastAsia="Calibri"/>
                <w:sz w:val="19"/>
              </w:rPr>
              <w:t xml:space="preserve">small</w:t>
            </w:r>
          </w:p>
        </w:tc>
        <w:tc>
          <w:tcPr/>
          <w:p>
            <w:pPr>
              <w:pStyle w:val="Compact"/>
              <w:spacing w:after="40" w:before="0" w:line="240" w:lineRule="auto"/>
              <w:jc w:val="left"/>
            </w:pPr>
            <w:r>
              <w:rPr>
                <w:rFonts w:ascii="Calibri" w:hAnsi="Calibri" w:eastAsia="Calibri"/>
                <w:sz w:val="19"/>
              </w:rPr>
              <w:t xml:space="preserve">Applies rule-checker findings and the reviewer’s serious findings to the affected file only</w:t>
            </w:r>
          </w:p>
        </w:tc>
        <w:tc>
          <w:tcPr/>
          <w:p>
            <w:pPr>
              <w:pStyle w:val="Compact"/>
              <w:spacing w:after="40" w:before="0" w:line="240" w:lineRule="auto"/>
              <w:jc w:val="left"/>
            </w:pPr>
            <w:r>
              <w:rPr>
                <w:rFonts w:ascii="Calibri" w:hAnsi="Calibri" w:eastAsia="Calibri"/>
                <w:sz w:val="19"/>
              </w:rPr>
              <w:t xml:space="preserve">same as coder</w:t>
            </w:r>
          </w:p>
        </w:tc>
        <w:tc>
          <w:tcPr/>
          <w:p>
            <w:pPr>
              <w:pStyle w:val="Compact"/>
              <w:spacing w:after="40" w:before="0" w:line="240" w:lineRule="auto"/>
              <w:jc w:val="left"/>
            </w:pPr>
            <w:r>
              <w:rPr>
                <w:rFonts w:ascii="Calibri" w:hAnsi="Calibri" w:eastAsia="Calibri"/>
                <w:sz w:val="19"/>
              </w:rPr>
              <w:t xml:space="preserve">Same as coder; a finding that recurs after a fix is not retried</w:t>
            </w:r>
          </w:p>
        </w:tc>
      </w:tr>
      <w:tr>
        <w:tc>
          <w:tcPr/>
          <w:p>
            <w:pPr>
              <w:pStyle w:val="Compact"/>
              <w:spacing w:after="40" w:before="0" w:line="240" w:lineRule="auto"/>
              <w:jc w:val="left"/>
            </w:pPr>
            <w:r>
              <w:rPr>
                <w:rFonts w:ascii="Calibri" w:hAnsi="Calibri" w:eastAsia="Calibri"/>
                <w:sz w:val="19"/>
              </w:rPr>
              <w:t xml:space="preserve">–</w:t>
            </w:r>
          </w:p>
        </w:tc>
        <w:tc>
          <w:tcPr/>
          <w:p>
            <w:pPr>
              <w:pStyle w:val="Compact"/>
              <w:spacing w:after="40" w:before="0" w:line="240" w:lineRule="auto"/>
              <w:jc w:val="left"/>
            </w:pPr>
            <w:r>
              <w:rPr>
                <w:rFonts w:ascii="Calibri" w:hAnsi="Calibri" w:eastAsia="Calibri"/>
                <w:sz w:val="19"/>
              </w:rPr>
              <w:t xml:space="preserve">Change handler</w:t>
            </w:r>
          </w:p>
        </w:tc>
        <w:tc>
          <w:tcPr/>
          <w:p>
            <w:pPr>
              <w:pStyle w:val="Compact"/>
              <w:spacing w:after="40" w:before="0" w:line="240" w:lineRule="auto"/>
              <w:jc w:val="left"/>
            </w:pPr>
            <w:r>
              <w:rPr>
                <w:rFonts w:ascii="Calibri" w:hAnsi="Calibri" w:eastAsia="Calibri"/>
                <w:sz w:val="19"/>
              </w:rPr>
              <w:t xml:space="preserve">large</w:t>
            </w:r>
          </w:p>
        </w:tc>
        <w:tc>
          <w:tcPr/>
          <w:p>
            <w:pPr>
              <w:pStyle w:val="Compact"/>
              <w:spacing w:after="40" w:before="0" w:line="240" w:lineRule="auto"/>
              <w:jc w:val="left"/>
            </w:pPr>
            <w:r>
              <w:rPr>
                <w:rFonts w:ascii="Calibri" w:hAnsi="Calibri" w:eastAsia="Calibri"/>
                <w:sz w:val="19"/>
              </w:rPr>
              <w:t xml:space="preserve">Takes a request typed in the chat after the run (</w:t>
            </w:r>
            <w:r>
              <w:rPr>
                <w:rFonts w:ascii="Calibri" w:hAnsi="Calibri" w:eastAsia="Calibri"/>
                <w:sz w:val="19"/>
              </w:rPr>
              <w:t xml:space="preserve">“</w:t>
            </w:r>
            <w:r>
              <w:rPr>
                <w:rFonts w:ascii="Calibri" w:hAnsi="Calibri" w:eastAsia="Calibri"/>
                <w:sz w:val="19"/>
              </w:rPr>
              <w:t xml:space="preserve">rename the table</w:t>
            </w:r>
            <w:r>
              <w:rPr>
                <w:rFonts w:ascii="Calibri" w:hAnsi="Calibri" w:eastAsia="Calibri"/>
                <w:sz w:val="19"/>
              </w:rPr>
              <w:t xml:space="preserve">”</w:t>
            </w:r>
            <w:r>
              <w:rPr>
                <w:rFonts w:ascii="Calibri" w:hAnsi="Calibri" w:eastAsia="Calibri"/>
                <w:sz w:val="19"/>
              </w:rPr>
              <w:t xml:space="preserve">) and turns it into instructions for the coder on the affected files only</w:t>
            </w:r>
          </w:p>
        </w:tc>
        <w:tc>
          <w:tcPr/>
          <w:p>
            <w:pPr>
              <w:pStyle w:val="Compact"/>
              <w:spacing w:after="40" w:before="0" w:line="240" w:lineRule="auto"/>
              <w:jc w:val="left"/>
            </w:pPr>
            <w:r>
              <w:rPr>
                <w:rFonts w:ascii="Calibri" w:hAnsi="Calibri" w:eastAsia="Calibri"/>
                <w:sz w:val="19"/>
              </w:rPr>
              <w:t xml:space="preserve">read file, search</w:t>
            </w:r>
          </w:p>
        </w:tc>
        <w:tc>
          <w:tcPr/>
          <w:p>
            <w:pPr>
              <w:pStyle w:val="Compact"/>
              <w:spacing w:after="40" w:before="0" w:line="240" w:lineRule="auto"/>
              <w:jc w:val="left"/>
            </w:pPr>
            <w:r>
              <w:rPr>
                <w:rFonts w:ascii="Calibri" w:hAnsi="Calibri" w:eastAsia="Calibri"/>
                <w:sz w:val="19"/>
              </w:rPr>
              <w:t xml:space="preserve">Same as planner</w:t>
            </w:r>
          </w:p>
        </w:tc>
      </w:tr>
    </w:tbl>
    <w:p>
      <w:pPr>
        <w:pStyle w:val="BodyText"/>
      </w:pPr>
      <w:r>
        <w:t xml:space="preserve">Why the split matters: the small model does the reading at a tenth of</w:t>
      </w:r>
      <w:r>
        <w:t xml:space="preserve"> </w:t>
      </w:r>
      <w:r>
        <w:t xml:space="preserve">the cost; the large model is called only where judgement is needed</w:t>
      </w:r>
      <w:r>
        <w:t xml:space="preserve"> </w:t>
      </w:r>
      <w:r>
        <w:t xml:space="preserve">(plan, write, review). Results of the reading steps are cached, so a</w:t>
      </w:r>
      <w:r>
        <w:t xml:space="preserve"> </w:t>
      </w:r>
      <w:r>
        <w:t xml:space="preserve">second story on the same inputs starts with zero cost for steps 2–4.</w:t>
      </w:r>
    </w:p>
    <w:bookmarkEnd w:id="32"/>
    <w:bookmarkEnd w:id="33"/>
    <w:bookmarkStart w:id="38" w:name="e.-understanding-the-story-and-planning"/>
    <w:p>
      <w:pPr>
        <w:pStyle w:val="Heading2"/>
      </w:pPr>
      <w:r>
        <w:t xml:space="preserve">E. Understanding the story and planning</w:t>
      </w:r>
    </w:p>
    <w:bookmarkStart w:id="34" w:name="how-does-it-understand-the-story"/>
    <w:p>
      <w:pPr>
        <w:pStyle w:val="Heading3"/>
      </w:pPr>
      <w:r>
        <w:t xml:space="preserve">10. How does it understand the story?</w:t>
      </w:r>
    </w:p>
    <w:p>
      <w:pPr>
        <w:pStyle w:val="FirstParagraph"/>
      </w:pPr>
      <w:r>
        <w:t xml:space="preserve">It does not</w:t>
      </w:r>
      <w:r>
        <w:t xml:space="preserve"> </w:t>
      </w:r>
      <w:r>
        <w:t xml:space="preserve">“</w:t>
      </w:r>
      <w:r>
        <w:t xml:space="preserve">understand</w:t>
      </w:r>
      <w:r>
        <w:t xml:space="preserve">”</w:t>
      </w:r>
      <w:r>
        <w:t xml:space="preserve"> </w:t>
      </w:r>
      <w:r>
        <w:t xml:space="preserve">in a hidden way; it writes the understanding</w:t>
      </w:r>
      <w:r>
        <w:t xml:space="preserve"> </w:t>
      </w:r>
      <w:r>
        <w:t xml:space="preserve">down as a checklist that every later step uses and that you can read in</w:t>
      </w:r>
      <w:r>
        <w:t xml:space="preserve"> </w:t>
      </w:r>
      <w:r>
        <w:t xml:space="preserve">the Plan tab.</w:t>
      </w:r>
    </w:p>
    <w:p>
      <w:pPr>
        <w:numPr>
          <w:ilvl w:val="0"/>
          <w:numId w:val="1002"/>
        </w:numPr>
      </w:pPr>
      <w:r>
        <w:t xml:space="preserve">The story reader turns the issue text into: a summary, the goal,</w:t>
      </w:r>
      <w:r>
        <w:t xml:space="preserve"> </w:t>
      </w:r>
      <w:r>
        <w:t xml:space="preserve">numbered requirements, business rules, acceptance criteria, the code</w:t>
      </w:r>
      <w:r>
        <w:t xml:space="preserve"> </w:t>
      </w:r>
      <w:r>
        <w:t xml:space="preserve">blocks (kept exactly), the tables and columns mentioned, and open</w:t>
      </w:r>
      <w:r>
        <w:t xml:space="preserve"> </w:t>
      </w:r>
      <w:r>
        <w:t xml:space="preserve">questions.</w:t>
      </w:r>
    </w:p>
    <w:p>
      <w:pPr>
        <w:numPr>
          <w:ilvl w:val="0"/>
          <w:numId w:val="1002"/>
        </w:numPr>
      </w:pPr>
      <w:r>
        <w:t xml:space="preserve">Every table or column it names is looked up in the pack or the</w:t>
      </w:r>
      <w:r>
        <w:t xml:space="preserve"> </w:t>
      </w:r>
      <w:r>
        <w:t xml:space="preserve">database. If the story says credit_card_interest_profile and no such</w:t>
      </w:r>
      <w:r>
        <w:t xml:space="preserve"> </w:t>
      </w:r>
      <w:r>
        <w:t xml:space="preserve">table exists, that becomes an open question rather than an assumption.</w:t>
      </w:r>
    </w:p>
    <w:p>
      <w:pPr>
        <w:numPr>
          <w:ilvl w:val="0"/>
          <w:numId w:val="1002"/>
        </w:numPr>
      </w:pPr>
      <w:r>
        <w:t xml:space="preserve">The reviewer later checks the finished code against that same</w:t>
      </w:r>
      <w:r>
        <w:t xml:space="preserve"> </w:t>
      </w:r>
      <w:r>
        <w:t xml:space="preserve">checklist, requirement by requirement, and shows where each one is</w:t>
      </w:r>
      <w:r>
        <w:t xml:space="preserve"> </w:t>
      </w:r>
      <w:r>
        <w:t xml:space="preserve">covered.</w:t>
      </w:r>
    </w:p>
    <w:p>
      <w:pPr>
        <w:pStyle w:val="FirstParagraph"/>
      </w:pPr>
      <w:r>
        <w:rPr>
          <w:bCs/>
          <w:b/>
        </w:rPr>
        <w:t xml:space="preserve">Example.</w:t>
      </w:r>
      <w:r>
        <w:t xml:space="preserve"> </w:t>
      </w:r>
      <w:r>
        <w:rPr>
          <w:iCs/>
          <w:i/>
        </w:rPr>
        <w:t xml:space="preserve">“</w:t>
      </w:r>
      <w:r>
        <w:rPr>
          <w:iCs/>
          <w:i/>
        </w:rPr>
        <w:t xml:space="preserve">Only count IRA transactions with a positive amount;</w:t>
      </w:r>
      <w:r>
        <w:rPr>
          <w:iCs/>
          <w:i/>
        </w:rPr>
        <w:t xml:space="preserve"> </w:t>
      </w:r>
      <w:r>
        <w:rPr>
          <w:iCs/>
          <w:i/>
        </w:rPr>
        <w:t xml:space="preserve">distributions to beneficiaries are excluded</w:t>
      </w:r>
      <w:r>
        <w:rPr>
          <w:iCs/>
          <w:i/>
        </w:rPr>
        <w:t xml:space="preserve">”</w:t>
      </w:r>
      <w:r>
        <w:t xml:space="preserve"> </w:t>
      </w:r>
      <w:r>
        <w:t xml:space="preserve">becomes requirement 3</w:t>
      </w:r>
      <w:r>
        <w:t xml:space="preserve"> </w:t>
      </w:r>
      <w:r>
        <w:t xml:space="preserve">“</w:t>
      </w:r>
      <w:r>
        <w:t xml:space="preserve">filter amount &gt; 0</w:t>
      </w:r>
      <w:r>
        <w:t xml:space="preserve">”</w:t>
      </w:r>
      <w:r>
        <w:t xml:space="preserve"> </w:t>
      </w:r>
      <w:r>
        <w:t xml:space="preserve">and business rule 2</w:t>
      </w:r>
      <w:r>
        <w:t xml:space="preserve"> </w:t>
      </w:r>
      <w:r>
        <w:t xml:space="preserve">“</w:t>
      </w:r>
      <w:r>
        <w:t xml:space="preserve">exclude beneficiary</w:t>
      </w:r>
      <w:r>
        <w:t xml:space="preserve"> </w:t>
      </w:r>
      <w:r>
        <w:t xml:space="preserve">distributions</w:t>
      </w:r>
      <w:r>
        <w:t xml:space="preserve">”</w:t>
      </w:r>
      <w:r>
        <w:t xml:space="preserve">, each later traced to a line in the generated SQL.</w:t>
      </w:r>
    </w:p>
    <w:bookmarkEnd w:id="34"/>
    <w:bookmarkStart w:id="35" w:name="Xf6a74ba788787ab315d40435f4c1b5853f31413"/>
    <w:p>
      <w:pPr>
        <w:pStyle w:val="Heading3"/>
      </w:pPr>
      <w:r>
        <w:t xml:space="preserve">11. What if the story has no SQL, just plain English?</w:t>
      </w:r>
    </w:p>
    <w:p>
      <w:pPr>
        <w:pStyle w:val="FirstParagraph"/>
      </w:pPr>
      <w:r>
        <w:t xml:space="preserve">It works the same way; the text is the specification. A code block in</w:t>
      </w:r>
      <w:r>
        <w:t xml:space="preserve"> </w:t>
      </w:r>
      <w:r>
        <w:t xml:space="preserve">the story is treated as an extra, exact instruction (</w:t>
      </w:r>
      <w:r>
        <w:t xml:space="preserve">“</w:t>
      </w:r>
      <w:r>
        <w:t xml:space="preserve">use this query</w:t>
      </w:r>
      <w:r>
        <w:t xml:space="preserve">”</w:t>
      </w:r>
      <w:r>
        <w:t xml:space="preserve">),</w:t>
      </w:r>
      <w:r>
        <w:t xml:space="preserve"> </w:t>
      </w:r>
      <w:r>
        <w:t xml:space="preserve">not a requirement. Without one, the coder writes the SQL from the</w:t>
      </w:r>
      <w:r>
        <w:t xml:space="preserve"> </w:t>
      </w:r>
      <w:r>
        <w:t xml:space="preserve">requirements and the table facts.</w:t>
      </w:r>
    </w:p>
    <w:p>
      <w:pPr>
        <w:pStyle w:val="BodyText"/>
      </w:pPr>
      <w:r>
        <w:t xml:space="preserve">The difference is in how many questions come back. A story that names</w:t>
      </w:r>
      <w:r>
        <w:t xml:space="preserve"> </w:t>
      </w:r>
      <w:r>
        <w:t xml:space="preserve">the tables, the key columns, the filters and the expected output columns</w:t>
      </w:r>
      <w:r>
        <w:t xml:space="preserve"> </w:t>
      </w:r>
      <w:r>
        <w:t xml:space="preserve">runs in one pass with a high score.</w:t>
      </w:r>
      <w:r>
        <w:t xml:space="preserve"> </w:t>
      </w:r>
      <w:r>
        <w:t xml:space="preserve">“</w:t>
      </w:r>
      <w:r>
        <w:t xml:space="preserve">Adjust the eligibility logic</w:t>
      </w:r>
      <w:r>
        <w:t xml:space="preserve">”</w:t>
      </w:r>
      <w:r>
        <w:t xml:space="preserve"> </w:t>
      </w:r>
      <w:r>
        <w:t xml:space="preserve">without saying how produces open questions and a medium score. Answering</w:t>
      </w:r>
      <w:r>
        <w:t xml:space="preserve"> </w:t>
      </w:r>
      <w:r>
        <w:t xml:space="preserve">those questions in the story text and re-running is cheap.</w:t>
      </w:r>
    </w:p>
    <w:bookmarkEnd w:id="35"/>
    <w:bookmarkStart w:id="36" w:name="X775fd032886292ce64852d99888e0cc971143d7"/>
    <w:p>
      <w:pPr>
        <w:pStyle w:val="Heading3"/>
      </w:pPr>
      <w:r>
        <w:t xml:space="preserve">12. How does it decide which new files to create?</w:t>
      </w:r>
    </w:p>
    <w:p>
      <w:pPr>
        <w:pStyle w:val="FirstParagraph"/>
      </w:pPr>
      <w:r>
        <w:t xml:space="preserve">The planner decides, but only from facts the pack has proven, and code</w:t>
      </w:r>
      <w:r>
        <w:t xml:space="preserve"> </w:t>
      </w:r>
      <w:r>
        <w:t xml:space="preserve">checks the plan before any file is written.</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00" w:type="dxa"/>
          <w:right w:w="100" w:type="dxa"/>
        </w:tblCellMar>
      </w:tblPr>
      <w:tblGrid>
        <w:gridCol w:w="1156"/>
        <w:gridCol w:w="3203"/>
        <w:gridCol w:w="3559"/>
      </w:tblGrid>
      <w:tr>
        <w:trPr>
          <w:tblHeader w:val="true"/>
        </w:trPr>
        <w:tc>
          <w:tcPr>
            <w:shd w:val="clear" w:color="auto" w:fill="2E74B5"/>
          </w:tcPr>
          <w:p>
            <w:pPr>
              <w:pStyle w:val="Compact"/>
              <w:spacing w:after="40" w:before="0" w:line="240" w:lineRule="auto"/>
              <w:jc w:val="left"/>
            </w:pPr>
            <w:r>
              <w:rPr>
                <w:rFonts w:ascii="Calibri" w:hAnsi="Calibri" w:eastAsia="Calibri"/>
                <w:b/>
                <w:color w:val="FFFFFF"/>
                <w:sz w:val="19"/>
              </w:rPr>
              <w:t xml:space="preserve">Decision</w:t>
            </w:r>
          </w:p>
        </w:tc>
        <w:tc>
          <w:tcPr>
            <w:shd w:val="clear" w:color="auto" w:fill="2E74B5"/>
          </w:tcPr>
          <w:p>
            <w:pPr>
              <w:pStyle w:val="Compact"/>
              <w:spacing w:after="40" w:before="0" w:line="240" w:lineRule="auto"/>
              <w:jc w:val="left"/>
            </w:pPr>
            <w:r>
              <w:rPr>
                <w:rFonts w:ascii="Calibri" w:hAnsi="Calibri" w:eastAsia="Calibri"/>
                <w:b/>
                <w:color w:val="FFFFFF"/>
                <w:sz w:val="19"/>
              </w:rPr>
              <w:t xml:space="preserve">Where the answer comes from</w:t>
            </w:r>
          </w:p>
        </w:tc>
        <w:tc>
          <w:tcPr>
            <w:shd w:val="clear" w:color="auto" w:fill="2E74B5"/>
          </w:tcPr>
          <w:p>
            <w:pPr>
              <w:pStyle w:val="Compact"/>
              <w:spacing w:after="40" w:before="0" w:line="240" w:lineRule="auto"/>
              <w:jc w:val="left"/>
            </w:pPr>
            <w:r>
              <w:rPr>
                <w:rFonts w:ascii="Calibri" w:hAnsi="Calibri" w:eastAsia="Calibri"/>
                <w:b/>
                <w:color w:val="FFFFFF"/>
                <w:sz w:val="19"/>
              </w:rPr>
              <w:t xml:space="preserve">Example</w:t>
            </w:r>
          </w:p>
        </w:tc>
      </w:tr>
      <w:tr>
        <w:tc>
          <w:tcPr/>
          <w:p>
            <w:pPr>
              <w:pStyle w:val="Compact"/>
              <w:spacing w:after="40" w:before="0" w:line="240" w:lineRule="auto"/>
              <w:jc w:val="left"/>
            </w:pPr>
            <w:r>
              <w:rPr>
                <w:rFonts w:ascii="Calibri" w:hAnsi="Calibri" w:eastAsia="Calibri"/>
                <w:sz w:val="19"/>
              </w:rPr>
              <w:t xml:space="preserve">Which folder</w:t>
            </w:r>
          </w:p>
        </w:tc>
        <w:tc>
          <w:tcPr/>
          <w:p>
            <w:pPr>
              <w:pStyle w:val="Compact"/>
              <w:spacing w:after="40" w:before="0" w:line="240" w:lineRule="auto"/>
              <w:jc w:val="left"/>
            </w:pPr>
            <w:r>
              <w:rPr>
                <w:rFonts w:ascii="Calibri" w:hAnsi="Calibri" w:eastAsia="Calibri"/>
                <w:sz w:val="19"/>
              </w:rPr>
              <w:t xml:space="preserve">The pack’s folder cards (what each folder is for)</w:t>
            </w:r>
          </w:p>
        </w:tc>
        <w:tc>
          <w:tcPr/>
          <w:p>
            <w:pPr>
              <w:pStyle w:val="Compact"/>
              <w:spacing w:after="40" w:before="0" w:line="240" w:lineRule="auto"/>
              <w:jc w:val="left"/>
            </w:pPr>
            <w:r>
              <w:rPr>
                <w:rFonts w:ascii="Calibri" w:hAnsi="Calibri" w:eastAsia="Calibri"/>
                <w:sz w:val="19"/>
              </w:rPr>
              <w:t xml:space="preserve">profile tables → ikg_create_profiles; heavy parsing → intermediate</w:t>
            </w:r>
          </w:p>
        </w:tc>
      </w:tr>
      <w:tr>
        <w:tc>
          <w:tcPr/>
          <w:p>
            <w:pPr>
              <w:pStyle w:val="Compact"/>
              <w:spacing w:after="40" w:before="0" w:line="240" w:lineRule="auto"/>
              <w:jc w:val="left"/>
            </w:pPr>
            <w:r>
              <w:rPr>
                <w:rFonts w:ascii="Calibri" w:hAnsi="Calibri" w:eastAsia="Calibri"/>
                <w:sz w:val="19"/>
              </w:rPr>
              <w:t xml:space="preserve">What name</w:t>
            </w:r>
          </w:p>
        </w:tc>
        <w:tc>
          <w:tcPr/>
          <w:p>
            <w:pPr>
              <w:pStyle w:val="Compact"/>
              <w:spacing w:after="40" w:before="0" w:line="240" w:lineRule="auto"/>
              <w:jc w:val="left"/>
            </w:pPr>
            <w:r>
              <w:rPr>
                <w:rFonts w:ascii="Calibri" w:hAnsi="Calibri" w:eastAsia="Calibri"/>
                <w:sz w:val="19"/>
              </w:rPr>
              <w:t xml:space="preserve">The folder’s naming pattern + the story’s feature name</w:t>
            </w:r>
          </w:p>
        </w:tc>
        <w:tc>
          <w:tcPr/>
          <w:p>
            <w:pPr>
              <w:pStyle w:val="Compact"/>
              <w:spacing w:after="40" w:before="0" w:line="240" w:lineRule="auto"/>
              <w:jc w:val="left"/>
            </w:pPr>
            <w:r>
              <w:rPr>
                <w:rFonts w:ascii="Calibri" w:hAnsi="Calibri" w:eastAsia="Calibri"/>
                <w:sz w:val="19"/>
              </w:rPr>
              <w:t xml:space="preserve">client_credit_card_interest_profile_curr_ikg.sql</w:t>
            </w:r>
          </w:p>
        </w:tc>
      </w:tr>
      <w:tr>
        <w:tc>
          <w:tcPr/>
          <w:p>
            <w:pPr>
              <w:pStyle w:val="Compact"/>
              <w:spacing w:after="40" w:before="0" w:line="240" w:lineRule="auto"/>
              <w:jc w:val="left"/>
            </w:pPr>
            <w:r>
              <w:rPr>
                <w:rFonts w:ascii="Calibri" w:hAnsi="Calibri" w:eastAsia="Calibri"/>
                <w:sz w:val="19"/>
              </w:rPr>
              <w:t xml:space="preserve">What to copy</w:t>
            </w:r>
          </w:p>
        </w:tc>
        <w:tc>
          <w:tcPr/>
          <w:p>
            <w:pPr>
              <w:pStyle w:val="Compact"/>
              <w:spacing w:after="40" w:before="0" w:line="240" w:lineRule="auto"/>
              <w:jc w:val="left"/>
            </w:pPr>
            <w:r>
              <w:rPr>
                <w:rFonts w:ascii="Calibri" w:hAnsi="Calibri" w:eastAsia="Calibri"/>
                <w:sz w:val="19"/>
              </w:rPr>
              <w:t xml:space="preserve">The folder’s typical sibling file</w:t>
            </w:r>
          </w:p>
        </w:tc>
        <w:tc>
          <w:tcPr/>
          <w:p>
            <w:pPr>
              <w:pStyle w:val="Compact"/>
              <w:spacing w:after="40" w:before="0" w:line="240" w:lineRule="auto"/>
              <w:jc w:val="left"/>
            </w:pPr>
            <w:r>
              <w:rPr>
                <w:rFonts w:ascii="Calibri" w:hAnsi="Calibri" w:eastAsia="Calibri"/>
                <w:sz w:val="19"/>
              </w:rPr>
              <w:t xml:space="preserve">client_wealthx_delta_profile_curr_ikg.sql</w:t>
            </w:r>
          </w:p>
        </w:tc>
      </w:tr>
      <w:tr>
        <w:tc>
          <w:tcPr/>
          <w:p>
            <w:pPr>
              <w:pStyle w:val="Compact"/>
              <w:spacing w:after="40" w:before="0" w:line="240" w:lineRule="auto"/>
              <w:jc w:val="left"/>
            </w:pPr>
            <w:r>
              <w:rPr>
                <w:rFonts w:ascii="Calibri" w:hAnsi="Calibri" w:eastAsia="Calibri"/>
                <w:sz w:val="19"/>
              </w:rPr>
              <w:t xml:space="preserve">What else must exist</w:t>
            </w:r>
          </w:p>
        </w:tc>
        <w:tc>
          <w:tcPr/>
          <w:p>
            <w:pPr>
              <w:pStyle w:val="Compact"/>
              <w:spacing w:after="40" w:before="0" w:line="240" w:lineRule="auto"/>
              <w:jc w:val="left"/>
            </w:pPr>
            <w:r>
              <w:rPr>
                <w:rFonts w:ascii="Calibri" w:hAnsi="Calibri" w:eastAsia="Calibri"/>
                <w:sz w:val="19"/>
              </w:rPr>
              <w:t xml:space="preserve">Companion rules counted across the repository</w:t>
            </w:r>
          </w:p>
        </w:tc>
        <w:tc>
          <w:tcPr/>
          <w:p>
            <w:pPr>
              <w:pStyle w:val="Compact"/>
              <w:spacing w:after="40" w:before="0" w:line="240" w:lineRule="auto"/>
              <w:jc w:val="left"/>
            </w:pPr>
            <w:r>
              <w:rPr>
                <w:rFonts w:ascii="Calibri" w:hAnsi="Calibri" w:eastAsia="Calibri"/>
                <w:sz w:val="19"/>
              </w:rPr>
              <w:t xml:space="preserve">history script, archive config entry, duplicate-key check, validation query</w:t>
            </w:r>
          </w:p>
        </w:tc>
      </w:tr>
    </w:tbl>
    <w:bookmarkEnd w:id="36"/>
    <w:bookmarkStart w:id="37" w:name="Xa087f3eeb4761e84a8f7ee009eef0f4bcc33a84"/>
    <w:p>
      <w:pPr>
        <w:pStyle w:val="Heading3"/>
      </w:pPr>
      <w:r>
        <w:t xml:space="preserve">13. How does it decide which existing files to change?</w:t>
      </w:r>
    </w:p>
    <w:p>
      <w:pPr>
        <w:pStyle w:val="FirstParagraph"/>
      </w:pPr>
      <w:r>
        <w:t xml:space="preserve">From the pack’s registration facts: for each folder, which file lists</w:t>
      </w:r>
      <w:r>
        <w:t xml:space="preserve"> </w:t>
      </w:r>
      <w:r>
        <w:t xml:space="preserve">its scripts by name. A new profile script means an entry in the</w:t>
      </w:r>
      <w:r>
        <w:t xml:space="preserve"> </w:t>
      </w:r>
      <w:r>
        <w:t xml:space="preserve">scheduling file; a new validation query means an entry in the validation</w:t>
      </w:r>
      <w:r>
        <w:t xml:space="preserve"> </w:t>
      </w:r>
      <w:r>
        <w:t xml:space="preserve">scheduler. After the planner answers, a code check (not an AI) refuses</w:t>
      </w:r>
      <w:r>
        <w:t xml:space="preserve"> </w:t>
      </w:r>
      <w:r>
        <w:t xml:space="preserve">the plan if a new script in a registered folder is not registered, or a</w:t>
      </w:r>
      <w:r>
        <w:t xml:space="preserve"> </w:t>
      </w:r>
      <w:r>
        <w:t xml:space="preserve">companion is neither planned nor declined with a reason. The plan is</w:t>
      </w:r>
      <w:r>
        <w:t xml:space="preserve"> </w:t>
      </w:r>
      <w:r>
        <w:t xml:space="preserve">sent back with the exact missing item; the Log shows this as</w:t>
      </w:r>
      <w:r>
        <w:t xml:space="preserve"> </w:t>
      </w:r>
      <w:r>
        <w:t xml:space="preserve">“</w:t>
      </w:r>
      <w:r>
        <w:t xml:space="preserve">re-planned</w:t>
      </w:r>
      <w:r>
        <w:t xml:space="preserve"> </w:t>
      </w:r>
      <w:r>
        <w:t xml:space="preserve">once after grounding</w:t>
      </w:r>
      <w:r>
        <w:t xml:space="preserve">”</w:t>
      </w:r>
      <w:r>
        <w:t xml:space="preserve">.</w:t>
      </w:r>
    </w:p>
    <w:bookmarkEnd w:id="37"/>
    <w:bookmarkEnd w:id="38"/>
    <w:bookmarkStart w:id="42" w:name="f.-writing-the-code"/>
    <w:p>
      <w:pPr>
        <w:pStyle w:val="Heading2"/>
      </w:pPr>
      <w:r>
        <w:t xml:space="preserve">F. Writing the code</w:t>
      </w:r>
    </w:p>
    <w:bookmarkStart w:id="39" w:name="does-it-write-its-own-logic-or-just-copy"/>
    <w:p>
      <w:pPr>
        <w:pStyle w:val="Heading3"/>
      </w:pPr>
      <w:r>
        <w:t xml:space="preserve">14. Does it write its own logic, or just copy?</w:t>
      </w:r>
    </w:p>
    <w:p>
      <w:pPr>
        <w:pStyle w:val="FirstParagraph"/>
      </w:pPr>
      <w:r>
        <w:t xml:space="preserve">It writes the logic. What it copies is only the shape of the file so it</w:t>
      </w:r>
      <w:r>
        <w:t xml:space="preserve"> </w:t>
      </w:r>
      <w:r>
        <w:t xml:space="preserve">fits in with the others.</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00" w:type="dxa"/>
          <w:right w:w="100" w:type="dxa"/>
        </w:tblCellMar>
      </w:tblPr>
      <w:tblGrid>
        <w:gridCol w:w="3960"/>
        <w:gridCol w:w="3960"/>
      </w:tblGrid>
      <w:tr>
        <w:trPr>
          <w:tblHeader w:val="true"/>
        </w:trPr>
        <w:tc>
          <w:tcPr>
            <w:shd w:val="clear" w:color="auto" w:fill="2E74B5"/>
          </w:tcPr>
          <w:p>
            <w:pPr>
              <w:pStyle w:val="Compact"/>
              <w:spacing w:after="40" w:before="0" w:line="240" w:lineRule="auto"/>
              <w:jc w:val="left"/>
            </w:pPr>
            <w:r>
              <w:rPr>
                <w:rFonts w:ascii="Calibri" w:hAnsi="Calibri" w:eastAsia="Calibri"/>
                <w:b/>
                <w:color w:val="FFFFFF"/>
                <w:sz w:val="19"/>
              </w:rPr>
              <w:t xml:space="preserve">Written new from the story</w:t>
            </w:r>
          </w:p>
        </w:tc>
        <w:tc>
          <w:tcPr>
            <w:shd w:val="clear" w:color="auto" w:fill="2E74B5"/>
          </w:tcPr>
          <w:p>
            <w:pPr>
              <w:pStyle w:val="Compact"/>
              <w:spacing w:after="40" w:before="0" w:line="240" w:lineRule="auto"/>
              <w:jc w:val="left"/>
            </w:pPr>
            <w:r>
              <w:rPr>
                <w:rFonts w:ascii="Calibri" w:hAnsi="Calibri" w:eastAsia="Calibri"/>
                <w:b/>
                <w:color w:val="FFFFFF"/>
                <w:sz w:val="19"/>
              </w:rPr>
              <w:t xml:space="preserve">Copied from the typical sibling file</w:t>
            </w:r>
          </w:p>
        </w:tc>
      </w:tr>
      <w:tr>
        <w:tc>
          <w:tcPr/>
          <w:p>
            <w:pPr>
              <w:pStyle w:val="Compact"/>
              <w:spacing w:after="40" w:before="0" w:line="240" w:lineRule="auto"/>
              <w:jc w:val="left"/>
            </w:pPr>
            <w:r>
              <w:rPr>
                <w:rFonts w:ascii="Calibri" w:hAnsi="Calibri" w:eastAsia="Calibri"/>
                <w:sz w:val="19"/>
              </w:rPr>
              <w:t xml:space="preserve">Joins, filters, CASE logic, aggregations, window functions, JSON parsing, Python functions</w:t>
            </w:r>
          </w:p>
        </w:tc>
        <w:tc>
          <w:tcPr/>
          <w:p>
            <w:pPr>
              <w:pStyle w:val="Compact"/>
              <w:spacing w:after="40" w:before="0" w:line="240" w:lineRule="auto"/>
              <w:jc w:val="left"/>
            </w:pPr>
            <w:r>
              <w:rPr>
                <w:rFonts w:ascii="Calibri" w:hAnsi="Calibri" w:eastAsia="Calibri"/>
                <w:sz w:val="19"/>
              </w:rPr>
              <w:t xml:space="preserve">Header comment style, {{params.IKG_SCHEMA}} parameters, DROP / CREATE pattern, DISTRIBUTED BY, OWNER / GRANT ending, the registration line</w:t>
            </w:r>
          </w:p>
        </w:tc>
      </w:tr>
    </w:tbl>
    <w:p>
      <w:pPr>
        <w:pStyle w:val="BodyText"/>
      </w:pPr>
      <w:r>
        <w:rPr>
          <w:bCs/>
          <w:b/>
        </w:rPr>
        <w:t xml:space="preserve">Example.</w:t>
      </w:r>
      <w:r>
        <w:t xml:space="preserve"> </w:t>
      </w:r>
      <w:r>
        <w:t xml:space="preserve">For the credit-card-interest story nothing in the</w:t>
      </w:r>
      <w:r>
        <w:t xml:space="preserve"> </w:t>
      </w:r>
      <w:r>
        <w:t xml:space="preserve">repository parsed the JSON lists of merchants. The coder wrote the code</w:t>
      </w:r>
      <w:r>
        <w:t xml:space="preserve"> </w:t>
      </w:r>
      <w:r>
        <w:t xml:space="preserve">that explodes the list, splits merchant | int_score=… into columns,</w:t>
      </w:r>
      <w:r>
        <w:t xml:space="preserve"> </w:t>
      </w:r>
      <w:r>
        <w:t xml:space="preserve">keeps the highest-scoring merchant per household, sums by category and</w:t>
      </w:r>
      <w:r>
        <w:t xml:space="preserve"> </w:t>
      </w:r>
      <w:r>
        <w:t xml:space="preserve">maps the confidence labels (sure / almost sure / not sure) – and then</w:t>
      </w:r>
      <w:r>
        <w:t xml:space="preserve"> </w:t>
      </w:r>
      <w:r>
        <w:t xml:space="preserve">wrapped it in the folder’s standard skeleton.</w:t>
      </w:r>
    </w:p>
    <w:p>
      <w:pPr>
        <w:pStyle w:val="BodyText"/>
      </w:pPr>
      <w:r>
        <w:t xml:space="preserve">What it does not do is run the SQL. The reviewer judges the logic</w:t>
      </w:r>
      <w:r>
        <w:t xml:space="preserve"> </w:t>
      </w:r>
      <w:r>
        <w:t xml:space="preserve">against the story; the developer runs it in dev.</w:t>
      </w:r>
    </w:p>
    <w:bookmarkEnd w:id="39"/>
    <w:bookmarkStart w:id="40" w:name="X2c469498a687551d5086861cfc0d5215d8cbabc"/>
    <w:p>
      <w:pPr>
        <w:pStyle w:val="Heading3"/>
      </w:pPr>
      <w:r>
        <w:t xml:space="preserve">15. How does it know where in a big file to write?</w:t>
      </w:r>
    </w:p>
    <w:p>
      <w:pPr>
        <w:pStyle w:val="FirstParagraph"/>
      </w:pPr>
      <w:r>
        <w:t xml:space="preserve">Two cases, chosen by file size.</w:t>
      </w:r>
    </w:p>
    <w:p>
      <w:pPr>
        <w:numPr>
          <w:ilvl w:val="0"/>
          <w:numId w:val="1003"/>
        </w:numPr>
      </w:pPr>
      <w:r>
        <w:rPr>
          <w:bCs/>
          <w:b/>
        </w:rPr>
        <w:t xml:space="preserve">Small file</w:t>
      </w:r>
      <w:r>
        <w:t xml:space="preserve"> </w:t>
      </w:r>
      <w:r>
        <w:t xml:space="preserve">(a SQL script): the coder gets the whole file and</w:t>
      </w:r>
      <w:r>
        <w:t xml:space="preserve"> </w:t>
      </w:r>
      <w:r>
        <w:t xml:space="preserve">returns the whole changed file. Code compares old and new: if more</w:t>
      </w:r>
      <w:r>
        <w:t xml:space="preserve"> </w:t>
      </w:r>
      <w:r>
        <w:t xml:space="preserve">than a fifth of the existing lines vanished, the result is refused.</w:t>
      </w:r>
    </w:p>
    <w:p>
      <w:pPr>
        <w:numPr>
          <w:ilvl w:val="0"/>
          <w:numId w:val="1003"/>
        </w:numPr>
      </w:pPr>
      <w:r>
        <w:rPr>
          <w:bCs/>
          <w:b/>
        </w:rPr>
        <w:t xml:space="preserve">Big file</w:t>
      </w:r>
      <w:r>
        <w:t xml:space="preserve"> </w:t>
      </w:r>
      <w:r>
        <w:t xml:space="preserve">(the scheduling file is 260,000 characters): the coder</w:t>
      </w:r>
      <w:r>
        <w:t xml:space="preserve"> </w:t>
      </w:r>
      <w:r>
        <w:t xml:space="preserve">never returns the whole file. It returns small</w:t>
      </w:r>
      <w:r>
        <w:t xml:space="preserve"> </w:t>
      </w:r>
      <w:r>
        <w:rPr>
          <w:iCs/>
          <w:i/>
        </w:rPr>
        <w:t xml:space="preserve">find-and-replace</w:t>
      </w:r>
      <w:r>
        <w:t xml:space="preserve"> </w:t>
      </w:r>
      <w:r>
        <w:t xml:space="preserve">edits:</w:t>
      </w:r>
      <w:r>
        <w:t xml:space="preserve"> </w:t>
      </w:r>
      <w:r>
        <w:t xml:space="preserve">“</w:t>
      </w:r>
      <w:r>
        <w:t xml:space="preserve">find this exact line, replace it with these lines</w:t>
      </w:r>
      <w:r>
        <w:t xml:space="preserve">”</w:t>
      </w:r>
      <w:r>
        <w:t xml:space="preserve">. To find</w:t>
      </w:r>
      <w:r>
        <w:t xml:space="preserve"> </w:t>
      </w:r>
      <w:r>
        <w:t xml:space="preserve">the right place it gets: the lines around the sibling entries (the</w:t>
      </w:r>
      <w:r>
        <w:t xml:space="preserve"> </w:t>
      </w:r>
      <w:r>
        <w:t xml:space="preserve">pack knows their names), a search tool that returns lines exactly as</w:t>
      </w:r>
      <w:r>
        <w:t xml:space="preserve"> </w:t>
      </w:r>
      <w:r>
        <w:t xml:space="preserve">written, and a</w:t>
      </w:r>
      <w:r>
        <w:t xml:space="preserve"> </w:t>
      </w:r>
      <w:r>
        <w:t xml:space="preserve">“</w:t>
      </w:r>
      <w:r>
        <w:t xml:space="preserve">show me lines around this pattern</w:t>
      </w:r>
      <w:r>
        <w:t xml:space="preserve">”</w:t>
      </w:r>
      <w:r>
        <w:t xml:space="preserve"> </w:t>
      </w:r>
      <w:r>
        <w:t xml:space="preserve">tool. Code applies</w:t>
      </w:r>
      <w:r>
        <w:t xml:space="preserve"> </w:t>
      </w:r>
      <w:r>
        <w:t xml:space="preserve">the edits: an anchor that is not found exactly once is refused and the</w:t>
      </w:r>
      <w:r>
        <w:t xml:space="preserve"> </w:t>
      </w:r>
      <w:r>
        <w:t xml:space="preserve">coder is told which one; a task or function that would now appear</w:t>
      </w:r>
      <w:r>
        <w:t xml:space="preserve"> </w:t>
      </w:r>
      <w:r>
        <w:t xml:space="preserve">twice is refused; the result must still parse.</w:t>
      </w:r>
    </w:p>
    <w:p>
      <w:pPr>
        <w:pStyle w:val="FirstParagraph"/>
      </w:pPr>
      <w:r>
        <w:t xml:space="preserve">The coder modifying a registry also gets the full list of new scripts</w:t>
      </w:r>
      <w:r>
        <w:t xml:space="preserve"> </w:t>
      </w:r>
      <w:r>
        <w:t xml:space="preserve">that this file must list, so when a story creates two scripts, both get</w:t>
      </w:r>
      <w:r>
        <w:t xml:space="preserve"> </w:t>
      </w:r>
      <w:r>
        <w:t xml:space="preserve">their entry.</w:t>
      </w:r>
    </w:p>
    <w:bookmarkEnd w:id="40"/>
    <w:bookmarkStart w:id="41" w:name="can-it-destroy-my-existing-file"/>
    <w:p>
      <w:pPr>
        <w:pStyle w:val="Heading3"/>
      </w:pPr>
      <w:r>
        <w:t xml:space="preserve">16. Can it destroy my existing file?</w:t>
      </w:r>
    </w:p>
    <w:p>
      <w:pPr>
        <w:pStyle w:val="FirstParagraph"/>
      </w:pPr>
      <w:r>
        <w:t xml:space="preserve">No. Three guards, all in code, not in the AI:</w:t>
      </w:r>
    </w:p>
    <w:p>
      <w:pPr>
        <w:numPr>
          <w:ilvl w:val="0"/>
          <w:numId w:val="1004"/>
        </w:numPr>
      </w:pPr>
      <w:r>
        <w:t xml:space="preserve">A change that would remove more than a fifth of the existing lines</w:t>
      </w:r>
      <w:r>
        <w:t xml:space="preserve"> </w:t>
      </w:r>
      <w:r>
        <w:t xml:space="preserve">is refused and the repository version is kept – unless the story</w:t>
      </w:r>
      <w:r>
        <w:t xml:space="preserve"> </w:t>
      </w:r>
      <w:r>
        <w:t xml:space="preserve">explicitly replaces that file’s logic (</w:t>
      </w:r>
      <w:r>
        <w:t xml:space="preserve">“</w:t>
      </w:r>
      <w:r>
        <w:t xml:space="preserve">make the base script a thin</w:t>
      </w:r>
      <w:r>
        <w:t xml:space="preserve"> </w:t>
      </w:r>
      <w:r>
        <w:t xml:space="preserve">wrapper over the new intermediate</w:t>
      </w:r>
      <w:r>
        <w:t xml:space="preserve">”</w:t>
      </w:r>
      <w:r>
        <w:t xml:space="preserve">), in which case the coder must</w:t>
      </w:r>
      <w:r>
        <w:t xml:space="preserve"> </w:t>
      </w:r>
      <w:r>
        <w:t xml:space="preserve">say so and quote the plan.</w:t>
      </w:r>
    </w:p>
    <w:p>
      <w:pPr>
        <w:numPr>
          <w:ilvl w:val="0"/>
          <w:numId w:val="1004"/>
        </w:numPr>
      </w:pPr>
      <w:r>
        <w:t xml:space="preserve">Big files can only be changed by exact edits, never rewritten.</w:t>
      </w:r>
    </w:p>
    <w:p>
      <w:pPr>
        <w:numPr>
          <w:ilvl w:val="0"/>
          <w:numId w:val="1004"/>
        </w:numPr>
      </w:pPr>
      <w:r>
        <w:t xml:space="preserve">Everything is committed on a branch; the diff against the repository</w:t>
      </w:r>
      <w:r>
        <w:t xml:space="preserve"> </w:t>
      </w:r>
      <w:r>
        <w:t xml:space="preserve">is one click away, and nothing reaches a shared branch until a</w:t>
      </w:r>
      <w:r>
        <w:t xml:space="preserve"> </w:t>
      </w:r>
      <w:r>
        <w:t xml:space="preserve">person merges.</w:t>
      </w:r>
    </w:p>
    <w:bookmarkEnd w:id="41"/>
    <w:bookmarkEnd w:id="42"/>
    <w:bookmarkStart w:id="47" w:name="g.-checking-and-reviewing"/>
    <w:p>
      <w:pPr>
        <w:pStyle w:val="Heading2"/>
      </w:pPr>
      <w:r>
        <w:t xml:space="preserve">G. Checking and reviewing</w:t>
      </w:r>
    </w:p>
    <w:bookmarkStart w:id="43" w:name="Xb687e508d33ee10c833e7427a6a1f2227025820"/>
    <w:p>
      <w:pPr>
        <w:pStyle w:val="Heading3"/>
      </w:pPr>
      <w:r>
        <w:t xml:space="preserve">17. What is validation, what is review, and why both?</w:t>
      </w:r>
    </w:p>
    <w:p>
      <w:pPr>
        <w:pStyle w:val="FirstParagraph"/>
      </w:pPr>
      <w:r>
        <w:t xml:space="preserve">Validation is plain code checking the</w:t>
      </w:r>
      <w:r>
        <w:t xml:space="preserve"> </w:t>
      </w:r>
      <w:r>
        <w:rPr>
          <w:iCs/>
          <w:i/>
        </w:rPr>
        <w:t xml:space="preserve">form</w:t>
      </w:r>
      <w:r>
        <w:t xml:space="preserve">; review is the large AI</w:t>
      </w:r>
      <w:r>
        <w:t xml:space="preserve"> </w:t>
      </w:r>
      <w:r>
        <w:t xml:space="preserve">model checking the</w:t>
      </w:r>
      <w:r>
        <w:t xml:space="preserve"> </w:t>
      </w:r>
      <w:r>
        <w:rPr>
          <w:iCs/>
          <w:i/>
        </w:rPr>
        <w:t xml:space="preserve">meaning</w:t>
      </w:r>
      <w:r>
        <w:t xml:space="preserve">. One is a spell-checker, the other is an</w:t>
      </w:r>
      <w:r>
        <w:t xml:space="preserve"> </w:t>
      </w:r>
      <w:r>
        <w:t xml:space="preserve">editor.</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00" w:type="dxa"/>
          <w:right w:w="100" w:type="dxa"/>
        </w:tblCellMar>
      </w:tblPr>
      <w:tblGrid>
        <w:gridCol w:w="783"/>
        <w:gridCol w:w="3568"/>
        <w:gridCol w:w="3568"/>
      </w:tblGrid>
      <w:tr>
        <w:trPr>
          <w:tblHeader w:val="true"/>
        </w:trPr>
        <w:tc>
          <w:tcPr>
            <w:shd w:val="clear" w:color="auto" w:fill="2E74B5"/>
          </w:tcPr>
          <w:p>
            <w:pPr>
              <w:pStyle w:val="Compact"/>
              <w:spacing w:after="40" w:before="0" w:line="240" w:lineRule="auto"/>
            </w:pPr>
          </w:p>
        </w:tc>
        <w:tc>
          <w:tcPr>
            <w:shd w:val="clear" w:color="auto" w:fill="2E74B5"/>
          </w:tcPr>
          <w:p>
            <w:pPr>
              <w:pStyle w:val="Compact"/>
              <w:spacing w:after="40" w:before="0" w:line="240" w:lineRule="auto"/>
              <w:jc w:val="left"/>
            </w:pPr>
            <w:r>
              <w:rPr>
                <w:rFonts w:ascii="Calibri" w:hAnsi="Calibri" w:eastAsia="Calibri"/>
                <w:b/>
                <w:color w:val="FFFFFF"/>
                <w:sz w:val="19"/>
              </w:rPr>
              <w:t xml:space="preserve">Validation (</w:t>
            </w:r>
            <w:r>
              <w:rPr>
                <w:rFonts w:ascii="Calibri" w:hAnsi="Calibri" w:eastAsia="Calibri"/>
                <w:b/>
                <w:color w:val="FFFFFF"/>
                <w:sz w:val="19"/>
              </w:rPr>
              <w:t xml:space="preserve">“</w:t>
            </w:r>
            <w:r>
              <w:rPr>
                <w:rFonts w:ascii="Calibri" w:hAnsi="Calibri" w:eastAsia="Calibri"/>
                <w:b/>
                <w:color w:val="FFFFFF"/>
                <w:sz w:val="19"/>
              </w:rPr>
              <w:t xml:space="preserve">rule checker</w:t>
            </w:r>
            <w:r>
              <w:rPr>
                <w:rFonts w:ascii="Calibri" w:hAnsi="Calibri" w:eastAsia="Calibri"/>
                <w:b/>
                <w:color w:val="FFFFFF"/>
                <w:sz w:val="19"/>
              </w:rPr>
              <w:t xml:space="preserve">”</w:t>
            </w:r>
            <w:r>
              <w:rPr>
                <w:rFonts w:ascii="Calibri" w:hAnsi="Calibri" w:eastAsia="Calibri"/>
                <w:b/>
                <w:color w:val="FFFFFF"/>
                <w:sz w:val="19"/>
              </w:rPr>
              <w:t xml:space="preserve">)</w:t>
            </w:r>
          </w:p>
        </w:tc>
        <w:tc>
          <w:tcPr>
            <w:shd w:val="clear" w:color="auto" w:fill="2E74B5"/>
          </w:tcPr>
          <w:p>
            <w:pPr>
              <w:pStyle w:val="Compact"/>
              <w:spacing w:after="40" w:before="0" w:line="240" w:lineRule="auto"/>
              <w:jc w:val="left"/>
            </w:pPr>
            <w:r>
              <w:rPr>
                <w:rFonts w:ascii="Calibri" w:hAnsi="Calibri" w:eastAsia="Calibri"/>
                <w:b/>
                <w:color w:val="FFFFFF"/>
                <w:sz w:val="19"/>
              </w:rPr>
              <w:t xml:space="preserve">Review</w:t>
            </w:r>
          </w:p>
        </w:tc>
      </w:tr>
      <w:tr>
        <w:tc>
          <w:tcPr/>
          <w:p>
            <w:pPr>
              <w:pStyle w:val="Compact"/>
              <w:spacing w:after="40" w:before="0" w:line="240" w:lineRule="auto"/>
              <w:jc w:val="left"/>
            </w:pPr>
            <w:r>
              <w:rPr>
                <w:rFonts w:ascii="Calibri" w:hAnsi="Calibri" w:eastAsia="Calibri"/>
                <w:sz w:val="19"/>
              </w:rPr>
              <w:t xml:space="preserve">Who</w:t>
            </w:r>
          </w:p>
        </w:tc>
        <w:tc>
          <w:tcPr/>
          <w:p>
            <w:pPr>
              <w:pStyle w:val="Compact"/>
              <w:spacing w:after="40" w:before="0" w:line="240" w:lineRule="auto"/>
              <w:jc w:val="left"/>
            </w:pPr>
            <w:r>
              <w:rPr>
                <w:rFonts w:ascii="Calibri" w:hAnsi="Calibri" w:eastAsia="Calibri"/>
                <w:sz w:val="19"/>
              </w:rPr>
              <w:t xml:space="preserve">Code – no AI, no cost, under a second</w:t>
            </w:r>
          </w:p>
        </w:tc>
        <w:tc>
          <w:tcPr/>
          <w:p>
            <w:pPr>
              <w:pStyle w:val="Compact"/>
              <w:spacing w:after="40" w:before="0" w:line="240" w:lineRule="auto"/>
              <w:jc w:val="left"/>
            </w:pPr>
            <w:r>
              <w:rPr>
                <w:rFonts w:ascii="Calibri" w:hAnsi="Calibri" w:eastAsia="Calibri"/>
                <w:sz w:val="19"/>
              </w:rPr>
              <w:t xml:space="preserve">The large model, one call, about 45 seconds</w:t>
            </w:r>
          </w:p>
        </w:tc>
      </w:tr>
      <w:tr>
        <w:tc>
          <w:tcPr/>
          <w:p>
            <w:pPr>
              <w:pStyle w:val="Compact"/>
              <w:spacing w:after="40" w:before="0" w:line="240" w:lineRule="auto"/>
              <w:jc w:val="left"/>
            </w:pPr>
            <w:r>
              <w:rPr>
                <w:rFonts w:ascii="Calibri" w:hAnsi="Calibri" w:eastAsia="Calibri"/>
                <w:sz w:val="19"/>
              </w:rPr>
              <w:t xml:space="preserve">Reads</w:t>
            </w:r>
          </w:p>
        </w:tc>
        <w:tc>
          <w:tcPr/>
          <w:p>
            <w:pPr>
              <w:pStyle w:val="Compact"/>
              <w:spacing w:after="40" w:before="0" w:line="240" w:lineRule="auto"/>
              <w:jc w:val="left"/>
            </w:pPr>
            <w:r>
              <w:rPr>
                <w:rFonts w:ascii="Calibri" w:hAnsi="Calibri" w:eastAsia="Calibri"/>
                <w:sz w:val="19"/>
              </w:rPr>
              <w:t xml:space="preserve">Each generated file (and the repository version of a changed file)</w:t>
            </w:r>
          </w:p>
        </w:tc>
        <w:tc>
          <w:tcPr/>
          <w:p>
            <w:pPr>
              <w:pStyle w:val="Compact"/>
              <w:spacing w:after="40" w:before="0" w:line="240" w:lineRule="auto"/>
              <w:jc w:val="left"/>
            </w:pPr>
            <w:r>
              <w:rPr>
                <w:rFonts w:ascii="Calibri" w:hAnsi="Calibri" w:eastAsia="Calibri"/>
                <w:sz w:val="19"/>
              </w:rPr>
              <w:t xml:space="preserve">The story checklist, the plan, every generated file, the pack’s conventions</w:t>
            </w:r>
          </w:p>
        </w:tc>
      </w:tr>
      <w:tr>
        <w:tc>
          <w:tcPr/>
          <w:p>
            <w:pPr>
              <w:pStyle w:val="Compact"/>
              <w:spacing w:after="40" w:before="0" w:line="240" w:lineRule="auto"/>
              <w:jc w:val="left"/>
            </w:pPr>
            <w:r>
              <w:rPr>
                <w:rFonts w:ascii="Calibri" w:hAnsi="Calibri" w:eastAsia="Calibri"/>
                <w:sz w:val="19"/>
              </w:rPr>
              <w:t xml:space="preserve">Checks</w:t>
            </w:r>
          </w:p>
        </w:tc>
        <w:tc>
          <w:tcPr/>
          <w:p>
            <w:pPr>
              <w:pStyle w:val="Compact"/>
              <w:spacing w:after="40" w:before="0" w:line="240" w:lineRule="auto"/>
              <w:jc w:val="left"/>
            </w:pPr>
            <w:r>
              <w:rPr>
                <w:rFonts w:ascii="Calibri" w:hAnsi="Calibri" w:eastAsia="Calibri"/>
                <w:sz w:val="19"/>
              </w:rPr>
              <w:t xml:space="preserve">Does it parse (SQL, Python, YAML)? Do the 18 Greenplum rules hold (owner, grant, distribution key, no SELECT *, parameterised schema …)? Is a scheduler file sane? Is a task defined twice?</w:t>
            </w:r>
          </w:p>
        </w:tc>
        <w:tc>
          <w:tcPr/>
          <w:p>
            <w:pPr>
              <w:pStyle w:val="Compact"/>
              <w:spacing w:after="40" w:before="0" w:line="240" w:lineRule="auto"/>
              <w:jc w:val="left"/>
            </w:pPr>
            <w:r>
              <w:rPr>
                <w:rFonts w:ascii="Calibri" w:hAnsi="Calibri" w:eastAsia="Calibri"/>
                <w:sz w:val="19"/>
              </w:rPr>
              <w:t xml:space="preserve">Does the code do what the story asks? Is every requirement covered, and where? Are the story’s code blocks respected? Is everything registered? What does the change affect downstream?</w:t>
            </w:r>
          </w:p>
        </w:tc>
      </w:tr>
      <w:tr>
        <w:tc>
          <w:tcPr/>
          <w:p>
            <w:pPr>
              <w:pStyle w:val="Compact"/>
              <w:spacing w:after="40" w:before="0" w:line="240" w:lineRule="auto"/>
              <w:jc w:val="left"/>
            </w:pPr>
            <w:r>
              <w:rPr>
                <w:rFonts w:ascii="Calibri" w:hAnsi="Calibri" w:eastAsia="Calibri"/>
                <w:sz w:val="19"/>
              </w:rPr>
              <w:t xml:space="preserve">Produces</w:t>
            </w:r>
          </w:p>
        </w:tc>
        <w:tc>
          <w:tcPr/>
          <w:p>
            <w:pPr>
              <w:pStyle w:val="Compact"/>
              <w:spacing w:after="40" w:before="0" w:line="240" w:lineRule="auto"/>
              <w:jc w:val="left"/>
            </w:pPr>
            <w:r>
              <w:rPr>
                <w:rFonts w:ascii="Calibri" w:hAnsi="Calibri" w:eastAsia="Calibri"/>
                <w:sz w:val="19"/>
              </w:rPr>
              <w:t xml:space="preserve">Findings with severity and line; a quality score</w:t>
            </w:r>
          </w:p>
        </w:tc>
        <w:tc>
          <w:tcPr/>
          <w:p>
            <w:pPr>
              <w:pStyle w:val="Compact"/>
              <w:spacing w:after="40" w:before="0" w:line="240" w:lineRule="auto"/>
              <w:jc w:val="left"/>
            </w:pPr>
            <w:r>
              <w:rPr>
                <w:rFonts w:ascii="Calibri" w:hAnsi="Calibri" w:eastAsia="Calibri"/>
                <w:sz w:val="19"/>
              </w:rPr>
              <w:t xml:space="preserve">Findings with severity and a suggested fix; requirement coverage; a score; a verdict (approve / fix required / reject)</w:t>
            </w:r>
          </w:p>
        </w:tc>
      </w:tr>
      <w:tr>
        <w:tc>
          <w:tcPr/>
          <w:p>
            <w:pPr>
              <w:pStyle w:val="Compact"/>
              <w:spacing w:after="40" w:before="0" w:line="240" w:lineRule="auto"/>
              <w:jc w:val="left"/>
            </w:pPr>
            <w:r>
              <w:rPr>
                <w:rFonts w:ascii="Calibri" w:hAnsi="Calibri" w:eastAsia="Calibri"/>
                <w:sz w:val="19"/>
              </w:rPr>
              <w:t xml:space="preserve">Then</w:t>
            </w:r>
          </w:p>
        </w:tc>
        <w:tc>
          <w:tcPr/>
          <w:p>
            <w:pPr>
              <w:pStyle w:val="Compact"/>
              <w:spacing w:after="40" w:before="0" w:line="240" w:lineRule="auto"/>
              <w:jc w:val="left"/>
            </w:pPr>
            <w:r>
              <w:rPr>
                <w:rFonts w:ascii="Calibri" w:hAnsi="Calibri" w:eastAsia="Calibri"/>
                <w:sz w:val="19"/>
              </w:rPr>
              <w:t xml:space="preserve">Serious findings go to the fixer (small model) with the exact line and a correct example from a sibling file; up to two rounds</w:t>
            </w:r>
          </w:p>
        </w:tc>
        <w:tc>
          <w:tcPr/>
          <w:p>
            <w:pPr>
              <w:pStyle w:val="Compact"/>
              <w:spacing w:after="40" w:before="0" w:line="240" w:lineRule="auto"/>
              <w:jc w:val="left"/>
            </w:pPr>
            <w:r>
              <w:rPr>
                <w:rFonts w:ascii="Calibri" w:hAnsi="Calibri" w:eastAsia="Calibri"/>
                <w:sz w:val="19"/>
              </w:rPr>
              <w:t xml:space="preserve">Serious findings regenerate the affected file, then validation runs again; medium / low become advice shown as</w:t>
            </w:r>
            <w:r>
              <w:rPr>
                <w:rFonts w:ascii="Calibri" w:hAnsi="Calibri" w:eastAsia="Calibri"/>
                <w:sz w:val="19"/>
              </w:rPr>
              <w:t xml:space="preserve"> </w:t>
            </w:r>
            <w:r>
              <w:rPr>
                <w:rFonts w:ascii="Calibri" w:hAnsi="Calibri" w:eastAsia="Calibri"/>
                <w:sz w:val="19"/>
              </w:rPr>
              <w:t xml:space="preserve">“</w:t>
            </w:r>
            <w:r>
              <w:rPr>
                <w:rFonts w:ascii="Calibri" w:hAnsi="Calibri" w:eastAsia="Calibri"/>
                <w:sz w:val="19"/>
              </w:rPr>
              <w:t xml:space="preserve">suggestions</w:t>
            </w:r>
            <w:r>
              <w:rPr>
                <w:rFonts w:ascii="Calibri" w:hAnsi="Calibri" w:eastAsia="Calibri"/>
                <w:sz w:val="19"/>
              </w:rPr>
              <w:t xml:space="preserve">”</w:t>
            </w:r>
          </w:p>
        </w:tc>
      </w:tr>
      <w:tr>
        <w:tc>
          <w:tcPr/>
          <w:p>
            <w:pPr>
              <w:pStyle w:val="Compact"/>
              <w:spacing w:after="40" w:before="0" w:line="240" w:lineRule="auto"/>
              <w:jc w:val="left"/>
            </w:pPr>
            <w:r>
              <w:rPr>
                <w:rFonts w:ascii="Calibri" w:hAnsi="Calibri" w:eastAsia="Calibri"/>
                <w:sz w:val="19"/>
              </w:rPr>
              <w:t xml:space="preserve">A finding is…</w:t>
            </w:r>
          </w:p>
        </w:tc>
        <w:tc>
          <w:tcPr/>
          <w:p>
            <w:pPr>
              <w:pStyle w:val="Compact"/>
              <w:spacing w:after="40" w:before="0" w:line="240" w:lineRule="auto"/>
              <w:jc w:val="left"/>
            </w:pPr>
            <w:r>
              <w:rPr>
                <w:rFonts w:ascii="Calibri" w:hAnsi="Calibri" w:eastAsia="Calibri"/>
                <w:sz w:val="19"/>
              </w:rPr>
              <w:t xml:space="preserve">a fact about the file</w:t>
            </w:r>
          </w:p>
        </w:tc>
        <w:tc>
          <w:tcPr/>
          <w:p>
            <w:pPr>
              <w:pStyle w:val="Compact"/>
              <w:spacing w:after="40" w:before="0" w:line="240" w:lineRule="auto"/>
              <w:jc w:val="left"/>
            </w:pPr>
            <w:r>
              <w:rPr>
                <w:rFonts w:ascii="Calibri" w:hAnsi="Calibri" w:eastAsia="Calibri"/>
                <w:sz w:val="19"/>
              </w:rPr>
              <w:t xml:space="preserve">an opinion with a reason – the developer decides</w:t>
            </w:r>
          </w:p>
        </w:tc>
      </w:tr>
    </w:tbl>
    <w:bookmarkEnd w:id="43"/>
    <w:bookmarkStart w:id="44" w:name="X683595bf800dcf10f1c49352c43ee99c49eeba5"/>
    <w:p>
      <w:pPr>
        <w:pStyle w:val="Heading3"/>
      </w:pPr>
      <w:r>
        <w:t xml:space="preserve">18. How can it review code without running the SQL or the Python?</w:t>
      </w:r>
    </w:p>
    <w:p>
      <w:pPr>
        <w:pStyle w:val="FirstParagraph"/>
      </w:pPr>
      <w:r>
        <w:t xml:space="preserve">The same way a senior colleague reviews a merge request on screen: by reading. Three levels, none of which needs to execute anything:</w:t>
      </w:r>
    </w:p>
    <w:p>
      <w:pPr>
        <w:numPr>
          <w:ilvl w:val="0"/>
          <w:numId w:val="1005"/>
        </w:numPr>
        <w:pStyle w:val="Compact"/>
      </w:pPr>
      <w:r>
        <w:rPr>
          <w:bCs/>
          <w:b/>
        </w:rPr>
        <w:t xml:space="preserve">Does it parse?</w:t>
      </w:r>
      <w:r>
        <w:t xml:space="preserve"> </w:t>
      </w:r>
      <w:r>
        <w:t xml:space="preserve">The SQL is split into statements and read by a SQL parser; the Python is read by Python’s own parser; YAML and JSON are loaded. A missing bracket, a stray comma or a broken merge is caught here, in under a second.</w:t>
      </w:r>
    </w:p>
    <w:p>
      <w:pPr>
        <w:numPr>
          <w:ilvl w:val="0"/>
          <w:numId w:val="1005"/>
        </w:numPr>
        <w:pStyle w:val="Compact"/>
      </w:pPr>
      <w:r>
        <w:rPr>
          <w:bCs/>
          <w:b/>
        </w:rPr>
        <w:t xml:space="preserve">Does it follow the rules?</w:t>
      </w:r>
      <w:r>
        <w:t xml:space="preserve"> </w:t>
      </w:r>
      <w:r>
        <w:t xml:space="preserve">Each of the 18 Greenplum rules is a pattern (</w:t>
      </w:r>
      <w:r>
        <w:t xml:space="preserve">“</w:t>
      </w:r>
      <w:r>
        <w:t xml:space="preserve">every CREATE TABLE is followed by OWNER TO and GRANT SELECT</w:t>
      </w:r>
      <w:r>
        <w:t xml:space="preserve">”</w:t>
      </w:r>
      <w:r>
        <w:t xml:space="preserve">,</w:t>
      </w:r>
      <w:r>
        <w:t xml:space="preserve"> </w:t>
      </w:r>
      <w:r>
        <w:t xml:space="preserve">“</w:t>
      </w:r>
      <w:r>
        <w:t xml:space="preserve">no SELECT *</w:t>
      </w:r>
      <w:r>
        <w:t xml:space="preserve">”</w:t>
      </w:r>
      <w:r>
        <w:t xml:space="preserve">,</w:t>
      </w:r>
      <w:r>
        <w:t xml:space="preserve"> </w:t>
      </w:r>
      <w:r>
        <w:t xml:space="preserve">“</w:t>
      </w:r>
      <w:r>
        <w:t xml:space="preserve">schema names are parameters, not literals</w:t>
      </w:r>
      <w:r>
        <w:t xml:space="preserve">”</w:t>
      </w:r>
      <w:r>
        <w:t xml:space="preserve">). The checker looks for the pattern in the text. Scheduler files are checked for the things that break them in Airflow (a DAG object, an id, a schedule, no duplicate task ids).</w:t>
      </w:r>
    </w:p>
    <w:p>
      <w:pPr>
        <w:numPr>
          <w:ilvl w:val="0"/>
          <w:numId w:val="1005"/>
        </w:numPr>
        <w:pStyle w:val="Compact"/>
      </w:pPr>
      <w:r>
        <w:rPr>
          <w:bCs/>
          <w:b/>
        </w:rPr>
        <w:t xml:space="preserve">Does it do what the story asks?</w:t>
      </w:r>
      <w:r>
        <w:t xml:space="preserve"> </w:t>
      </w:r>
      <w:r>
        <w:t xml:space="preserve">The reviewer (the large model) reads the story checklist and the code side by side, like a person would: is every requirement implemented somewhere, is the join on the right key, is the filter the one the story describes, is the new script registered, what else reads this table. It cannot know whether the query returns the right numbers – only whether it says the right thing.</w:t>
      </w:r>
    </w:p>
    <w:p>
      <w:pPr>
        <w:pStyle w:val="FirstParagraph"/>
      </w:pPr>
      <w:r>
        <w:t xml:space="preserve">What this cannot catch is a logic error that only shows in the data (a join that doubles rows on real data, a filter that matches nothing). That is why the developer runs it in dev before pushing, as with any code.</w:t>
      </w:r>
    </w:p>
    <w:bookmarkEnd w:id="44"/>
    <w:bookmarkStart w:id="45" w:name="what-does-the-confidence-score-mean"/>
    <w:p>
      <w:pPr>
        <w:pStyle w:val="Heading3"/>
      </w:pPr>
      <w:r>
        <w:t xml:space="preserve">19. What does the confidence score mean?</w:t>
      </w:r>
    </w:p>
    <w:p>
      <w:pPr>
        <w:pStyle w:val="FirstParagraph"/>
      </w:pPr>
      <w:r>
        <w:t xml:space="preserve">A number from 0 to 100 shown at the top of every run: 40 % from the rule</w:t>
      </w:r>
      <w:r>
        <w:t xml:space="preserve"> </w:t>
      </w:r>
      <w:r>
        <w:t xml:space="preserve">checker’s quality score, 35 % from the reviewer’s score, 25 % from how</w:t>
      </w:r>
      <w:r>
        <w:t xml:space="preserve"> </w:t>
      </w:r>
      <w:r>
        <w:t xml:space="preserve">sure the coder was about each file; minus a few points per open</w:t>
      </w:r>
      <w:r>
        <w:t xml:space="preserve"> </w:t>
      </w:r>
      <w:r>
        <w:t xml:space="preserve">question; and capped at 75 while any serious finding is still open.</w:t>
      </w:r>
      <w:r>
        <w:t xml:space="preserve"> </w:t>
      </w:r>
      <w:r>
        <w:t xml:space="preserve">Above 80 means</w:t>
      </w:r>
      <w:r>
        <w:t xml:space="preserve"> </w:t>
      </w:r>
      <w:r>
        <w:t xml:space="preserve">“</w:t>
      </w:r>
      <w:r>
        <w:t xml:space="preserve">read it, test it, push it</w:t>
      </w:r>
      <w:r>
        <w:t xml:space="preserve">”</w:t>
      </w:r>
      <w:r>
        <w:t xml:space="preserve">; 60–80 means</w:t>
      </w:r>
      <w:r>
        <w:t xml:space="preserve"> </w:t>
      </w:r>
      <w:r>
        <w:t xml:space="preserve">“</w:t>
      </w:r>
      <w:r>
        <w:t xml:space="preserve">read carefully,</w:t>
      </w:r>
      <w:r>
        <w:t xml:space="preserve"> </w:t>
      </w:r>
      <w:r>
        <w:t xml:space="preserve">there are open points</w:t>
      </w:r>
      <w:r>
        <w:t xml:space="preserve">”</w:t>
      </w:r>
      <w:r>
        <w:t xml:space="preserve">; below 60 means</w:t>
      </w:r>
      <w:r>
        <w:t xml:space="preserve"> </w:t>
      </w:r>
      <w:r>
        <w:t xml:space="preserve">“</w:t>
      </w:r>
      <w:r>
        <w:t xml:space="preserve">the story needs more detail</w:t>
      </w:r>
      <w:r>
        <w:t xml:space="preserve">”</w:t>
      </w:r>
      <w:r>
        <w:t xml:space="preserve">.</w:t>
      </w:r>
      <w:r>
        <w:t xml:space="preserve"> </w:t>
      </w:r>
      <w:r>
        <w:t xml:space="preserve">The Review tab says exactly what to do to raise it.</w:t>
      </w:r>
    </w:p>
    <w:bookmarkEnd w:id="45"/>
    <w:bookmarkStart w:id="46" w:name="X26479017c847668c3cac2770318ff13226cbc33"/>
    <w:p>
      <w:pPr>
        <w:pStyle w:val="Heading3"/>
      </w:pPr>
      <w:r>
        <w:t xml:space="preserve">20. Why are there still open findings after a run?</w:t>
      </w:r>
    </w:p>
    <w:p>
      <w:pPr>
        <w:pStyle w:val="FirstParagraph"/>
      </w:pPr>
      <w:r>
        <w:t xml:space="preserve">Three kinds, all shown separately in the Review tab, most serious first:</w:t>
      </w:r>
    </w:p>
    <w:p>
      <w:pPr>
        <w:numPr>
          <w:ilvl w:val="0"/>
          <w:numId w:val="1006"/>
        </w:numPr>
      </w:pPr>
      <w:r>
        <w:rPr>
          <w:bCs/>
          <w:b/>
        </w:rPr>
        <w:t xml:space="preserve">Open</w:t>
      </w:r>
      <w:r>
        <w:t xml:space="preserve"> </w:t>
      </w:r>
      <w:r>
        <w:t xml:space="preserve">– something the fixer could not or should not settle on its</w:t>
      </w:r>
      <w:r>
        <w:t xml:space="preserve"> </w:t>
      </w:r>
      <w:r>
        <w:t xml:space="preserve">own, usually a business question (</w:t>
      </w:r>
      <w:r>
        <w:t xml:space="preserve">“</w:t>
      </w:r>
      <w:r>
        <w:t xml:space="preserve">should the base script publish from</w:t>
      </w:r>
      <w:r>
        <w:t xml:space="preserve"> </w:t>
      </w:r>
      <w:r>
        <w:t xml:space="preserve">the new intermediate, or keep its own logic?</w:t>
      </w:r>
      <w:r>
        <w:t xml:space="preserve">”</w:t>
      </w:r>
      <w:r>
        <w:t xml:space="preserve">). Answer it in the chat</w:t>
      </w:r>
      <w:r>
        <w:t xml:space="preserve"> </w:t>
      </w:r>
      <w:r>
        <w:t xml:space="preserve">or the story.</w:t>
      </w:r>
    </w:p>
    <w:p>
      <w:pPr>
        <w:numPr>
          <w:ilvl w:val="0"/>
          <w:numId w:val="1006"/>
        </w:numPr>
      </w:pPr>
      <w:r>
        <w:rPr>
          <w:bCs/>
          <w:b/>
        </w:rPr>
        <w:t xml:space="preserve">Suggestions</w:t>
      </w:r>
      <w:r>
        <w:t xml:space="preserve"> </w:t>
      </w:r>
      <w:r>
        <w:t xml:space="preserve">– reviewer advice of medium or low severity (</w:t>
      </w:r>
      <w:r>
        <w:t xml:space="preserve">“</w:t>
      </w:r>
      <w:r>
        <w:t xml:space="preserve">consider</w:t>
      </w:r>
      <w:r>
        <w:t xml:space="preserve"> </w:t>
      </w:r>
      <w:r>
        <w:t xml:space="preserve">TEMP tables instead of persisted ones</w:t>
      </w:r>
      <w:r>
        <w:t xml:space="preserve">”</w:t>
      </w:r>
      <w:r>
        <w:t xml:space="preserve">). Not applied automatically</w:t>
      </w:r>
      <w:r>
        <w:t xml:space="preserve"> </w:t>
      </w:r>
      <w:r>
        <w:t xml:space="preserve">because they are judgement calls.</w:t>
      </w:r>
    </w:p>
    <w:p>
      <w:pPr>
        <w:numPr>
          <w:ilvl w:val="0"/>
          <w:numId w:val="1006"/>
        </w:numPr>
      </w:pPr>
      <w:r>
        <w:rPr>
          <w:bCs/>
          <w:b/>
        </w:rPr>
        <w:t xml:space="preserve">Pre-existing</w:t>
      </w:r>
      <w:r>
        <w:t xml:space="preserve"> </w:t>
      </w:r>
      <w:r>
        <w:t xml:space="preserve">– conditions that were already in a file we only</w:t>
      </w:r>
      <w:r>
        <w:t xml:space="preserve"> </w:t>
      </w:r>
      <w:r>
        <w:t xml:space="preserve">touched (an old missing setting). Shown for information, never</w:t>
      </w:r>
      <w:r>
        <w:t xml:space="preserve"> </w:t>
      </w:r>
      <w:r>
        <w:t xml:space="preserve">blocking, never counted against the score.</w:t>
      </w:r>
    </w:p>
    <w:bookmarkEnd w:id="46"/>
    <w:bookmarkEnd w:id="47"/>
    <w:bookmarkStart w:id="57" w:name="X82df8ef900f79cf00f392756801027618225c0c"/>
    <w:p>
      <w:pPr>
        <w:pStyle w:val="Heading2"/>
      </w:pPr>
      <w:r>
        <w:t xml:space="preserve">H. Git – branches, commits, push, merge request</w:t>
      </w:r>
    </w:p>
    <w:p>
      <w:pPr>
        <w:pStyle w:val="FirstParagraph"/>
      </w:pPr>
      <w:r>
        <w:rPr>
          <w:bCs/>
          <w:b/>
        </w:rPr>
        <w:t xml:space="preserve">Git in three sentences, for those who do not use it.</w:t>
      </w:r>
      <w:r>
        <w:t xml:space="preserve"> </w:t>
      </w:r>
      <w:r>
        <w:t xml:space="preserve">GitLab keeps</w:t>
      </w:r>
      <w:r>
        <w:t xml:space="preserve"> </w:t>
      </w:r>
      <w:r>
        <w:t xml:space="preserve">the official copy of our code, with a history of every change. Nobody</w:t>
      </w:r>
      <w:r>
        <w:t xml:space="preserve"> </w:t>
      </w:r>
      <w:r>
        <w:t xml:space="preserve">edits the official copy directly: you make your own copy (a</w:t>
      </w:r>
      <w:r>
        <w:t xml:space="preserve"> </w:t>
      </w:r>
      <w:r>
        <w:rPr>
          <w:iCs/>
          <w:i/>
        </w:rPr>
        <w:t xml:space="preserve">branch</w:t>
      </w:r>
      <w:r>
        <w:t xml:space="preserve">),</w:t>
      </w:r>
      <w:r>
        <w:t xml:space="preserve"> </w:t>
      </w:r>
      <w:r>
        <w:t xml:space="preserve">change it, record each step (a</w:t>
      </w:r>
      <w:r>
        <w:t xml:space="preserve"> </w:t>
      </w:r>
      <w:r>
        <w:rPr>
          <w:iCs/>
          <w:i/>
        </w:rPr>
        <w:t xml:space="preserve">commit</w:t>
      </w:r>
      <w:r>
        <w:t xml:space="preserve">), send your branch back (</w:t>
      </w:r>
      <w:r>
        <w:rPr>
          <w:iCs/>
          <w:i/>
        </w:rPr>
        <w:t xml:space="preserve">push</w:t>
      </w:r>
      <w:r>
        <w:t xml:space="preserve">)</w:t>
      </w:r>
      <w:r>
        <w:t xml:space="preserve"> </w:t>
      </w:r>
      <w:r>
        <w:t xml:space="preserve">and ask a colleague to take it into the official copy (a</w:t>
      </w:r>
      <w:r>
        <w:t xml:space="preserve"> </w:t>
      </w:r>
      <w:r>
        <w:rPr>
          <w:iCs/>
          <w:i/>
        </w:rPr>
        <w:t xml:space="preserve">merge</w:t>
      </w:r>
      <w:r>
        <w:rPr>
          <w:iCs/>
          <w:i/>
        </w:rPr>
        <w:t xml:space="preserve"> </w:t>
      </w:r>
      <w:r>
        <w:rPr>
          <w:iCs/>
          <w:i/>
        </w:rPr>
        <w:t xml:space="preserve">request</w:t>
      </w:r>
      <w:r>
        <w:t xml:space="preserve">). The assistant follows exactly this routine, on your behalf</w:t>
      </w:r>
      <w:r>
        <w:t xml:space="preserve"> </w:t>
      </w:r>
      <w:r>
        <w:t xml:space="preserve">and in your name.</w:t>
      </w:r>
    </w:p>
    <w:p>
      <w:pPr>
        <w:pStyle w:val="CaptionedFigure"/>
      </w:pPr>
      <w:r>
        <w:drawing>
          <wp:inline>
            <wp:extent cx="5334000" cy="4460875"/>
            <wp:effectExtent b="0" l="0" r="0" t="0"/>
            <wp:docPr descr="where the code lives at each step · GitLab, shared copy on the server, your chat’s working copy" title="" id="49" name="Picture"/>
            <a:graphic>
              <a:graphicData uri="http://schemas.openxmlformats.org/drawingml/2006/picture">
                <pic:pic>
                  <pic:nvPicPr>
                    <pic:cNvPr descr="git_diagram.png" id="50" name="Picture"/>
                    <pic:cNvPicPr>
                      <a:picLocks noChangeArrowheads="1" noChangeAspect="1"/>
                    </pic:cNvPicPr>
                  </pic:nvPicPr>
                  <pic:blipFill>
                    <a:blip r:embed="rId48"/>
                    <a:stretch>
                      <a:fillRect/>
                    </a:stretch>
                  </pic:blipFill>
                  <pic:spPr bwMode="auto">
                    <a:xfrm>
                      <a:off x="0" y="0"/>
                      <a:ext cx="5334000" cy="4460875"/>
                    </a:xfrm>
                    <a:prstGeom prst="rect">
                      <a:avLst/>
                    </a:prstGeom>
                    <a:noFill/>
                    <a:ln w="9525">
                      <a:noFill/>
                      <a:headEnd/>
                      <a:tailEnd/>
                    </a:ln>
                  </pic:spPr>
                </pic:pic>
              </a:graphicData>
            </a:graphic>
          </wp:inline>
        </w:drawing>
      </w:r>
    </w:p>
    <w:p>
      <w:pPr>
        <w:pStyle w:val="ImageCaption"/>
      </w:pPr>
      <w:r>
        <w:t xml:space="preserve">where the code lives at each step · GitLab, shared copy on the server, your chat’s working copy</w:t>
      </w:r>
    </w:p>
    <w:p>
      <w:pPr>
        <w:pStyle w:val="BodyText"/>
      </w:pPr>
      <w:r>
        <w:t xml:space="preserve">where the code lives at each step · GitLab, shared copy on the server,</w:t>
      </w:r>
      <w:r>
        <w:t xml:space="preserve"> </w:t>
      </w:r>
      <w:r>
        <w:t xml:space="preserve">your chat’s working copy</w:t>
      </w:r>
    </w:p>
    <w:p>
      <w:pPr>
        <w:pStyle w:val="BodyText"/>
      </w:pPr>
      <w:r>
        <w:t xml:space="preserve">Left to right: GitLab is only read until step 4; the server keeps one</w:t>
      </w:r>
      <w:r>
        <w:t xml:space="preserve"> </w:t>
      </w:r>
      <w:r>
        <w:t xml:space="preserve">shared read-only copy of each repository; every chat has its own private</w:t>
      </w:r>
      <w:r>
        <w:t xml:space="preserve"> </w:t>
      </w:r>
      <w:r>
        <w:t xml:space="preserve">working copy and branch where the runs are recorded.</w:t>
      </w:r>
    </w:p>
    <w:bookmarkStart w:id="51" w:name="X5c999f0a61f66671baee1a069c5484cd30121cc"/>
    <w:p>
      <w:pPr>
        <w:pStyle w:val="Heading3"/>
      </w:pPr>
      <w:r>
        <w:t xml:space="preserve">21. Where is the feature branch created, and what happens technically?</w:t>
      </w:r>
    </w:p>
    <w:p>
      <w:pPr>
        <w:pStyle w:val="FirstParagraph"/>
      </w:pPr>
      <w:r>
        <w:t xml:space="preserve">On the server, in a private folder for this chat – not in GitLab yet.</w:t>
      </w:r>
    </w:p>
    <w:p>
      <w:pPr>
        <w:numPr>
          <w:ilvl w:val="0"/>
          <w:numId w:val="1007"/>
        </w:numPr>
      </w:pPr>
      <w:r>
        <w:t xml:space="preserve">The server keeps one shared, read-only copy of each repository (a</w:t>
      </w:r>
      <w:r>
        <w:t xml:space="preserve"> </w:t>
      </w:r>
      <w:r>
        <w:rPr>
          <w:iCs/>
          <w:i/>
        </w:rPr>
        <w:t xml:space="preserve">mirror</w:t>
      </w:r>
      <w:r>
        <w:t xml:space="preserve">). It is refreshed from GitLab at this moment – only the two</w:t>
      </w:r>
      <w:r>
        <w:t xml:space="preserve"> </w:t>
      </w:r>
      <w:r>
        <w:t xml:space="preserve">branches that matter (the base, e.g. ikg-master, and the target,</w:t>
      </w:r>
      <w:r>
        <w:t xml:space="preserve"> </w:t>
      </w:r>
      <w:r>
        <w:t xml:space="preserve">e.g. ikg-dev), so it takes seconds.</w:t>
      </w:r>
    </w:p>
    <w:p>
      <w:pPr>
        <w:numPr>
          <w:ilvl w:val="0"/>
          <w:numId w:val="1007"/>
        </w:numPr>
      </w:pPr>
      <w:r>
        <w:t xml:space="preserve">From that copy, the assistant creates your branch at the current</w:t>
      </w:r>
      <w:r>
        <w:t xml:space="preserve"> </w:t>
      </w:r>
      <w:r>
        <w:t xml:space="preserve">state of ikg-master and places a complete working copy of the code</w:t>
      </w:r>
      <w:r>
        <w:t xml:space="preserve"> </w:t>
      </w:r>
      <w:r>
        <w:t xml:space="preserve">in this chat’s folder (git worktree). The working copy shares the</w:t>
      </w:r>
      <w:r>
        <w:t xml:space="preserve"> </w:t>
      </w:r>
      <w:r>
        <w:t xml:space="preserve">history with the mirror, so no second download, but has its own</w:t>
      </w:r>
      <w:r>
        <w:t xml:space="preserve"> </w:t>
      </w:r>
      <w:r>
        <w:t xml:space="preserve">files.</w:t>
      </w:r>
    </w:p>
    <w:p>
      <w:pPr>
        <w:numPr>
          <w:ilvl w:val="0"/>
          <w:numId w:val="1007"/>
        </w:numPr>
      </w:pPr>
      <w:r>
        <w:t xml:space="preserve">If a branch with that name already exists in GitLab (you or a</w:t>
      </w:r>
      <w:r>
        <w:t xml:space="preserve"> </w:t>
      </w:r>
      <w:r>
        <w:t xml:space="preserve">colleague pushed it before), your working copy starts from that</w:t>
      </w:r>
      <w:r>
        <w:t xml:space="preserve"> </w:t>
      </w:r>
      <w:r>
        <w:t xml:space="preserve">branch instead, so work continues.</w:t>
      </w:r>
    </w:p>
    <w:p>
      <w:pPr>
        <w:numPr>
          <w:ilvl w:val="0"/>
          <w:numId w:val="1007"/>
        </w:numPr>
      </w:pPr>
      <w:r>
        <w:t xml:space="preserve">From now on, the assistant reads the code from this working copy:</w:t>
      </w:r>
      <w:r>
        <w:t xml:space="preserve"> </w:t>
      </w:r>
      <w:r>
        <w:t xml:space="preserve">exactly the base version plus your own commits.</w:t>
      </w:r>
    </w:p>
    <w:p>
      <w:pPr>
        <w:pStyle w:val="FirstParagraph"/>
      </w:pPr>
      <w:r>
        <w:t xml:space="preserve">After this step GitLab has nothing new; the server has your branch with</w:t>
      </w:r>
      <w:r>
        <w:t xml:space="preserve"> </w:t>
      </w:r>
      <w:r>
        <w:t xml:space="preserve">zero changes.</w:t>
      </w:r>
    </w:p>
    <w:bookmarkEnd w:id="51"/>
    <w:bookmarkStart w:id="52" w:name="X848d6c3a81930315f8d27e0f2ba6f62486a6d7b"/>
    <w:p>
      <w:pPr>
        <w:pStyle w:val="Heading3"/>
      </w:pPr>
      <w:r>
        <w:t xml:space="preserve">22. When does it commit? Is every change in the chat committed automatically?</w:t>
      </w:r>
    </w:p>
    <w:p>
      <w:pPr>
        <w:pStyle w:val="FirstParagraph"/>
      </w:pPr>
      <w:r>
        <w:t xml:space="preserve">Every</w:t>
      </w:r>
      <w:r>
        <w:t xml:space="preserve"> </w:t>
      </w:r>
      <w:r>
        <w:rPr>
          <w:bCs/>
          <w:b/>
        </w:rPr>
        <w:t xml:space="preserve">Run</w:t>
      </w:r>
      <w:r>
        <w:t xml:space="preserve"> </w:t>
      </w:r>
      <w:r>
        <w:t xml:space="preserve">and every</w:t>
      </w:r>
      <w:r>
        <w:t xml:space="preserve"> </w:t>
      </w:r>
      <w:r>
        <w:rPr>
          <w:bCs/>
          <w:b/>
        </w:rPr>
        <w:t xml:space="preserve">change request</w:t>
      </w:r>
      <w:r>
        <w:t xml:space="preserve"> </w:t>
      </w:r>
      <w:r>
        <w:t xml:space="preserve">ends with one commit on your</w:t>
      </w:r>
      <w:r>
        <w:t xml:space="preserve"> </w:t>
      </w:r>
      <w:r>
        <w:t xml:space="preserve">branch, in your name, with the story title and the run number as the</w:t>
      </w:r>
      <w:r>
        <w:t xml:space="preserve"> </w:t>
      </w:r>
      <w:r>
        <w:t xml:space="preserve">message. Files that did not change produce no commit. Edits you make by</w:t>
      </w:r>
      <w:r>
        <w:t xml:space="preserve"> </w:t>
      </w:r>
      <w:r>
        <w:t xml:space="preserve">hand in the Files tab are saved immediately and committed by the next</w:t>
      </w:r>
      <w:r>
        <w:t xml:space="preserve"> </w:t>
      </w:r>
      <w:r>
        <w:t xml:space="preserve">run or, at the latest, by Push and MR. All commits stay on the server</w:t>
      </w:r>
      <w:r>
        <w:t xml:space="preserve"> </w:t>
      </w:r>
      <w:r>
        <w:t xml:space="preserve">until you push; nothing is pushed automatically.</w:t>
      </w:r>
    </w:p>
    <w:bookmarkEnd w:id="52"/>
    <w:bookmarkStart w:id="53" w:name="what-does-push-and-mr-actually-do"/>
    <w:p>
      <w:pPr>
        <w:pStyle w:val="Heading3"/>
      </w:pPr>
      <w:r>
        <w:t xml:space="preserve">23. What does</w:t>
      </w:r>
      <w:r>
        <w:t xml:space="preserve"> </w:t>
      </w:r>
      <w:r>
        <w:t xml:space="preserve">“</w:t>
      </w:r>
      <w:r>
        <w:t xml:space="preserve">Push and MR</w:t>
      </w:r>
      <w:r>
        <w:t xml:space="preserve">”</w:t>
      </w:r>
      <w:r>
        <w:t xml:space="preserve"> </w:t>
      </w:r>
      <w:r>
        <w:t xml:space="preserve">actually do?</w:t>
      </w:r>
    </w:p>
    <w:p>
      <w:pPr>
        <w:pStyle w:val="FirstParagraph"/>
      </w:pPr>
      <w:r>
        <w:t xml:space="preserve">It is the only step that writes to GitLab, and it needs your personal</w:t>
      </w:r>
      <w:r>
        <w:t xml:space="preserve"> </w:t>
      </w:r>
      <w:r>
        <w:t xml:space="preserve">GitLab token (typed into the form, never stored). In order:</w:t>
      </w:r>
    </w:p>
    <w:p>
      <w:pPr>
        <w:numPr>
          <w:ilvl w:val="0"/>
          <w:numId w:val="1008"/>
        </w:numPr>
      </w:pPr>
      <w:r>
        <w:t xml:space="preserve">Asks GitLab who the token belongs to; that person becomes the author</w:t>
      </w:r>
      <w:r>
        <w:t xml:space="preserve"> </w:t>
      </w:r>
      <w:r>
        <w:t xml:space="preserve">of every commit.</w:t>
      </w:r>
    </w:p>
    <w:p>
      <w:pPr>
        <w:numPr>
          <w:ilvl w:val="0"/>
          <w:numId w:val="1008"/>
        </w:numPr>
      </w:pPr>
      <w:r>
        <w:t xml:space="preserve">Commits anything still pending; if you typed a commit message, it</w:t>
      </w:r>
      <w:r>
        <w:t xml:space="preserve"> </w:t>
      </w:r>
      <w:r>
        <w:t xml:space="preserve">replaces the last one.</w:t>
      </w:r>
    </w:p>
    <w:p>
      <w:pPr>
        <w:numPr>
          <w:ilvl w:val="0"/>
          <w:numId w:val="1008"/>
        </w:numPr>
      </w:pPr>
      <w:r>
        <w:t xml:space="preserve">Brings your branch up to date with the latest ikg-master (a</w:t>
      </w:r>
      <w:r>
        <w:t xml:space="preserve"> </w:t>
      </w:r>
      <w:r>
        <w:rPr>
          <w:iCs/>
          <w:i/>
        </w:rPr>
        <w:t xml:space="preserve">rebase</w:t>
      </w:r>
      <w:r>
        <w:t xml:space="preserve">). If somebody changed the same lines in the meantime, it</w:t>
      </w:r>
      <w:r>
        <w:t xml:space="preserve"> </w:t>
      </w:r>
      <w:r>
        <w:t xml:space="preserve">stops, lists the files and asks you to re-apply your change in the</w:t>
      </w:r>
      <w:r>
        <w:t xml:space="preserve"> </w:t>
      </w:r>
      <w:r>
        <w:t xml:space="preserve">chat – nothing is pushed.</w:t>
      </w:r>
    </w:p>
    <w:p>
      <w:pPr>
        <w:numPr>
          <w:ilvl w:val="0"/>
          <w:numId w:val="1008"/>
        </w:numPr>
      </w:pPr>
      <w:r>
        <w:t xml:space="preserve">Puts your name on every commit of the branch.</w:t>
      </w:r>
    </w:p>
    <w:p>
      <w:pPr>
        <w:numPr>
          <w:ilvl w:val="0"/>
          <w:numId w:val="1008"/>
        </w:numPr>
      </w:pPr>
      <w:r>
        <w:t xml:space="preserve">Pushes the branch to GitLab – this is the moment it appears there.</w:t>
      </w:r>
      <w:r>
        <w:t xml:space="preserve"> </w:t>
      </w:r>
      <w:r>
        <w:t xml:space="preserve">It refuses to overwrite commits on that branch that it has not seen</w:t>
      </w:r>
      <w:r>
        <w:t xml:space="preserve"> </w:t>
      </w:r>
      <w:r>
        <w:t xml:space="preserve">(so it cannot wipe a colleague’s work).</w:t>
      </w:r>
    </w:p>
    <w:p>
      <w:pPr>
        <w:numPr>
          <w:ilvl w:val="0"/>
          <w:numId w:val="1008"/>
        </w:numPr>
      </w:pPr>
      <w:r>
        <w:t xml:space="preserve">Checks whether the branch would conflict with the merge target</w:t>
      </w:r>
      <w:r>
        <w:t xml:space="preserve"> </w:t>
      </w:r>
      <w:r>
        <w:t xml:space="preserve">ikg-dev and lists the files if so.</w:t>
      </w:r>
    </w:p>
    <w:p>
      <w:pPr>
        <w:numPr>
          <w:ilvl w:val="0"/>
          <w:numId w:val="1008"/>
        </w:numPr>
      </w:pPr>
      <w:r>
        <w:t xml:space="preserve">Opens the merge request, from your branch into ikg-dev, in your</w:t>
      </w:r>
      <w:r>
        <w:t xml:space="preserve"> </w:t>
      </w:r>
      <w:r>
        <w:t xml:space="preserve">name, with the story, the file list, the scores and any conflict</w:t>
      </w:r>
      <w:r>
        <w:t xml:space="preserve"> </w:t>
      </w:r>
      <w:r>
        <w:t xml:space="preserve">warning in the description.</w:t>
      </w:r>
    </w:p>
    <w:p>
      <w:pPr>
        <w:pStyle w:val="FirstParagraph"/>
      </w:pPr>
      <w:r>
        <w:t xml:space="preserve">Pushing again later repeats the steps on the same branch and updates the</w:t>
      </w:r>
      <w:r>
        <w:t xml:space="preserve"> </w:t>
      </w:r>
      <w:r>
        <w:t xml:space="preserve">same merge request.</w:t>
      </w:r>
    </w:p>
    <w:bookmarkEnd w:id="53"/>
    <w:bookmarkStart w:id="54" w:name="where-do-the-pushed-files-come-from"/>
    <w:p>
      <w:pPr>
        <w:pStyle w:val="Heading3"/>
      </w:pPr>
      <w:r>
        <w:t xml:space="preserve">24. Where do the pushed files come from?</w:t>
      </w:r>
    </w:p>
    <w:p>
      <w:pPr>
        <w:pStyle w:val="FirstParagraph"/>
      </w:pPr>
      <w:r>
        <w:t xml:space="preserve">From the chat’s working copy on the server – the committed files – not</w:t>
      </w:r>
      <w:r>
        <w:t xml:space="preserve"> </w:t>
      </w:r>
      <w:r>
        <w:t xml:space="preserve">from the chat window or the assistant’s memory. What you see in the</w:t>
      </w:r>
      <w:r>
        <w:t xml:space="preserve"> </w:t>
      </w:r>
      <w:r>
        <w:t xml:space="preserve">Files tab is what is on the branch.</w:t>
      </w:r>
    </w:p>
    <w:bookmarkEnd w:id="54"/>
    <w:bookmarkStart w:id="55" w:name="X8f9147ac3e639ef82c834345fe6d006b4984f0c"/>
    <w:p>
      <w:pPr>
        <w:pStyle w:val="Heading3"/>
      </w:pPr>
      <w:r>
        <w:t xml:space="preserve">25. Many users at the same time – how is it kept apart?</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00" w:type="dxa"/>
          <w:right w:w="100" w:type="dxa"/>
        </w:tblCellMar>
      </w:tblPr>
      <w:tblGrid>
        <w:gridCol w:w="2728"/>
        <w:gridCol w:w="5192"/>
      </w:tblGrid>
      <w:tr>
        <w:trPr>
          <w:tblHeader w:val="true"/>
        </w:trPr>
        <w:tc>
          <w:tcPr>
            <w:shd w:val="clear" w:color="auto" w:fill="2E74B5"/>
          </w:tcPr>
          <w:p>
            <w:pPr>
              <w:pStyle w:val="Compact"/>
              <w:spacing w:after="40" w:before="0" w:line="240" w:lineRule="auto"/>
              <w:jc w:val="left"/>
            </w:pPr>
            <w:r>
              <w:rPr>
                <w:rFonts w:ascii="Calibri" w:hAnsi="Calibri" w:eastAsia="Calibri"/>
                <w:b/>
                <w:color w:val="FFFFFF"/>
                <w:sz w:val="19"/>
              </w:rPr>
              <w:t xml:space="preserve">Concern</w:t>
            </w:r>
          </w:p>
        </w:tc>
        <w:tc>
          <w:tcPr>
            <w:shd w:val="clear" w:color="auto" w:fill="2E74B5"/>
          </w:tcPr>
          <w:p>
            <w:pPr>
              <w:pStyle w:val="Compact"/>
              <w:spacing w:after="40" w:before="0" w:line="240" w:lineRule="auto"/>
              <w:jc w:val="left"/>
            </w:pPr>
            <w:r>
              <w:rPr>
                <w:rFonts w:ascii="Calibri" w:hAnsi="Calibri" w:eastAsia="Calibri"/>
                <w:b/>
                <w:color w:val="FFFFFF"/>
                <w:sz w:val="19"/>
              </w:rPr>
              <w:t xml:space="preserve">How it is handled</w:t>
            </w:r>
          </w:p>
        </w:tc>
      </w:tr>
      <w:tr>
        <w:tc>
          <w:tcPr/>
          <w:p>
            <w:pPr>
              <w:pStyle w:val="Compact"/>
              <w:spacing w:after="40" w:before="0" w:line="240" w:lineRule="auto"/>
              <w:jc w:val="left"/>
            </w:pPr>
            <w:r>
              <w:rPr>
                <w:rFonts w:ascii="Calibri" w:hAnsi="Calibri" w:eastAsia="Calibri"/>
                <w:sz w:val="19"/>
              </w:rPr>
              <w:t xml:space="preserve">Who is who</w:t>
            </w:r>
          </w:p>
        </w:tc>
        <w:tc>
          <w:tcPr/>
          <w:p>
            <w:pPr>
              <w:pStyle w:val="Compact"/>
              <w:spacing w:after="40" w:before="0" w:line="240" w:lineRule="auto"/>
              <w:jc w:val="left"/>
            </w:pPr>
            <w:r>
              <w:rPr>
                <w:rFonts w:ascii="Calibri" w:hAnsi="Calibri" w:eastAsia="Calibri"/>
                <w:sz w:val="19"/>
              </w:rPr>
              <w:t xml:space="preserve">You sign in with your e-mail; every chat, working copy and token prompt belongs to that user. Nobody can open another user’s chat or branch</w:t>
            </w:r>
          </w:p>
        </w:tc>
      </w:tr>
      <w:tr>
        <w:tc>
          <w:tcPr/>
          <w:p>
            <w:pPr>
              <w:pStyle w:val="Compact"/>
              <w:spacing w:after="40" w:before="0" w:line="240" w:lineRule="auto"/>
              <w:jc w:val="left"/>
            </w:pPr>
            <w:r>
              <w:rPr>
                <w:rFonts w:ascii="Calibri" w:hAnsi="Calibri" w:eastAsia="Calibri"/>
                <w:sz w:val="19"/>
              </w:rPr>
              <w:t xml:space="preserve">Two users, two stories</w:t>
            </w:r>
          </w:p>
        </w:tc>
        <w:tc>
          <w:tcPr/>
          <w:p>
            <w:pPr>
              <w:pStyle w:val="Compact"/>
              <w:spacing w:after="40" w:before="0" w:line="240" w:lineRule="auto"/>
              <w:jc w:val="left"/>
            </w:pPr>
            <w:r>
              <w:rPr>
                <w:rFonts w:ascii="Calibri" w:hAnsi="Calibri" w:eastAsia="Calibri"/>
                <w:sz w:val="19"/>
              </w:rPr>
              <w:t xml:space="preserve">Separate working copies and branches; nothing shared except the read-only mirror, which is updated under a lock so two chats never refresh it at the same moment</w:t>
            </w:r>
          </w:p>
        </w:tc>
      </w:tr>
      <w:tr>
        <w:tc>
          <w:tcPr/>
          <w:p>
            <w:pPr>
              <w:pStyle w:val="Compact"/>
              <w:spacing w:after="40" w:before="0" w:line="240" w:lineRule="auto"/>
              <w:jc w:val="left"/>
            </w:pPr>
            <w:r>
              <w:rPr>
                <w:rFonts w:ascii="Calibri" w:hAnsi="Calibri" w:eastAsia="Calibri"/>
                <w:sz w:val="19"/>
              </w:rPr>
              <w:t xml:space="preserve">“</w:t>
            </w:r>
            <w:r>
              <w:rPr>
                <w:rFonts w:ascii="Calibri" w:hAnsi="Calibri" w:eastAsia="Calibri"/>
                <w:sz w:val="19"/>
              </w:rPr>
              <w:t xml:space="preserve">Pull</w:t>
            </w:r>
            <w:r>
              <w:rPr>
                <w:rFonts w:ascii="Calibri" w:hAnsi="Calibri" w:eastAsia="Calibri"/>
                <w:sz w:val="19"/>
              </w:rPr>
              <w:t xml:space="preserve">”</w:t>
            </w:r>
            <w:r>
              <w:rPr>
                <w:rFonts w:ascii="Calibri" w:hAnsi="Calibri" w:eastAsia="Calibri"/>
                <w:sz w:val="19"/>
              </w:rPr>
              <w:t xml:space="preserve"> </w:t>
            </w:r>
            <w:r>
              <w:rPr>
                <w:rFonts w:ascii="Calibri" w:hAnsi="Calibri" w:eastAsia="Calibri"/>
                <w:sz w:val="19"/>
              </w:rPr>
              <w:t xml:space="preserve">(getting others’ changes)</w:t>
            </w:r>
          </w:p>
        </w:tc>
        <w:tc>
          <w:tcPr/>
          <w:p>
            <w:pPr>
              <w:pStyle w:val="Compact"/>
              <w:spacing w:after="40" w:before="0" w:line="240" w:lineRule="auto"/>
              <w:jc w:val="left"/>
            </w:pPr>
            <w:r>
              <w:rPr>
                <w:rFonts w:ascii="Calibri" w:hAnsi="Calibri" w:eastAsia="Calibri"/>
                <w:sz w:val="19"/>
              </w:rPr>
              <w:t xml:space="preserve">Done for you: the base branch is refreshed when you create the branch and again at every push</w:t>
            </w:r>
          </w:p>
        </w:tc>
      </w:tr>
      <w:tr>
        <w:tc>
          <w:tcPr/>
          <w:p>
            <w:pPr>
              <w:pStyle w:val="Compact"/>
              <w:spacing w:after="40" w:before="0" w:line="240" w:lineRule="auto"/>
              <w:jc w:val="left"/>
            </w:pPr>
            <w:r>
              <w:rPr>
                <w:rFonts w:ascii="Calibri" w:hAnsi="Calibri" w:eastAsia="Calibri"/>
                <w:sz w:val="19"/>
              </w:rPr>
              <w:t xml:space="preserve">Permissions</w:t>
            </w:r>
          </w:p>
        </w:tc>
        <w:tc>
          <w:tcPr/>
          <w:p>
            <w:pPr>
              <w:pStyle w:val="Compact"/>
              <w:spacing w:after="40" w:before="0" w:line="240" w:lineRule="auto"/>
              <w:jc w:val="left"/>
            </w:pPr>
            <w:r>
              <w:rPr>
                <w:rFonts w:ascii="Calibri" w:hAnsi="Calibri" w:eastAsia="Calibri"/>
                <w:sz w:val="19"/>
              </w:rPr>
              <w:t xml:space="preserve">Every push uses your own token, so GitLab applies your rights – no shared robot account</w:t>
            </w:r>
          </w:p>
        </w:tc>
      </w:tr>
      <w:tr>
        <w:tc>
          <w:tcPr/>
          <w:p>
            <w:pPr>
              <w:pStyle w:val="Compact"/>
              <w:spacing w:after="40" w:before="0" w:line="240" w:lineRule="auto"/>
              <w:jc w:val="left"/>
            </w:pPr>
            <w:r>
              <w:rPr>
                <w:rFonts w:ascii="Calibri" w:hAnsi="Calibri" w:eastAsia="Calibri"/>
                <w:sz w:val="19"/>
              </w:rPr>
              <w:t xml:space="preserve">Clean-up</w:t>
            </w:r>
          </w:p>
        </w:tc>
        <w:tc>
          <w:tcPr/>
          <w:p>
            <w:pPr>
              <w:pStyle w:val="Compact"/>
              <w:spacing w:after="40" w:before="0" w:line="240" w:lineRule="auto"/>
              <w:jc w:val="left"/>
            </w:pPr>
            <w:r>
              <w:rPr>
                <w:rFonts w:ascii="Calibri" w:hAnsi="Calibri" w:eastAsia="Calibri"/>
                <w:sz w:val="19"/>
              </w:rPr>
              <w:t xml:space="preserve">Deleting a chat deletes its working copy; a branch already pushed stays in GitLab like any other</w:t>
            </w:r>
          </w:p>
        </w:tc>
      </w:tr>
    </w:tbl>
    <w:bookmarkEnd w:id="55"/>
    <w:bookmarkStart w:id="56" w:name="can-two-people-work-on-the-same-story"/>
    <w:p>
      <w:pPr>
        <w:pStyle w:val="Heading3"/>
      </w:pPr>
      <w:r>
        <w:t xml:space="preserve">26. Can two people work on the same story?</w:t>
      </w:r>
    </w:p>
    <w:p>
      <w:pPr>
        <w:pStyle w:val="FirstParagraph"/>
      </w:pPr>
      <w:r>
        <w:t xml:space="preserve">Yes. The branch name comes from the story, so the second person’s</w:t>
      </w:r>
      <w:r>
        <w:t xml:space="preserve"> </w:t>
      </w:r>
      <w:r>
        <w:t xml:space="preserve">checkout continues the branch the first one pushed. At push time each</w:t>
      </w:r>
      <w:r>
        <w:t xml:space="preserve"> </w:t>
      </w:r>
      <w:r>
        <w:t xml:space="preserve">person’s branch is first brought up to date, and the push refuses to</w:t>
      </w:r>
      <w:r>
        <w:t xml:space="preserve"> </w:t>
      </w:r>
      <w:r>
        <w:t xml:space="preserve">overwrite commits it has not seen – so nobody loses work by accident;</w:t>
      </w:r>
      <w:r>
        <w:t xml:space="preserve"> </w:t>
      </w:r>
      <w:r>
        <w:t xml:space="preserve">worst case, the second person gets a conflict list and re-applies their</w:t>
      </w:r>
      <w:r>
        <w:t xml:space="preserve"> </w:t>
      </w:r>
      <w:r>
        <w:t xml:space="preserve">change.</w:t>
      </w:r>
    </w:p>
    <w:bookmarkEnd w:id="56"/>
    <w:bookmarkEnd w:id="57"/>
    <w:bookmarkStart w:id="63" w:name="i.-persistence-what-the-tool-remembers"/>
    <w:p>
      <w:pPr>
        <w:pStyle w:val="Heading2"/>
      </w:pPr>
      <w:r>
        <w:t xml:space="preserve">I. Persistence – what the tool remembers</w:t>
      </w:r>
    </w:p>
    <w:bookmarkStart w:id="58" w:name="X18ac24b6e0406e4f67f5ae6f03b495c2c9ce06a"/>
    <w:p>
      <w:pPr>
        <w:pStyle w:val="Heading3"/>
      </w:pPr>
      <w:r>
        <w:t xml:space="preserve">27. What is saved, and where? Is my work gone when I close the browser?</w:t>
      </w:r>
    </w:p>
    <w:p>
      <w:pPr>
        <w:pStyle w:val="FirstParagraph"/>
      </w:pPr>
      <w:r>
        <w:t xml:space="preserve">Nothing of value lives only in the browser or in memory. Every chat is a folder of files on the server, written the moment something exists:</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00" w:type="dxa"/>
          <w:right w:w="100" w:type="dxa"/>
        </w:tblCellMar>
      </w:tblPr>
      <w:tblGrid>
        <w:gridCol w:w="3283"/>
        <w:gridCol w:w="2704"/>
        <w:gridCol w:w="1931"/>
      </w:tblGrid>
      <w:tr>
        <w:trPr>
          <w:tblHeader w:val="true"/>
        </w:trPr>
        <w:tc>
          <w:tcPr>
            <w:shd w:val="clear" w:color="auto" w:fill="2E74B5"/>
          </w:tcPr>
          <w:p>
            <w:pPr>
              <w:pStyle w:val="Compact"/>
              <w:spacing w:after="40" w:before="0" w:line="240" w:lineRule="auto"/>
              <w:jc w:val="left"/>
            </w:pPr>
            <w:r>
              <w:rPr>
                <w:rFonts w:ascii="Calibri" w:hAnsi="Calibri" w:eastAsia="Calibri"/>
                <w:b/>
                <w:color w:val="FFFFFF"/>
                <w:sz w:val="19"/>
              </w:rPr>
              <w:t xml:space="preserve">What</w:t>
            </w:r>
          </w:p>
        </w:tc>
        <w:tc>
          <w:tcPr>
            <w:shd w:val="clear" w:color="auto" w:fill="2E74B5"/>
          </w:tcPr>
          <w:p>
            <w:pPr>
              <w:pStyle w:val="Compact"/>
              <w:spacing w:after="40" w:before="0" w:line="240" w:lineRule="auto"/>
              <w:jc w:val="left"/>
            </w:pPr>
            <w:r>
              <w:rPr>
                <w:rFonts w:ascii="Calibri" w:hAnsi="Calibri" w:eastAsia="Calibri"/>
                <w:b/>
                <w:color w:val="FFFFFF"/>
                <w:sz w:val="19"/>
              </w:rPr>
              <w:t xml:space="preserve">Where it is kept</w:t>
            </w:r>
          </w:p>
        </w:tc>
        <w:tc>
          <w:tcPr>
            <w:shd w:val="clear" w:color="auto" w:fill="2E74B5"/>
          </w:tcPr>
          <w:p>
            <w:pPr>
              <w:pStyle w:val="Compact"/>
              <w:spacing w:after="40" w:before="0" w:line="240" w:lineRule="auto"/>
              <w:jc w:val="left"/>
            </w:pPr>
            <w:r>
              <w:rPr>
                <w:rFonts w:ascii="Calibri" w:hAnsi="Calibri" w:eastAsia="Calibri"/>
                <w:b/>
                <w:color w:val="FFFFFF"/>
                <w:sz w:val="19"/>
              </w:rPr>
              <w:t xml:space="preserve">When it is written</w:t>
            </w:r>
          </w:p>
        </w:tc>
      </w:tr>
      <w:tr>
        <w:tc>
          <w:tcPr/>
          <w:p>
            <w:pPr>
              <w:pStyle w:val="Compact"/>
              <w:spacing w:after="40" w:before="0" w:line="240" w:lineRule="auto"/>
              <w:jc w:val="left"/>
            </w:pPr>
            <w:r>
              <w:rPr>
                <w:rFonts w:ascii="Calibri" w:hAnsi="Calibri" w:eastAsia="Calibri"/>
                <w:sz w:val="19"/>
              </w:rPr>
              <w:t xml:space="preserve">The chat’s inputs: story, documents, tables, repository, feature branches</w:t>
            </w:r>
          </w:p>
        </w:tc>
        <w:tc>
          <w:tcPr/>
          <w:p>
            <w:pPr>
              <w:pStyle w:val="Compact"/>
              <w:spacing w:after="40" w:before="0" w:line="240" w:lineRule="auto"/>
              <w:jc w:val="left"/>
            </w:pPr>
            <w:r>
              <w:rPr>
                <w:rFonts w:ascii="Calibri" w:hAnsi="Calibri" w:eastAsia="Calibri"/>
                <w:sz w:val="19"/>
              </w:rPr>
              <w:t xml:space="preserve">data/users/</w:t>
            </w:r>
            <w:r>
              <w:rPr>
                <w:rFonts w:ascii="Calibri" w:hAnsi="Calibri" w:eastAsia="Calibri"/>
                <w:sz w:val="19"/>
              </w:rPr>
              <w:t xml:space="preserve">/chats/</w:t>
            </w:r>
            <w:r>
              <w:rPr>
                <w:rFonts w:ascii="Calibri" w:hAnsi="Calibri" w:eastAsia="Calibri"/>
                <w:sz w:val="19"/>
              </w:rPr>
              <w:t xml:space="preserve">/inputs.json</w:t>
            </w:r>
          </w:p>
        </w:tc>
        <w:tc>
          <w:tcPr/>
          <w:p>
            <w:pPr>
              <w:pStyle w:val="Compact"/>
              <w:spacing w:after="40" w:before="0" w:line="240" w:lineRule="auto"/>
              <w:jc w:val="left"/>
            </w:pPr>
            <w:r>
              <w:rPr>
                <w:rFonts w:ascii="Calibri" w:hAnsi="Calibri" w:eastAsia="Calibri"/>
                <w:sz w:val="19"/>
              </w:rPr>
              <w:t xml:space="preserve">each time you add or remove an input</w:t>
            </w:r>
          </w:p>
        </w:tc>
      </w:tr>
      <w:tr>
        <w:tc>
          <w:tcPr/>
          <w:p>
            <w:pPr>
              <w:pStyle w:val="Compact"/>
              <w:spacing w:after="40" w:before="0" w:line="240" w:lineRule="auto"/>
              <w:jc w:val="left"/>
            </w:pPr>
            <w:r>
              <w:rPr>
                <w:rFonts w:ascii="Calibri" w:hAnsi="Calibri" w:eastAsia="Calibri"/>
                <w:sz w:val="19"/>
              </w:rPr>
              <w:t xml:space="preserve">The context pack built for the run, the plan, every generated file, the findings, the review, the run summary, token statistics, the sources table, the agent traces, the chat history</w:t>
            </w:r>
          </w:p>
        </w:tc>
        <w:tc>
          <w:tcPr/>
          <w:p>
            <w:pPr>
              <w:pStyle w:val="Compact"/>
              <w:spacing w:after="40" w:before="0" w:line="240" w:lineRule="auto"/>
              <w:jc w:val="left"/>
            </w:pPr>
            <w:r>
              <w:rPr>
                <w:rFonts w:ascii="Calibri" w:hAnsi="Calibri" w:eastAsia="Calibri"/>
                <w:sz w:val="19"/>
              </w:rPr>
              <w:t xml:space="preserve">files in the same chat folder (plan.json, files/, findings.json, review.json, run_summary.json, tokens.json, sources.json, history.json …)</w:t>
            </w:r>
          </w:p>
        </w:tc>
        <w:tc>
          <w:tcPr/>
          <w:p>
            <w:pPr>
              <w:pStyle w:val="Compact"/>
              <w:spacing w:after="40" w:before="0" w:line="240" w:lineRule="auto"/>
              <w:jc w:val="left"/>
            </w:pPr>
            <w:r>
              <w:rPr>
                <w:rFonts w:ascii="Calibri" w:hAnsi="Calibri" w:eastAsia="Calibri"/>
                <w:sz w:val="19"/>
              </w:rPr>
              <w:t xml:space="preserve">as each step finishes – a run that stops half-way still leaves the steps it completed</w:t>
            </w:r>
          </w:p>
        </w:tc>
      </w:tr>
      <w:tr>
        <w:tc>
          <w:tcPr/>
          <w:p>
            <w:pPr>
              <w:pStyle w:val="Compact"/>
              <w:spacing w:after="40" w:before="0" w:line="240" w:lineRule="auto"/>
              <w:jc w:val="left"/>
            </w:pPr>
            <w:r>
              <w:rPr>
                <w:rFonts w:ascii="Calibri" w:hAnsi="Calibri" w:eastAsia="Calibri"/>
                <w:sz w:val="19"/>
              </w:rPr>
              <w:t xml:space="preserve">A snapshot of every run (</w:t>
            </w:r>
            <w:r>
              <w:rPr>
                <w:rFonts w:ascii="Calibri" w:hAnsi="Calibri" w:eastAsia="Calibri"/>
                <w:sz w:val="19"/>
              </w:rPr>
              <w:t xml:space="preserve">“</w:t>
            </w:r>
            <w:r>
              <w:rPr>
                <w:rFonts w:ascii="Calibri" w:hAnsi="Calibri" w:eastAsia="Calibri"/>
                <w:sz w:val="19"/>
              </w:rPr>
              <w:t xml:space="preserve">savepoint</w:t>
            </w:r>
            <w:r>
              <w:rPr>
                <w:rFonts w:ascii="Calibri" w:hAnsi="Calibri" w:eastAsia="Calibri"/>
                <w:sz w:val="19"/>
              </w:rPr>
              <w:t xml:space="preserve">”</w:t>
            </w:r>
            <w:r>
              <w:rPr>
                <w:rFonts w:ascii="Calibri" w:hAnsi="Calibri" w:eastAsia="Calibri"/>
                <w:sz w:val="19"/>
              </w:rPr>
              <w:t xml:space="preserve">: all files + plan + review + findings in one zip)</w:t>
            </w:r>
          </w:p>
        </w:tc>
        <w:tc>
          <w:tcPr/>
          <w:p>
            <w:pPr>
              <w:pStyle w:val="Compact"/>
              <w:spacing w:after="40" w:before="0" w:line="240" w:lineRule="auto"/>
              <w:jc w:val="left"/>
            </w:pPr>
            <w:r>
              <w:rPr>
                <w:rFonts w:ascii="Calibri" w:hAnsi="Calibri" w:eastAsia="Calibri"/>
                <w:sz w:val="19"/>
              </w:rPr>
              <w:t xml:space="preserve">chats/</w:t>
            </w:r>
            <w:r>
              <w:rPr>
                <w:rFonts w:ascii="Calibri" w:hAnsi="Calibri" w:eastAsia="Calibri"/>
                <w:sz w:val="19"/>
              </w:rPr>
              <w:t xml:space="preserve">/savepoints/run-N.zip</w:t>
            </w:r>
          </w:p>
        </w:tc>
        <w:tc>
          <w:tcPr/>
          <w:p>
            <w:pPr>
              <w:pStyle w:val="Compact"/>
              <w:spacing w:after="40" w:before="0" w:line="240" w:lineRule="auto"/>
              <w:jc w:val="left"/>
            </w:pPr>
            <w:r>
              <w:rPr>
                <w:rFonts w:ascii="Calibri" w:hAnsi="Calibri" w:eastAsia="Calibri"/>
                <w:sz w:val="19"/>
              </w:rPr>
              <w:t xml:space="preserve">after every run and change request</w:t>
            </w:r>
          </w:p>
        </w:tc>
      </w:tr>
      <w:tr>
        <w:tc>
          <w:tcPr/>
          <w:p>
            <w:pPr>
              <w:pStyle w:val="Compact"/>
              <w:spacing w:after="40" w:before="0" w:line="240" w:lineRule="auto"/>
              <w:jc w:val="left"/>
            </w:pPr>
            <w:r>
              <w:rPr>
                <w:rFonts w:ascii="Calibri" w:hAnsi="Calibri" w:eastAsia="Calibri"/>
                <w:sz w:val="19"/>
              </w:rPr>
              <w:t xml:space="preserve">A git commit of the generated files on your feature branch</w:t>
            </w:r>
          </w:p>
        </w:tc>
        <w:tc>
          <w:tcPr/>
          <w:p>
            <w:pPr>
              <w:pStyle w:val="Compact"/>
              <w:spacing w:after="40" w:before="0" w:line="240" w:lineRule="auto"/>
              <w:jc w:val="left"/>
            </w:pPr>
            <w:r>
              <w:rPr>
                <w:rFonts w:ascii="Calibri" w:hAnsi="Calibri" w:eastAsia="Calibri"/>
                <w:sz w:val="19"/>
              </w:rPr>
              <w:t xml:space="preserve">the chat’s working copy on the server; after Push and MR also in GitLab</w:t>
            </w:r>
          </w:p>
        </w:tc>
        <w:tc>
          <w:tcPr/>
          <w:p>
            <w:pPr>
              <w:pStyle w:val="Compact"/>
              <w:spacing w:after="40" w:before="0" w:line="240" w:lineRule="auto"/>
              <w:jc w:val="left"/>
            </w:pPr>
            <w:r>
              <w:rPr>
                <w:rFonts w:ascii="Calibri" w:hAnsi="Calibri" w:eastAsia="Calibri"/>
                <w:sz w:val="19"/>
              </w:rPr>
              <w:t xml:space="preserve">after every run and change request</w:t>
            </w:r>
          </w:p>
        </w:tc>
      </w:tr>
      <w:tr>
        <w:tc>
          <w:tcPr/>
          <w:p>
            <w:pPr>
              <w:pStyle w:val="Compact"/>
              <w:spacing w:after="40" w:before="0" w:line="240" w:lineRule="auto"/>
              <w:jc w:val="left"/>
            </w:pPr>
            <w:r>
              <w:rPr>
                <w:rFonts w:ascii="Calibri" w:hAnsi="Calibri" w:eastAsia="Calibri"/>
                <w:sz w:val="19"/>
              </w:rPr>
              <w:t xml:space="preserve">Who the users are and which chats belong to whom; your saved templates</w:t>
            </w:r>
          </w:p>
        </w:tc>
        <w:tc>
          <w:tcPr/>
          <w:p>
            <w:pPr>
              <w:pStyle w:val="Compact"/>
              <w:spacing w:after="40" w:before="0" w:line="240" w:lineRule="auto"/>
              <w:jc w:val="left"/>
            </w:pPr>
            <w:r>
              <w:rPr>
                <w:rFonts w:ascii="Calibri" w:hAnsi="Calibri" w:eastAsia="Calibri"/>
                <w:sz w:val="19"/>
              </w:rPr>
              <w:t xml:space="preserve">one small SQLite database file (data/agiledev.db) – no database server</w:t>
            </w:r>
          </w:p>
        </w:tc>
        <w:tc>
          <w:tcPr/>
          <w:p>
            <w:pPr>
              <w:pStyle w:val="Compact"/>
              <w:spacing w:after="40" w:before="0" w:line="240" w:lineRule="auto"/>
              <w:jc w:val="left"/>
            </w:pPr>
            <w:r>
              <w:rPr>
                <w:rFonts w:ascii="Calibri" w:hAnsi="Calibri" w:eastAsia="Calibri"/>
                <w:sz w:val="19"/>
              </w:rPr>
              <w:t xml:space="preserve">on change</w:t>
            </w:r>
          </w:p>
        </w:tc>
      </w:tr>
    </w:tbl>
    <w:p>
      <w:pPr>
        <w:pStyle w:val="BodyText"/>
      </w:pPr>
      <w:r>
        <w:t xml:space="preserve">Close the browser, log out, come back tomorrow from another machine: the chat list and every tab (Plan, Files, Review, Log, Tokens, Outputs) are exactly as you left them, because the page simply reads those files back. A run that is in progress keeps running on the server while your browser is closed; the browser only asks for progress.</w:t>
      </w:r>
    </w:p>
    <w:bookmarkEnd w:id="58"/>
    <w:bookmarkStart w:id="59" w:name="X7192c7de079c24ef022a267afd6407b7468e84f"/>
    <w:p>
      <w:pPr>
        <w:pStyle w:val="Heading3"/>
      </w:pPr>
      <w:r>
        <w:t xml:space="preserve">28. Does it survive a server restart or a redeploy?</w:t>
      </w:r>
    </w:p>
    <w:p>
      <w:pPr>
        <w:pStyle w:val="FirstParagraph"/>
      </w:pPr>
      <w:r>
        <w:t xml:space="preserve">Yes for everything that was finished; no for a run that was executing at that second.</w:t>
      </w:r>
    </w:p>
    <w:p>
      <w:pPr>
        <w:numPr>
          <w:ilvl w:val="0"/>
          <w:numId w:val="1009"/>
        </w:numPr>
        <w:pStyle w:val="Compact"/>
      </w:pPr>
      <w:r>
        <w:t xml:space="preserve">Chats, savepoints, branches, pushed history, templates and packs are plain files under the data folder, so a restart or a new version of the app finds them unchanged (on a container the data folder must be a mounted volume – it is on the hosting checklist).</w:t>
      </w:r>
    </w:p>
    <w:p>
      <w:pPr>
        <w:numPr>
          <w:ilvl w:val="0"/>
          <w:numId w:val="1009"/>
        </w:numPr>
        <w:pStyle w:val="Compact"/>
      </w:pPr>
      <w:r>
        <w:t xml:space="preserve">A run that was half-way is not resumed. The user presses Run again; the reading steps come back from the cache at zero cost and only the writing is redone. The last completed savepoint and commit are intact.</w:t>
      </w:r>
    </w:p>
    <w:p>
      <w:pPr>
        <w:numPr>
          <w:ilvl w:val="0"/>
          <w:numId w:val="1009"/>
        </w:numPr>
        <w:pStyle w:val="Compact"/>
      </w:pPr>
      <w:r>
        <w:t xml:space="preserve">Secrets are the deliberate exception: keys, passwords and tokens are held in memory only and are typed in again after a restart (see question 33).</w:t>
      </w:r>
    </w:p>
    <w:bookmarkEnd w:id="59"/>
    <w:bookmarkStart w:id="60" w:name="Xdba0551f5949448558beb0ee01c9a8b2db65c6d"/>
    <w:p>
      <w:pPr>
        <w:pStyle w:val="Heading3"/>
      </w:pPr>
      <w:r>
        <w:t xml:space="preserve">29. Can I go back to an earlier version of the generated code?</w:t>
      </w:r>
    </w:p>
    <w:p>
      <w:pPr>
        <w:pStyle w:val="FirstParagraph"/>
      </w:pPr>
      <w:r>
        <w:t xml:space="preserve">Yes, in two ways, and they are kept in parallel:</w:t>
      </w:r>
    </w:p>
    <w:p>
      <w:pPr>
        <w:numPr>
          <w:ilvl w:val="0"/>
          <w:numId w:val="1010"/>
        </w:numPr>
        <w:pStyle w:val="Compact"/>
      </w:pPr>
      <w:r>
        <w:rPr>
          <w:bCs/>
          <w:b/>
        </w:rPr>
        <w:t xml:space="preserve">Savepoints inside the chat.</w:t>
      </w:r>
      <w:r>
        <w:t xml:space="preserve"> </w:t>
      </w:r>
      <w:r>
        <w:t xml:space="preserve">Every run and change request writes one (run-1, run-2 …); you can also save a named one by hand. Restoring a savepoint puts the files, plan, review and findings of that moment back – the current state is saved first, so nothing is lost.</w:t>
      </w:r>
    </w:p>
    <w:p>
      <w:pPr>
        <w:numPr>
          <w:ilvl w:val="0"/>
          <w:numId w:val="1010"/>
        </w:numPr>
        <w:pStyle w:val="Compact"/>
      </w:pPr>
      <w:r>
        <w:rPr>
          <w:bCs/>
          <w:b/>
        </w:rPr>
        <w:t xml:space="preserve">Git commits on the feature branch.</w:t>
      </w:r>
      <w:r>
        <w:t xml:space="preserve"> </w:t>
      </w:r>
      <w:r>
        <w:t xml:space="preserve">The same runs are commits; after Push and MR they are in GitLab and outlive the tool entirely. The diff of any commit against the base branch is one click away.</w:t>
      </w:r>
    </w:p>
    <w:bookmarkEnd w:id="60"/>
    <w:bookmarkStart w:id="61" w:name="X5249b726eef4149faa4969299f984ca95f5f701"/>
    <w:p>
      <w:pPr>
        <w:pStyle w:val="Heading3"/>
      </w:pPr>
      <w:r>
        <w:t xml:space="preserve">30. How long is it kept, and how is it deleted?</w:t>
      </w:r>
    </w:p>
    <w:p>
      <w:pPr>
        <w:pStyle w:val="FirstParagraph"/>
      </w:pPr>
      <w:r>
        <w:t xml:space="preserve">By default forever (storage.keep_days: 0). Set keep_days to, say, 90 and chats older than that are removed when the app starts. Deleting a chat yourself removes its folder and its working copy on the server; a branch that was already pushed stays in GitLab like any other branch. The shared caches (git mirrors, unpacked packs, model results) are not user data – they can be deleted at any time and are rebuilt on demand. For backups, only the data folder matters, and within it the chats; everything else is reproducible.</w:t>
      </w:r>
    </w:p>
    <w:bookmarkEnd w:id="61"/>
    <w:bookmarkStart w:id="62" w:name="X5afe0a3266ac0bd253ac378fba7c62e93913c41"/>
    <w:p>
      <w:pPr>
        <w:pStyle w:val="Heading3"/>
      </w:pPr>
      <w:r>
        <w:t xml:space="preserve">31. Does it remember things between stories, like a person would?</w:t>
      </w:r>
    </w:p>
    <w:p>
      <w:pPr>
        <w:pStyle w:val="FirstParagraph"/>
      </w:pPr>
      <w:r>
        <w:t xml:space="preserve">Only through the files above and the caches. Each run starts fresh from the context pack and the story in front of it (see question 36): the tool does not carry opinions from one story to the next, and that is what makes two runs of the same story comparable. What carries over is the work – chats, branches, savepoints, templates – and the cached reading results, which make a second story on the same inputs cheaper, not different.</w:t>
      </w:r>
    </w:p>
    <w:bookmarkEnd w:id="62"/>
    <w:bookmarkEnd w:id="63"/>
    <w:bookmarkStart w:id="70" w:name="j.-cost-speed-security-and-limits"/>
    <w:p>
      <w:pPr>
        <w:pStyle w:val="Heading2"/>
      </w:pPr>
      <w:r>
        <w:t xml:space="preserve">J. Cost, speed, security and limits</w:t>
      </w:r>
    </w:p>
    <w:bookmarkStart w:id="64" w:name="X65ea3ccfd4606b82f285514f2d9bc3684b935a2"/>
    <w:p>
      <w:pPr>
        <w:pStyle w:val="Heading3"/>
      </w:pPr>
      <w:r>
        <w:t xml:space="preserve">32. How long does a run take, and what does it cost?</w:t>
      </w:r>
    </w:p>
    <w:p>
      <w:pPr>
        <w:pStyle w:val="FirstParagraph"/>
      </w:pPr>
      <w:r>
        <w:t xml:space="preserve">About 5–10 minutes and USD 0.5–4 of token usage per story, depending on</w:t>
      </w:r>
      <w:r>
        <w:t xml:space="preserve"> </w:t>
      </w:r>
      <w:r>
        <w:t xml:space="preserve">how many files the story needs. Most of the time is the large model</w:t>
      </w:r>
      <w:r>
        <w:t xml:space="preserve"> </w:t>
      </w:r>
      <w:r>
        <w:t xml:space="preserve">writing files; the reading steps are cached, so a second story on the</w:t>
      </w:r>
      <w:r>
        <w:t xml:space="preserve"> </w:t>
      </w:r>
      <w:r>
        <w:t xml:space="preserve">same inputs starts for free. A pack refresh costs cents.</w:t>
      </w:r>
    </w:p>
    <w:bookmarkEnd w:id="64"/>
    <w:bookmarkStart w:id="65" w:name="where-do-passwords-keys-and-tokens-go"/>
    <w:p>
      <w:pPr>
        <w:pStyle w:val="Heading3"/>
      </w:pPr>
      <w:r>
        <w:t xml:space="preserve">33. Where do passwords, keys and tokens go?</w:t>
      </w:r>
    </w:p>
    <w:p>
      <w:pPr>
        <w:pStyle w:val="FirstParagraph"/>
      </w:pPr>
      <w:r>
        <w:t xml:space="preserve">Nowhere permanent. The Azure key, the database password and the GitLab</w:t>
      </w:r>
      <w:r>
        <w:t xml:space="preserve"> </w:t>
      </w:r>
      <w:r>
        <w:t xml:space="preserve">read token are entered when the server starts and kept in memory. Your</w:t>
      </w:r>
      <w:r>
        <w:t xml:space="preserve"> </w:t>
      </w:r>
      <w:r>
        <w:t xml:space="preserve">personal GitLab token is typed into the push form and lives only for</w:t>
      </w:r>
      <w:r>
        <w:t xml:space="preserve"> </w:t>
      </w:r>
      <w:r>
        <w:t xml:space="preserve">that request. None of them is written to a config file, a log, the chat</w:t>
      </w:r>
      <w:r>
        <w:t xml:space="preserve"> </w:t>
      </w:r>
      <w:r>
        <w:t xml:space="preserve">history or git’s own settings; error messages mask them. The database</w:t>
      </w:r>
      <w:r>
        <w:t xml:space="preserve"> </w:t>
      </w:r>
      <w:r>
        <w:t xml:space="preserve">connection is read-only with a time limit, and only SELECT queries are</w:t>
      </w:r>
      <w:r>
        <w:t xml:space="preserve"> </w:t>
      </w:r>
      <w:r>
        <w:t xml:space="preserve">allowed.</w:t>
      </w:r>
    </w:p>
    <w:bookmarkEnd w:id="65"/>
    <w:bookmarkStart w:id="66" w:name="what-does-it-not-do"/>
    <w:p>
      <w:pPr>
        <w:pStyle w:val="Heading3"/>
      </w:pPr>
      <w:r>
        <w:t xml:space="preserve">34. What does it not do?</w:t>
      </w:r>
    </w:p>
    <w:p>
      <w:pPr>
        <w:numPr>
          <w:ilvl w:val="0"/>
          <w:numId w:val="1011"/>
        </w:numPr>
      </w:pPr>
      <w:r>
        <w:t xml:space="preserve">It does not run the SQL or the scheduler – it writes files; you test</w:t>
      </w:r>
      <w:r>
        <w:t xml:space="preserve"> </w:t>
      </w:r>
      <w:r>
        <w:t xml:space="preserve">them in dev.</w:t>
      </w:r>
    </w:p>
    <w:p>
      <w:pPr>
        <w:numPr>
          <w:ilvl w:val="0"/>
          <w:numId w:val="1011"/>
        </w:numPr>
      </w:pPr>
      <w:r>
        <w:t xml:space="preserve">It does not merge; a person always does.</w:t>
      </w:r>
    </w:p>
    <w:p>
      <w:pPr>
        <w:numPr>
          <w:ilvl w:val="0"/>
          <w:numId w:val="1011"/>
        </w:numPr>
      </w:pPr>
      <w:r>
        <w:t xml:space="preserve">It does not know business reasons that nobody wrote down – those go</w:t>
      </w:r>
      <w:r>
        <w:t xml:space="preserve"> </w:t>
      </w:r>
      <w:r>
        <w:t xml:space="preserve">once into the team-notes file.</w:t>
      </w:r>
    </w:p>
    <w:p>
      <w:pPr>
        <w:numPr>
          <w:ilvl w:val="0"/>
          <w:numId w:val="1011"/>
        </w:numPr>
      </w:pPr>
      <w:r>
        <w:t xml:space="preserve">It is only as good as the story: name the tables, columns, filters and</w:t>
      </w:r>
      <w:r>
        <w:t xml:space="preserve"> </w:t>
      </w:r>
      <w:r>
        <w:t xml:space="preserve">expected output and it runs in one pass.</w:t>
      </w:r>
    </w:p>
    <w:bookmarkEnd w:id="66"/>
    <w:bookmarkStart w:id="67" w:name="what-happens-when-it-is-wrong"/>
    <w:p>
      <w:pPr>
        <w:pStyle w:val="Heading3"/>
      </w:pPr>
      <w:r>
        <w:t xml:space="preserve">35. What happens when it is wrong?</w:t>
      </w:r>
    </w:p>
    <w:p>
      <w:pPr>
        <w:pStyle w:val="FirstParagraph"/>
      </w:pPr>
      <w:r>
        <w:t xml:space="preserve">The same as with a colleague’s merge request: you see the diff, send it</w:t>
      </w:r>
      <w:r>
        <w:t xml:space="preserve"> </w:t>
      </w:r>
      <w:r>
        <w:t xml:space="preserve">back with a comment (in the chat, in plain words) or fix it by hand in</w:t>
      </w:r>
      <w:r>
        <w:t xml:space="preserve"> </w:t>
      </w:r>
      <w:r>
        <w:t xml:space="preserve">the Files tab, and push again.</w:t>
      </w:r>
    </w:p>
    <w:p>
      <w:pPr>
        <w:pStyle w:val="BodyText"/>
      </w:pPr>
      <w:r>
        <w:t xml:space="preserve">The tool itself does not remember the mistake (see question 36). We, the people who maintain it, do two things with every</w:t>
      </w:r>
      <w:r>
        <w:t xml:space="preserve"> </w:t>
      </w:r>
      <w:r>
        <w:t xml:space="preserve">wrong result you report:</w:t>
      </w:r>
    </w:p>
    <w:p>
      <w:pPr>
        <w:numPr>
          <w:ilvl w:val="0"/>
          <w:numId w:val="1012"/>
        </w:numPr>
        <w:pStyle w:val="Compact"/>
      </w:pPr>
      <w:r>
        <w:rPr>
          <w:bCs/>
          <w:b/>
        </w:rPr>
        <w:t xml:space="preserve">Fix the cause.</w:t>
      </w:r>
      <w:r>
        <w:t xml:space="preserve"> </w:t>
      </w:r>
      <w:r>
        <w:t xml:space="preserve">If the rule checker flagged something that is</w:t>
      </w:r>
      <w:r>
        <w:t xml:space="preserve"> </w:t>
      </w:r>
      <w:r>
        <w:t xml:space="preserve">actually fine (for example a utility script checked as if it were a</w:t>
      </w:r>
      <w:r>
        <w:t xml:space="preserve"> </w:t>
      </w:r>
      <w:r>
        <w:t xml:space="preserve">scheduler file), we correct that rule in the rules file or in the</w:t>
      </w:r>
      <w:r>
        <w:t xml:space="preserve"> </w:t>
      </w:r>
      <w:r>
        <w:t xml:space="preserve">context pack, so the same false alarm cannot appear again for anyone.</w:t>
      </w:r>
      <w:r>
        <w:t xml:space="preserve"> </w:t>
      </w:r>
      <w:r>
        <w:t xml:space="preserve">If the plan missed a file or picked the wrong folder, we add the</w:t>
      </w:r>
      <w:r>
        <w:t xml:space="preserve"> </w:t>
      </w:r>
      <w:r>
        <w:t xml:space="preserve">missing fact to the pack or to the team notes.</w:t>
      </w:r>
    </w:p>
    <w:p>
      <w:pPr>
        <w:numPr>
          <w:ilvl w:val="0"/>
          <w:numId w:val="1012"/>
        </w:numPr>
        <w:pStyle w:val="Compact"/>
      </w:pPr>
      <w:r>
        <w:rPr>
          <w:bCs/>
          <w:b/>
        </w:rPr>
        <w:t xml:space="preserve">Add the story to the test set.</w:t>
      </w:r>
      <w:r>
        <w:t xml:space="preserve"> </w:t>
      </w:r>
      <w:r>
        <w:t xml:space="preserve">We keep a fixed list of real</w:t>
      </w:r>
      <w:r>
        <w:t xml:space="preserve"> </w:t>
      </w:r>
      <w:r>
        <w:t xml:space="preserve">stories with the files we expect for each. After every change to the</w:t>
      </w:r>
      <w:r>
        <w:t xml:space="preserve"> </w:t>
      </w:r>
      <w:r>
        <w:t xml:space="preserve">tool or the pack, all of them are re-run and the results compared with</w:t>
      </w:r>
      <w:r>
        <w:t xml:space="preserve"> </w:t>
      </w:r>
      <w:r>
        <w:t xml:space="preserve">the expected ones. A story that once went wrong becomes part of that</w:t>
      </w:r>
      <w:r>
        <w:t xml:space="preserve"> </w:t>
      </w:r>
      <w:r>
        <w:t xml:space="preserve">list, so we would notice if it ever went wrong again.</w:t>
      </w:r>
    </w:p>
    <w:bookmarkEnd w:id="67"/>
    <w:bookmarkStart w:id="68" w:name="Xb7dc55a210a2f27aea2098b8a197a8360a12d82"/>
    <w:p>
      <w:pPr>
        <w:pStyle w:val="Heading3"/>
      </w:pPr>
      <w:r>
        <w:t xml:space="preserve">36. Does the tool learn by itself over time? Does it learn from the findings of the stories we run?</w:t>
      </w:r>
    </w:p>
    <w:p>
      <w:pPr>
        <w:pStyle w:val="FirstParagraph"/>
      </w:pPr>
      <w:r>
        <w:t xml:space="preserve">No, and that is deliberate. The AI models are fixed: they are not trained on our code, our data or our stories, and nothing we send them changes them. Every run starts fresh from the context pack and the story in front of it. Two runs of the same story give the same plan, and a wrong finding on Monday does not quietly change what happens on Tuesday – that is what makes the results predictable and auditable.</w:t>
      </w:r>
    </w:p>
    <w:p>
      <w:pPr>
        <w:pStyle w:val="BodyText"/>
      </w:pPr>
      <w:r>
        <w:t xml:space="preserve">What does change over time, and how:</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00" w:type="dxa"/>
          <w:right w:w="100" w:type="dxa"/>
        </w:tblCellMar>
      </w:tblPr>
      <w:tblGrid>
        <w:gridCol w:w="1496"/>
        <w:gridCol w:w="5456"/>
        <w:gridCol w:w="968"/>
      </w:tblGrid>
      <w:tr>
        <w:trPr>
          <w:tblHeader w:val="true"/>
        </w:trPr>
        <w:tc>
          <w:tcPr>
            <w:shd w:val="clear" w:color="auto" w:fill="2E74B5"/>
          </w:tcPr>
          <w:p>
            <w:pPr>
              <w:pStyle w:val="Compact"/>
              <w:spacing w:after="40" w:before="0" w:line="240" w:lineRule="auto"/>
              <w:jc w:val="left"/>
            </w:pPr>
            <w:r>
              <w:rPr>
                <w:rFonts w:ascii="Calibri" w:hAnsi="Calibri" w:eastAsia="Calibri"/>
                <w:b/>
                <w:color w:val="FFFFFF"/>
                <w:sz w:val="19"/>
              </w:rPr>
              <w:t xml:space="preserve">What improves</w:t>
            </w:r>
          </w:p>
        </w:tc>
        <w:tc>
          <w:tcPr>
            <w:shd w:val="clear" w:color="auto" w:fill="2E74B5"/>
          </w:tcPr>
          <w:p>
            <w:pPr>
              <w:pStyle w:val="Compact"/>
              <w:spacing w:after="40" w:before="0" w:line="240" w:lineRule="auto"/>
              <w:jc w:val="left"/>
            </w:pPr>
            <w:r>
              <w:rPr>
                <w:rFonts w:ascii="Calibri" w:hAnsi="Calibri" w:eastAsia="Calibri"/>
                <w:b/>
                <w:color w:val="FFFFFF"/>
                <w:sz w:val="19"/>
              </w:rPr>
              <w:t xml:space="preserve">How</w:t>
            </w:r>
          </w:p>
        </w:tc>
        <w:tc>
          <w:tcPr>
            <w:shd w:val="clear" w:color="auto" w:fill="2E74B5"/>
          </w:tcPr>
          <w:p>
            <w:pPr>
              <w:pStyle w:val="Compact"/>
              <w:spacing w:after="40" w:before="0" w:line="240" w:lineRule="auto"/>
              <w:jc w:val="left"/>
            </w:pPr>
            <w:r>
              <w:rPr>
                <w:rFonts w:ascii="Calibri" w:hAnsi="Calibri" w:eastAsia="Calibri"/>
                <w:b/>
                <w:color w:val="FFFFFF"/>
                <w:sz w:val="19"/>
              </w:rPr>
              <w:t xml:space="preserve">Who does it</w:t>
            </w:r>
          </w:p>
        </w:tc>
      </w:tr>
      <w:tr>
        <w:tc>
          <w:tcPr/>
          <w:p>
            <w:pPr>
              <w:pStyle w:val="Compact"/>
              <w:spacing w:after="40" w:before="0" w:line="240" w:lineRule="auto"/>
              <w:jc w:val="left"/>
            </w:pPr>
            <w:r>
              <w:rPr>
                <w:rFonts w:ascii="Calibri" w:hAnsi="Calibri" w:eastAsia="Calibri"/>
                <w:sz w:val="19"/>
              </w:rPr>
              <w:t xml:space="preserve">The context pack</w:t>
            </w:r>
          </w:p>
        </w:tc>
        <w:tc>
          <w:tcPr/>
          <w:p>
            <w:pPr>
              <w:pStyle w:val="Compact"/>
              <w:spacing w:after="40" w:before="0" w:line="240" w:lineRule="auto"/>
              <w:jc w:val="left"/>
            </w:pPr>
            <w:r>
              <w:rPr>
                <w:rFonts w:ascii="Calibri" w:hAnsi="Calibri" w:eastAsia="Calibri"/>
                <w:sz w:val="19"/>
              </w:rPr>
              <w:t xml:space="preserve">A scheduled job refreshes it from the current code, tables and rules, so a new folder, a renamed file or a new rule is known from the next refresh on</w:t>
            </w:r>
          </w:p>
        </w:tc>
        <w:tc>
          <w:tcPr/>
          <w:p>
            <w:pPr>
              <w:pStyle w:val="Compact"/>
              <w:spacing w:after="40" w:before="0" w:line="240" w:lineRule="auto"/>
              <w:jc w:val="left"/>
            </w:pPr>
            <w:r>
              <w:rPr>
                <w:rFonts w:ascii="Calibri" w:hAnsi="Calibri" w:eastAsia="Calibri"/>
                <w:sz w:val="19"/>
              </w:rPr>
              <w:t xml:space="preserve">Automatic</w:t>
            </w:r>
          </w:p>
        </w:tc>
      </w:tr>
      <w:tr>
        <w:tc>
          <w:tcPr/>
          <w:p>
            <w:pPr>
              <w:pStyle w:val="Compact"/>
              <w:spacing w:after="40" w:before="0" w:line="240" w:lineRule="auto"/>
              <w:jc w:val="left"/>
            </w:pPr>
            <w:r>
              <w:rPr>
                <w:rFonts w:ascii="Calibri" w:hAnsi="Calibri" w:eastAsia="Calibri"/>
                <w:sz w:val="19"/>
              </w:rPr>
              <w:t xml:space="preserve">The rules</w:t>
            </w:r>
          </w:p>
        </w:tc>
        <w:tc>
          <w:tcPr/>
          <w:p>
            <w:pPr>
              <w:pStyle w:val="Compact"/>
              <w:spacing w:after="40" w:before="0" w:line="240" w:lineRule="auto"/>
              <w:jc w:val="left"/>
            </w:pPr>
            <w:r>
              <w:rPr>
                <w:rFonts w:ascii="Calibri" w:hAnsi="Calibri" w:eastAsia="Calibri"/>
                <w:sz w:val="19"/>
              </w:rPr>
              <w:t xml:space="preserve">A wrong or missing check is corrected in the rules file; the pack picks it up at the next refresh</w:t>
            </w:r>
          </w:p>
        </w:tc>
        <w:tc>
          <w:tcPr/>
          <w:p>
            <w:pPr>
              <w:pStyle w:val="Compact"/>
              <w:spacing w:after="40" w:before="0" w:line="240" w:lineRule="auto"/>
              <w:jc w:val="left"/>
            </w:pPr>
            <w:r>
              <w:rPr>
                <w:rFonts w:ascii="Calibri" w:hAnsi="Calibri" w:eastAsia="Calibri"/>
                <w:sz w:val="19"/>
              </w:rPr>
              <w:t xml:space="preserve">The team</w:t>
            </w:r>
          </w:p>
        </w:tc>
      </w:tr>
      <w:tr>
        <w:tc>
          <w:tcPr/>
          <w:p>
            <w:pPr>
              <w:pStyle w:val="Compact"/>
              <w:spacing w:after="40" w:before="0" w:line="240" w:lineRule="auto"/>
              <w:jc w:val="left"/>
            </w:pPr>
            <w:r>
              <w:rPr>
                <w:rFonts w:ascii="Calibri" w:hAnsi="Calibri" w:eastAsia="Calibri"/>
                <w:sz w:val="19"/>
              </w:rPr>
              <w:t xml:space="preserve">The team notes</w:t>
            </w:r>
          </w:p>
        </w:tc>
        <w:tc>
          <w:tcPr/>
          <w:p>
            <w:pPr>
              <w:pStyle w:val="Compact"/>
              <w:spacing w:after="40" w:before="0" w:line="240" w:lineRule="auto"/>
              <w:jc w:val="left"/>
            </w:pPr>
            <w:r>
              <w:rPr>
                <w:rFonts w:ascii="Calibri" w:hAnsi="Calibri" w:eastAsia="Calibri"/>
                <w:sz w:val="19"/>
              </w:rPr>
              <w:t xml:space="preserve">A business meaning the tool did not know is written down once</w:t>
            </w:r>
          </w:p>
        </w:tc>
        <w:tc>
          <w:tcPr/>
          <w:p>
            <w:pPr>
              <w:pStyle w:val="Compact"/>
              <w:spacing w:after="40" w:before="0" w:line="240" w:lineRule="auto"/>
              <w:jc w:val="left"/>
            </w:pPr>
            <w:r>
              <w:rPr>
                <w:rFonts w:ascii="Calibri" w:hAnsi="Calibri" w:eastAsia="Calibri"/>
                <w:sz w:val="19"/>
              </w:rPr>
              <w:t xml:space="preserve">The team</w:t>
            </w:r>
          </w:p>
        </w:tc>
      </w:tr>
      <w:tr>
        <w:tc>
          <w:tcPr/>
          <w:p>
            <w:pPr>
              <w:pStyle w:val="Compact"/>
              <w:spacing w:after="40" w:before="0" w:line="240" w:lineRule="auto"/>
              <w:jc w:val="left"/>
            </w:pPr>
            <w:r>
              <w:rPr>
                <w:rFonts w:ascii="Calibri" w:hAnsi="Calibri" w:eastAsia="Calibri"/>
                <w:sz w:val="19"/>
              </w:rPr>
              <w:t xml:space="preserve">Speed and cost</w:t>
            </w:r>
          </w:p>
        </w:tc>
        <w:tc>
          <w:tcPr/>
          <w:p>
            <w:pPr>
              <w:pStyle w:val="Compact"/>
              <w:spacing w:after="40" w:before="0" w:line="240" w:lineRule="auto"/>
              <w:jc w:val="left"/>
            </w:pPr>
            <w:r>
              <w:rPr>
                <w:rFonts w:ascii="Calibri" w:hAnsi="Calibri" w:eastAsia="Calibri"/>
                <w:sz w:val="19"/>
              </w:rPr>
              <w:t xml:space="preserve">Results of the reading steps are cached, so the same story or the same tables are not read twice</w:t>
            </w:r>
          </w:p>
        </w:tc>
        <w:tc>
          <w:tcPr/>
          <w:p>
            <w:pPr>
              <w:pStyle w:val="Compact"/>
              <w:spacing w:after="40" w:before="0" w:line="240" w:lineRule="auto"/>
              <w:jc w:val="left"/>
            </w:pPr>
            <w:r>
              <w:rPr>
                <w:rFonts w:ascii="Calibri" w:hAnsi="Calibri" w:eastAsia="Calibri"/>
                <w:sz w:val="19"/>
              </w:rPr>
              <w:t xml:space="preserve">Automatic</w:t>
            </w:r>
          </w:p>
        </w:tc>
      </w:tr>
      <w:tr>
        <w:tc>
          <w:tcPr/>
          <w:p>
            <w:pPr>
              <w:pStyle w:val="Compact"/>
              <w:spacing w:after="40" w:before="0" w:line="240" w:lineRule="auto"/>
              <w:jc w:val="left"/>
            </w:pPr>
            <w:r>
              <w:rPr>
                <w:rFonts w:ascii="Calibri" w:hAnsi="Calibri" w:eastAsia="Calibri"/>
                <w:sz w:val="19"/>
              </w:rPr>
              <w:t xml:space="preserve">The test set</w:t>
            </w:r>
          </w:p>
        </w:tc>
        <w:tc>
          <w:tcPr/>
          <w:p>
            <w:pPr>
              <w:pStyle w:val="Compact"/>
              <w:spacing w:after="40" w:before="0" w:line="240" w:lineRule="auto"/>
              <w:jc w:val="left"/>
            </w:pPr>
            <w:r>
              <w:rPr>
                <w:rFonts w:ascii="Calibri" w:hAnsi="Calibri" w:eastAsia="Calibri"/>
                <w:sz w:val="19"/>
              </w:rPr>
              <w:t xml:space="preserve">Stories that went wrong are added and re-run after every change</w:t>
            </w:r>
          </w:p>
        </w:tc>
        <w:tc>
          <w:tcPr/>
          <w:p>
            <w:pPr>
              <w:pStyle w:val="Compact"/>
              <w:spacing w:after="40" w:before="0" w:line="240" w:lineRule="auto"/>
              <w:jc w:val="left"/>
            </w:pPr>
            <w:r>
              <w:rPr>
                <w:rFonts w:ascii="Calibri" w:hAnsi="Calibri" w:eastAsia="Calibri"/>
                <w:sz w:val="19"/>
              </w:rPr>
              <w:t xml:space="preserve">The team</w:t>
            </w:r>
          </w:p>
        </w:tc>
      </w:tr>
    </w:tbl>
    <w:p>
      <w:pPr>
        <w:pStyle w:val="BodyText"/>
      </w:pPr>
      <w:r>
        <w:t xml:space="preserve">So the tool improves because the pack, the rules and the notes improve – not because the models remember past runs. If one day we wanted it to learn from accepted fixes automatically (for example, turning a reviewer finding you accepted into a new rule), that would be a feature we add on purpose, with a person approving each new rule.</w:t>
      </w:r>
    </w:p>
    <w:bookmarkEnd w:id="68"/>
    <w:bookmarkStart w:id="69" w:name="X767139ef7d8fed565f55fde9bf0099920846c21"/>
    <w:p>
      <w:pPr>
        <w:pStyle w:val="Heading3"/>
      </w:pPr>
      <w:r>
        <w:t xml:space="preserve">37. Does it work for ODM and NLG too, and for a story that touches both?</w:t>
      </w:r>
    </w:p>
    <w:p>
      <w:pPr>
        <w:pStyle w:val="FirstParagraph"/>
      </w:pPr>
      <w:r>
        <w:t xml:space="preserve">Yes. Each system has its own pack and its own git conventions (base and</w:t>
      </w:r>
      <w:r>
        <w:t xml:space="preserve"> </w:t>
      </w:r>
      <w:r>
        <w:t xml:space="preserve">target branch), chosen with the template. A story that changes ODM and</w:t>
      </w:r>
      <w:r>
        <w:t xml:space="preserve"> </w:t>
      </w:r>
      <w:r>
        <w:t xml:space="preserve">NLG gets one feature branch per repository in the same chat; each run</w:t>
      </w:r>
      <w:r>
        <w:t xml:space="preserve"> </w:t>
      </w:r>
      <w:r>
        <w:t xml:space="preserve">commits to both, and Push and MR opens one merge request per repository.</w:t>
      </w:r>
    </w:p>
    <w:bookmarkEnd w:id="69"/>
    <w:bookmarkEnd w:id="70"/>
    <w:bookmarkStart w:id="73" w:name="k.-cache"/>
    <w:p>
      <w:pPr>
        <w:pStyle w:val="Heading2"/>
      </w:pPr>
      <w:r>
        <w:t xml:space="preserve">K. Cache</w:t>
      </w:r>
    </w:p>
    <w:bookmarkStart w:id="71" w:name="what-does-it-cache-where-and-why"/>
    <w:p>
      <w:pPr>
        <w:pStyle w:val="Heading3"/>
      </w:pPr>
      <w:r>
        <w:t xml:space="preserve">38. What does it cache, where, and why?</w:t>
      </w:r>
    </w:p>
    <w:p>
      <w:pPr>
        <w:pStyle w:val="FirstParagraph"/>
      </w:pPr>
      <w:r>
        <w:t xml:space="preserve">“</w:t>
      </w:r>
      <w:r>
        <w:t xml:space="preserve">Cache</w:t>
      </w:r>
      <w:r>
        <w:t xml:space="preserve">”</w:t>
      </w:r>
      <w:r>
        <w:t xml:space="preserve"> </w:t>
      </w:r>
      <w:r>
        <w:t xml:space="preserve">means: keep the result of a piece of work so the same work is not done twice. The tool caches results, never secrets. All of it lives on the server under the application’s data folder and can be deleted at any time – the only cost is that the next run does the work again.</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00" w:type="dxa"/>
          <w:right w:w="100" w:type="dxa"/>
        </w:tblCellMar>
      </w:tblPr>
      <w:tblGrid>
        <w:gridCol w:w="2022"/>
        <w:gridCol w:w="1685"/>
        <w:gridCol w:w="1685"/>
        <w:gridCol w:w="2527"/>
      </w:tblGrid>
      <w:tr>
        <w:trPr>
          <w:tblHeader w:val="true"/>
        </w:trPr>
        <w:tc>
          <w:tcPr>
            <w:shd w:val="clear" w:color="auto" w:fill="2E74B5"/>
          </w:tcPr>
          <w:p>
            <w:pPr>
              <w:pStyle w:val="Compact"/>
              <w:spacing w:after="40" w:before="0" w:line="240" w:lineRule="auto"/>
              <w:jc w:val="left"/>
            </w:pPr>
            <w:r>
              <w:rPr>
                <w:rFonts w:ascii="Calibri" w:hAnsi="Calibri" w:eastAsia="Calibri"/>
                <w:b/>
                <w:color w:val="FFFFFF"/>
                <w:sz w:val="19"/>
              </w:rPr>
              <w:t xml:space="preserve">What is cached</w:t>
            </w:r>
          </w:p>
        </w:tc>
        <w:tc>
          <w:tcPr>
            <w:shd w:val="clear" w:color="auto" w:fill="2E74B5"/>
          </w:tcPr>
          <w:p>
            <w:pPr>
              <w:pStyle w:val="Compact"/>
              <w:spacing w:after="40" w:before="0" w:line="240" w:lineRule="auto"/>
              <w:jc w:val="left"/>
            </w:pPr>
            <w:r>
              <w:rPr>
                <w:rFonts w:ascii="Calibri" w:hAnsi="Calibri" w:eastAsia="Calibri"/>
                <w:b/>
                <w:color w:val="FFFFFF"/>
                <w:sz w:val="19"/>
              </w:rPr>
              <w:t xml:space="preserve">Where</w:t>
            </w:r>
          </w:p>
        </w:tc>
        <w:tc>
          <w:tcPr>
            <w:shd w:val="clear" w:color="auto" w:fill="2E74B5"/>
          </w:tcPr>
          <w:p>
            <w:pPr>
              <w:pStyle w:val="Compact"/>
              <w:spacing w:after="40" w:before="0" w:line="240" w:lineRule="auto"/>
              <w:jc w:val="left"/>
            </w:pPr>
            <w:r>
              <w:rPr>
                <w:rFonts w:ascii="Calibri" w:hAnsi="Calibri" w:eastAsia="Calibri"/>
                <w:b/>
                <w:color w:val="FFFFFF"/>
                <w:sz w:val="19"/>
              </w:rPr>
              <w:t xml:space="preserve">Why</w:t>
            </w:r>
          </w:p>
        </w:tc>
        <w:tc>
          <w:tcPr>
            <w:shd w:val="clear" w:color="auto" w:fill="2E74B5"/>
          </w:tcPr>
          <w:p>
            <w:pPr>
              <w:pStyle w:val="Compact"/>
              <w:spacing w:after="40" w:before="0" w:line="240" w:lineRule="auto"/>
              <w:jc w:val="left"/>
            </w:pPr>
            <w:r>
              <w:rPr>
                <w:rFonts w:ascii="Calibri" w:hAnsi="Calibri" w:eastAsia="Calibri"/>
                <w:b/>
                <w:color w:val="FFFFFF"/>
                <w:sz w:val="19"/>
              </w:rPr>
              <w:t xml:space="preserve">When it is reused</w:t>
            </w:r>
          </w:p>
        </w:tc>
      </w:tr>
      <w:tr>
        <w:tc>
          <w:tcPr/>
          <w:p>
            <w:pPr>
              <w:pStyle w:val="Compact"/>
              <w:spacing w:after="40" w:before="0" w:line="240" w:lineRule="auto"/>
              <w:jc w:val="left"/>
            </w:pPr>
            <w:r>
              <w:rPr>
                <w:rFonts w:ascii="Calibri" w:hAnsi="Calibri" w:eastAsia="Calibri"/>
                <w:sz w:val="19"/>
              </w:rPr>
              <w:t xml:space="preserve">The answers of the reading helpers (story checklist, selected knowledge, table summaries, repository facts) and each generated file</w:t>
            </w:r>
          </w:p>
        </w:tc>
        <w:tc>
          <w:tcPr/>
          <w:p>
            <w:pPr>
              <w:pStyle w:val="Compact"/>
              <w:spacing w:after="40" w:before="0" w:line="240" w:lineRule="auto"/>
              <w:jc w:val="left"/>
            </w:pPr>
            <w:r>
              <w:rPr>
                <w:rFonts w:ascii="Calibri" w:hAnsi="Calibri" w:eastAsia="Calibri"/>
                <w:sz w:val="19"/>
              </w:rPr>
              <w:t xml:space="preserve">data/cache/llm – one small file per answer, named by a fingerprint of everything that went in (the inputs, the instructions, the model)</w:t>
            </w:r>
          </w:p>
        </w:tc>
        <w:tc>
          <w:tcPr/>
          <w:p>
            <w:pPr>
              <w:pStyle w:val="Compact"/>
              <w:spacing w:after="40" w:before="0" w:line="240" w:lineRule="auto"/>
              <w:jc w:val="left"/>
            </w:pPr>
            <w:r>
              <w:rPr>
                <w:rFonts w:ascii="Calibri" w:hAnsi="Calibri" w:eastAsia="Calibri"/>
                <w:sz w:val="19"/>
              </w:rPr>
              <w:t xml:space="preserve">The expensive part of a run is sending the same context to the model again; a reused answer costs 0 tokens</w:t>
            </w:r>
          </w:p>
        </w:tc>
        <w:tc>
          <w:tcPr/>
          <w:p>
            <w:pPr>
              <w:pStyle w:val="Compact"/>
              <w:spacing w:after="40" w:before="0" w:line="240" w:lineRule="auto"/>
              <w:jc w:val="left"/>
            </w:pPr>
            <w:r>
              <w:rPr>
                <w:rFonts w:ascii="Calibri" w:hAnsi="Calibri" w:eastAsia="Calibri"/>
                <w:sz w:val="19"/>
              </w:rPr>
              <w:t xml:space="preserve">Only when the inputs are byte-for-byte the same: the same story text, the same pack, the same tables, the same instructions. Change a word in the story and the story reader runs again; the helpers whose inputs did not change are still reused. The Log shows</w:t>
            </w:r>
            <w:r>
              <w:rPr>
                <w:rFonts w:ascii="Calibri" w:hAnsi="Calibri" w:eastAsia="Calibri"/>
                <w:sz w:val="19"/>
              </w:rPr>
              <w:t xml:space="preserve"> </w:t>
            </w:r>
            <w:r>
              <w:rPr>
                <w:rFonts w:ascii="Calibri" w:hAnsi="Calibri" w:eastAsia="Calibri"/>
                <w:sz w:val="19"/>
              </w:rPr>
              <w:t xml:space="preserve">“</w:t>
            </w:r>
            <w:r>
              <w:rPr>
                <w:rFonts w:ascii="Calibri" w:hAnsi="Calibri" w:eastAsia="Calibri"/>
                <w:sz w:val="19"/>
              </w:rPr>
              <w:t xml:space="preserve">result reused from cache (0 tokens)</w:t>
            </w:r>
            <w:r>
              <w:rPr>
                <w:rFonts w:ascii="Calibri" w:hAnsi="Calibri" w:eastAsia="Calibri"/>
                <w:sz w:val="19"/>
              </w:rPr>
              <w:t xml:space="preserve">”</w:t>
            </w:r>
          </w:p>
        </w:tc>
      </w:tr>
      <w:tr>
        <w:tc>
          <w:tcPr/>
          <w:p>
            <w:pPr>
              <w:pStyle w:val="Compact"/>
              <w:spacing w:after="40" w:before="0" w:line="240" w:lineRule="auto"/>
              <w:jc w:val="left"/>
            </w:pPr>
            <w:r>
              <w:rPr>
                <w:rFonts w:ascii="Calibri" w:hAnsi="Calibri" w:eastAsia="Calibri"/>
                <w:sz w:val="19"/>
              </w:rPr>
              <w:t xml:space="preserve">The shared first part of every request (the story, the rules, the pack facts the coder sees)</w:t>
            </w:r>
          </w:p>
        </w:tc>
        <w:tc>
          <w:tcPr/>
          <w:p>
            <w:pPr>
              <w:pStyle w:val="Compact"/>
              <w:spacing w:after="40" w:before="0" w:line="240" w:lineRule="auto"/>
              <w:jc w:val="left"/>
            </w:pPr>
            <w:r>
              <w:rPr>
                <w:rFonts w:ascii="Calibri" w:hAnsi="Calibri" w:eastAsia="Calibri"/>
                <w:sz w:val="19"/>
              </w:rPr>
              <w:t xml:space="preserve">Inside Azure, for a few minutes – nothing on our disk</w:t>
            </w:r>
          </w:p>
        </w:tc>
        <w:tc>
          <w:tcPr/>
          <w:p>
            <w:pPr>
              <w:pStyle w:val="Compact"/>
              <w:spacing w:after="40" w:before="0" w:line="240" w:lineRule="auto"/>
              <w:jc w:val="left"/>
            </w:pPr>
            <w:r>
              <w:rPr>
                <w:rFonts w:ascii="Calibri" w:hAnsi="Calibri" w:eastAsia="Calibri"/>
                <w:sz w:val="19"/>
              </w:rPr>
              <w:t xml:space="preserve">Azure charges a tenth of the price for text it has just seen; the coder sends the same prefix for every file of the run</w:t>
            </w:r>
          </w:p>
        </w:tc>
        <w:tc>
          <w:tcPr/>
          <w:p>
            <w:pPr>
              <w:pStyle w:val="Compact"/>
              <w:spacing w:after="40" w:before="0" w:line="240" w:lineRule="auto"/>
              <w:jc w:val="left"/>
            </w:pPr>
            <w:r>
              <w:rPr>
                <w:rFonts w:ascii="Calibri" w:hAnsi="Calibri" w:eastAsia="Calibri"/>
                <w:sz w:val="19"/>
              </w:rPr>
              <w:t xml:space="preserve">Automatically, within the same run; the Tokens tab shows the cached share (over half the input on a typical run)</w:t>
            </w:r>
          </w:p>
        </w:tc>
      </w:tr>
      <w:tr>
        <w:tc>
          <w:tcPr/>
          <w:p>
            <w:pPr>
              <w:pStyle w:val="Compact"/>
              <w:spacing w:after="40" w:before="0" w:line="240" w:lineRule="auto"/>
              <w:jc w:val="left"/>
            </w:pPr>
            <w:r>
              <w:rPr>
                <w:rFonts w:ascii="Calibri" w:hAnsi="Calibri" w:eastAsia="Calibri"/>
                <w:sz w:val="19"/>
              </w:rPr>
              <w:t xml:space="preserve">Table descriptions from Greenplum (columns, types, two sample rows)</w:t>
            </w:r>
          </w:p>
        </w:tc>
        <w:tc>
          <w:tcPr/>
          <w:p>
            <w:pPr>
              <w:pStyle w:val="Compact"/>
              <w:spacing w:after="40" w:before="0" w:line="240" w:lineRule="auto"/>
              <w:jc w:val="left"/>
            </w:pPr>
            <w:r>
              <w:rPr>
                <w:rFonts w:ascii="Calibri" w:hAnsi="Calibri" w:eastAsia="Calibri"/>
                <w:sz w:val="19"/>
              </w:rPr>
              <w:t xml:space="preserve">Per user, for 24 hours</w:t>
            </w:r>
          </w:p>
        </w:tc>
        <w:tc>
          <w:tcPr/>
          <w:p>
            <w:pPr>
              <w:pStyle w:val="Compact"/>
              <w:spacing w:after="40" w:before="0" w:line="240" w:lineRule="auto"/>
              <w:jc w:val="left"/>
            </w:pPr>
            <w:r>
              <w:rPr>
                <w:rFonts w:ascii="Calibri" w:hAnsi="Calibri" w:eastAsia="Calibri"/>
                <w:sz w:val="19"/>
              </w:rPr>
              <w:t xml:space="preserve">Reading the catalogue takes seconds per table and the structure rarely changes within a day</w:t>
            </w:r>
          </w:p>
        </w:tc>
        <w:tc>
          <w:tcPr/>
          <w:p>
            <w:pPr>
              <w:pStyle w:val="Compact"/>
              <w:spacing w:after="40" w:before="0" w:line="240" w:lineRule="auto"/>
              <w:jc w:val="left"/>
            </w:pPr>
            <w:r>
              <w:rPr>
                <w:rFonts w:ascii="Calibri" w:hAnsi="Calibri" w:eastAsia="Calibri"/>
                <w:sz w:val="19"/>
              </w:rPr>
              <w:t xml:space="preserve">The next story that uses the same table; tick</w:t>
            </w:r>
            <w:r>
              <w:rPr>
                <w:rFonts w:ascii="Calibri" w:hAnsi="Calibri" w:eastAsia="Calibri"/>
                <w:sz w:val="19"/>
              </w:rPr>
              <w:t xml:space="preserve"> </w:t>
            </w:r>
            <w:r>
              <w:rPr>
                <w:rFonts w:ascii="Calibri" w:hAnsi="Calibri" w:eastAsia="Calibri"/>
                <w:sz w:val="19"/>
              </w:rPr>
              <w:t xml:space="preserve">“</w:t>
            </w:r>
            <w:r>
              <w:rPr>
                <w:rFonts w:ascii="Calibri" w:hAnsi="Calibri" w:eastAsia="Calibri"/>
                <w:sz w:val="19"/>
              </w:rPr>
              <w:t xml:space="preserve">re-read</w:t>
            </w:r>
            <w:r>
              <w:rPr>
                <w:rFonts w:ascii="Calibri" w:hAnsi="Calibri" w:eastAsia="Calibri"/>
                <w:sz w:val="19"/>
              </w:rPr>
              <w:t xml:space="preserve">”</w:t>
            </w:r>
            <w:r>
              <w:rPr>
                <w:rFonts w:ascii="Calibri" w:hAnsi="Calibri" w:eastAsia="Calibri"/>
                <w:sz w:val="19"/>
              </w:rPr>
              <w:t xml:space="preserve"> </w:t>
            </w:r>
            <w:r>
              <w:rPr>
                <w:rFonts w:ascii="Calibri" w:hAnsi="Calibri" w:eastAsia="Calibri"/>
                <w:sz w:val="19"/>
              </w:rPr>
              <w:t xml:space="preserve">on the table to force a fresh read</w:t>
            </w:r>
          </w:p>
        </w:tc>
      </w:tr>
      <w:tr>
        <w:tc>
          <w:tcPr/>
          <w:p>
            <w:pPr>
              <w:pStyle w:val="Compact"/>
              <w:spacing w:after="40" w:before="0" w:line="240" w:lineRule="auto"/>
              <w:jc w:val="left"/>
            </w:pPr>
            <w:r>
              <w:rPr>
                <w:rFonts w:ascii="Calibri" w:hAnsi="Calibri" w:eastAsia="Calibri"/>
                <w:sz w:val="19"/>
              </w:rPr>
              <w:t xml:space="preserve">The</w:t>
            </w:r>
            <w:r>
              <w:rPr>
                <w:rFonts w:ascii="Calibri" w:hAnsi="Calibri" w:eastAsia="Calibri"/>
                <w:sz w:val="19"/>
              </w:rPr>
              <w:t xml:space="preserve"> </w:t>
            </w:r>
            <w:r>
              <w:rPr>
                <w:rFonts w:ascii="Calibri" w:hAnsi="Calibri" w:eastAsia="Calibri"/>
                <w:sz w:val="19"/>
              </w:rPr>
              <w:t xml:space="preserve">“</w:t>
            </w:r>
            <w:r>
              <w:rPr>
                <w:rFonts w:ascii="Calibri" w:hAnsi="Calibri" w:eastAsia="Calibri"/>
                <w:sz w:val="19"/>
              </w:rPr>
              <w:t xml:space="preserve">meaning numbers</w:t>
            </w:r>
            <w:r>
              <w:rPr>
                <w:rFonts w:ascii="Calibri" w:hAnsi="Calibri" w:eastAsia="Calibri"/>
                <w:sz w:val="19"/>
              </w:rPr>
              <w:t xml:space="preserve">”</w:t>
            </w:r>
            <w:r>
              <w:rPr>
                <w:rFonts w:ascii="Calibri" w:hAnsi="Calibri" w:eastAsia="Calibri"/>
                <w:sz w:val="19"/>
              </w:rPr>
              <w:t xml:space="preserve"> </w:t>
            </w:r>
            <w:r>
              <w:rPr>
                <w:rFonts w:ascii="Calibri" w:hAnsi="Calibri" w:eastAsia="Calibri"/>
                <w:sz w:val="19"/>
              </w:rPr>
              <w:t xml:space="preserve">of texts (for search by meaning)</w:t>
            </w:r>
          </w:p>
        </w:tc>
        <w:tc>
          <w:tcPr/>
          <w:p>
            <w:pPr>
              <w:pStyle w:val="Compact"/>
              <w:spacing w:after="40" w:before="0" w:line="240" w:lineRule="auto"/>
              <w:jc w:val="left"/>
            </w:pPr>
            <w:r>
              <w:rPr>
                <w:rFonts w:ascii="Calibri" w:hAnsi="Calibri" w:eastAsia="Calibri"/>
                <w:sz w:val="19"/>
              </w:rPr>
              <w:t xml:space="preserve">Per user, embeddings folder, keyed by the text</w:t>
            </w:r>
          </w:p>
        </w:tc>
        <w:tc>
          <w:tcPr/>
          <w:p>
            <w:pPr>
              <w:pStyle w:val="Compact"/>
              <w:spacing w:after="40" w:before="0" w:line="240" w:lineRule="auto"/>
              <w:jc w:val="left"/>
            </w:pPr>
            <w:r>
              <w:rPr>
                <w:rFonts w:ascii="Calibri" w:hAnsi="Calibri" w:eastAsia="Calibri"/>
                <w:sz w:val="19"/>
              </w:rPr>
              <w:t xml:space="preserve">Turning text into numbers costs a call to the embedding model; the same file or definition would otherwise be sent again on every run</w:t>
            </w:r>
          </w:p>
        </w:tc>
        <w:tc>
          <w:tcPr/>
          <w:p>
            <w:pPr>
              <w:pStyle w:val="Compact"/>
              <w:spacing w:after="40" w:before="0" w:line="240" w:lineRule="auto"/>
              <w:jc w:val="left"/>
            </w:pPr>
            <w:r>
              <w:rPr>
                <w:rFonts w:ascii="Calibri" w:hAnsi="Calibri" w:eastAsia="Calibri"/>
                <w:sz w:val="19"/>
              </w:rPr>
              <w:t xml:space="preserve">Whenever the same text is indexed again (an unchanged file in the repository copy)</w:t>
            </w:r>
          </w:p>
        </w:tc>
      </w:tr>
      <w:tr>
        <w:tc>
          <w:tcPr/>
          <w:p>
            <w:pPr>
              <w:pStyle w:val="Compact"/>
              <w:spacing w:after="40" w:before="0" w:line="240" w:lineRule="auto"/>
              <w:jc w:val="left"/>
            </w:pPr>
            <w:r>
              <w:rPr>
                <w:rFonts w:ascii="Calibri" w:hAnsi="Calibri" w:eastAsia="Calibri"/>
                <w:sz w:val="19"/>
              </w:rPr>
              <w:t xml:space="preserve">The unpacked context pack</w:t>
            </w:r>
          </w:p>
        </w:tc>
        <w:tc>
          <w:tcPr/>
          <w:p>
            <w:pPr>
              <w:pStyle w:val="Compact"/>
              <w:spacing w:after="40" w:before="0" w:line="240" w:lineRule="auto"/>
              <w:jc w:val="left"/>
            </w:pPr>
            <w:r>
              <w:rPr>
                <w:rFonts w:ascii="Calibri" w:hAnsi="Calibri" w:eastAsia="Calibri"/>
                <w:sz w:val="19"/>
              </w:rPr>
              <w:t xml:space="preserve">data/packs, one folder per pack version, shared by all users</w:t>
            </w:r>
          </w:p>
        </w:tc>
        <w:tc>
          <w:tcPr/>
          <w:p>
            <w:pPr>
              <w:pStyle w:val="Compact"/>
              <w:spacing w:after="40" w:before="0" w:line="240" w:lineRule="auto"/>
              <w:jc w:val="left"/>
            </w:pPr>
            <w:r>
              <w:rPr>
                <w:rFonts w:ascii="Calibri" w:hAnsi="Calibri" w:eastAsia="Calibri"/>
                <w:sz w:val="19"/>
              </w:rPr>
              <w:t xml:space="preserve">A pack is a zip; unpacking and loading its index once is faster than per chat</w:t>
            </w:r>
          </w:p>
        </w:tc>
        <w:tc>
          <w:tcPr/>
          <w:p>
            <w:pPr>
              <w:pStyle w:val="Compact"/>
              <w:spacing w:after="40" w:before="0" w:line="240" w:lineRule="auto"/>
              <w:jc w:val="left"/>
            </w:pPr>
            <w:r>
              <w:rPr>
                <w:rFonts w:ascii="Calibri" w:hAnsi="Calibri" w:eastAsia="Calibri"/>
                <w:sz w:val="19"/>
              </w:rPr>
              <w:t xml:space="preserve">Every chat that uses that pack version; a new pack version gets its own folder</w:t>
            </w:r>
          </w:p>
        </w:tc>
      </w:tr>
      <w:tr>
        <w:tc>
          <w:tcPr/>
          <w:p>
            <w:pPr>
              <w:pStyle w:val="Compact"/>
              <w:spacing w:after="40" w:before="0" w:line="240" w:lineRule="auto"/>
              <w:jc w:val="left"/>
            </w:pPr>
            <w:r>
              <w:rPr>
                <w:rFonts w:ascii="Calibri" w:hAnsi="Calibri" w:eastAsia="Calibri"/>
                <w:sz w:val="19"/>
              </w:rPr>
              <w:t xml:space="preserve">The shared copy of each repository (the git mirror)</w:t>
            </w:r>
          </w:p>
        </w:tc>
        <w:tc>
          <w:tcPr/>
          <w:p>
            <w:pPr>
              <w:pStyle w:val="Compact"/>
              <w:spacing w:after="40" w:before="0" w:line="240" w:lineRule="auto"/>
              <w:jc w:val="left"/>
            </w:pPr>
            <w:r>
              <w:rPr>
                <w:rFonts w:ascii="Calibri" w:hAnsi="Calibri" w:eastAsia="Calibri"/>
                <w:sz w:val="19"/>
              </w:rPr>
              <w:t xml:space="preserve">data/cache/git, one per repository, shared by all users</w:t>
            </w:r>
          </w:p>
        </w:tc>
        <w:tc>
          <w:tcPr/>
          <w:p>
            <w:pPr>
              <w:pStyle w:val="Compact"/>
              <w:spacing w:after="40" w:before="0" w:line="240" w:lineRule="auto"/>
              <w:jc w:val="left"/>
            </w:pPr>
            <w:r>
              <w:rPr>
                <w:rFonts w:ascii="Calibri" w:hAnsi="Calibri" w:eastAsia="Calibri"/>
                <w:sz w:val="19"/>
              </w:rPr>
              <w:t xml:space="preserve">So creating a branch does not download the whole repository for every chat</w:t>
            </w:r>
          </w:p>
        </w:tc>
        <w:tc>
          <w:tcPr/>
          <w:p>
            <w:pPr>
              <w:pStyle w:val="Compact"/>
              <w:spacing w:after="40" w:before="0" w:line="240" w:lineRule="auto"/>
              <w:jc w:val="left"/>
            </w:pPr>
            <w:r>
              <w:rPr>
                <w:rFonts w:ascii="Calibri" w:hAnsi="Calibri" w:eastAsia="Calibri"/>
                <w:sz w:val="19"/>
              </w:rPr>
              <w:t xml:space="preserve">Every chat; it is refreshed from GitLab at each checkout and each push</w:t>
            </w:r>
          </w:p>
        </w:tc>
      </w:tr>
      <w:tr>
        <w:tc>
          <w:tcPr/>
          <w:p>
            <w:pPr>
              <w:pStyle w:val="Compact"/>
              <w:spacing w:after="40" w:before="0" w:line="240" w:lineRule="auto"/>
              <w:jc w:val="left"/>
            </w:pPr>
            <w:r>
              <w:rPr>
                <w:rFonts w:ascii="Calibri" w:hAnsi="Calibri" w:eastAsia="Calibri"/>
                <w:sz w:val="19"/>
              </w:rPr>
              <w:t xml:space="preserve">A downloaded live clone of a repository (when a repository is attached without a branch)</w:t>
            </w:r>
          </w:p>
        </w:tc>
        <w:tc>
          <w:tcPr/>
          <w:p>
            <w:pPr>
              <w:pStyle w:val="Compact"/>
              <w:spacing w:after="40" w:before="0" w:line="240" w:lineRule="auto"/>
              <w:jc w:val="left"/>
            </w:pPr>
            <w:r>
              <w:rPr>
                <w:rFonts w:ascii="Calibri" w:hAnsi="Calibri" w:eastAsia="Calibri"/>
                <w:sz w:val="19"/>
              </w:rPr>
              <w:t xml:space="preserve">data/cache/repos, for 24 hours</w:t>
            </w:r>
          </w:p>
        </w:tc>
        <w:tc>
          <w:tcPr/>
          <w:p>
            <w:pPr>
              <w:pStyle w:val="Compact"/>
              <w:spacing w:after="40" w:before="0" w:line="240" w:lineRule="auto"/>
              <w:jc w:val="left"/>
            </w:pPr>
            <w:r>
              <w:rPr>
                <w:rFonts w:ascii="Calibri" w:hAnsi="Calibri" w:eastAsia="Calibri"/>
                <w:sz w:val="19"/>
              </w:rPr>
              <w:t xml:space="preserve">Same reason: not re-downloading per run</w:t>
            </w:r>
          </w:p>
        </w:tc>
        <w:tc>
          <w:tcPr/>
          <w:p>
            <w:pPr>
              <w:pStyle w:val="Compact"/>
              <w:spacing w:after="40" w:before="0" w:line="240" w:lineRule="auto"/>
              <w:jc w:val="left"/>
            </w:pPr>
            <w:r>
              <w:rPr>
                <w:rFonts w:ascii="Calibri" w:hAnsi="Calibri" w:eastAsia="Calibri"/>
                <w:sz w:val="19"/>
              </w:rPr>
              <w:t xml:space="preserve">Within 24 hours, unless</w:t>
            </w:r>
            <w:r>
              <w:rPr>
                <w:rFonts w:ascii="Calibri" w:hAnsi="Calibri" w:eastAsia="Calibri"/>
                <w:sz w:val="19"/>
              </w:rPr>
              <w:t xml:space="preserve"> </w:t>
            </w:r>
            <w:r>
              <w:rPr>
                <w:rFonts w:ascii="Calibri" w:hAnsi="Calibri" w:eastAsia="Calibri"/>
                <w:sz w:val="19"/>
              </w:rPr>
              <w:t xml:space="preserve">“</w:t>
            </w:r>
            <w:r>
              <w:rPr>
                <w:rFonts w:ascii="Calibri" w:hAnsi="Calibri" w:eastAsia="Calibri"/>
                <w:sz w:val="19"/>
              </w:rPr>
              <w:t xml:space="preserve">refresh</w:t>
            </w:r>
            <w:r>
              <w:rPr>
                <w:rFonts w:ascii="Calibri" w:hAnsi="Calibri" w:eastAsia="Calibri"/>
                <w:sz w:val="19"/>
              </w:rPr>
              <w:t xml:space="preserve">”</w:t>
            </w:r>
            <w:r>
              <w:rPr>
                <w:rFonts w:ascii="Calibri" w:hAnsi="Calibri" w:eastAsia="Calibri"/>
                <w:sz w:val="19"/>
              </w:rPr>
              <w:t xml:space="preserve"> </w:t>
            </w:r>
            <w:r>
              <w:rPr>
                <w:rFonts w:ascii="Calibri" w:hAnsi="Calibri" w:eastAsia="Calibri"/>
                <w:sz w:val="19"/>
              </w:rPr>
              <w:t xml:space="preserve">is ticked</w:t>
            </w:r>
          </w:p>
        </w:tc>
      </w:tr>
    </w:tbl>
    <w:p>
      <w:pPr>
        <w:pStyle w:val="BodyText"/>
      </w:pPr>
      <w:r>
        <w:t xml:space="preserve">What is never cached: keys, passwords and tokens (memory only). The chat’s generated files are not a cache but saved work – they live in the chat’s own folder and on its branch.</w:t>
      </w:r>
    </w:p>
    <w:bookmarkEnd w:id="71"/>
    <w:bookmarkStart w:id="72" w:name="X597f263db212383e8c749eb85de81214e2b4c9f"/>
    <w:p>
      <w:pPr>
        <w:pStyle w:val="Heading3"/>
      </w:pPr>
      <w:r>
        <w:t xml:space="preserve">39. Can a cache give me a stale or wrong answer? How do I refresh?</w:t>
      </w:r>
    </w:p>
    <w:p>
      <w:pPr>
        <w:pStyle w:val="FirstParagraph"/>
      </w:pPr>
      <w:r>
        <w:t xml:space="preserve">A cached answer is only reused when its inputs are identical, so it cannot be</w:t>
      </w:r>
      <w:r>
        <w:t xml:space="preserve"> </w:t>
      </w:r>
      <w:r>
        <w:t xml:space="preserve">“</w:t>
      </w:r>
      <w:r>
        <w:t xml:space="preserve">wrong for these inputs</w:t>
      </w:r>
      <w:r>
        <w:t xml:space="preserve">”</w:t>
      </w:r>
      <w:r>
        <w:t xml:space="preserve"> </w:t>
      </w:r>
      <w:r>
        <w:t xml:space="preserve">– it is exactly what the model answered for them before. It can be stale in one way: the inputs themselves are old. The two cases and the fix:</w:t>
      </w:r>
    </w:p>
    <w:p>
      <w:pPr>
        <w:numPr>
          <w:ilvl w:val="0"/>
          <w:numId w:val="1013"/>
        </w:numPr>
        <w:pStyle w:val="Compact"/>
      </w:pPr>
      <w:r>
        <w:rPr>
          <w:bCs/>
          <w:b/>
        </w:rPr>
        <w:t xml:space="preserve">The table changed in Greenplum</w:t>
      </w:r>
      <w:r>
        <w:t xml:space="preserve"> </w:t>
      </w:r>
      <w:r>
        <w:t xml:space="preserve">(a new column) within the 24 hours since it was last read: tick</w:t>
      </w:r>
      <w:r>
        <w:t xml:space="preserve"> </w:t>
      </w:r>
      <w:r>
        <w:t xml:space="preserve">“</w:t>
      </w:r>
      <w:r>
        <w:t xml:space="preserve">re-read</w:t>
      </w:r>
      <w:r>
        <w:t xml:space="preserve">”</w:t>
      </w:r>
      <w:r>
        <w:t xml:space="preserve"> </w:t>
      </w:r>
      <w:r>
        <w:t xml:space="preserve">on the table in the Data input, or wait a day.</w:t>
      </w:r>
    </w:p>
    <w:p>
      <w:pPr>
        <w:numPr>
          <w:ilvl w:val="0"/>
          <w:numId w:val="1013"/>
        </w:numPr>
        <w:pStyle w:val="Compact"/>
      </w:pPr>
      <w:r>
        <w:rPr>
          <w:bCs/>
          <w:b/>
        </w:rPr>
        <w:t xml:space="preserve">The code changed in GitLab</w:t>
      </w:r>
      <w:r>
        <w:t xml:space="preserve"> </w:t>
      </w:r>
      <w:r>
        <w:t xml:space="preserve">since the context pack was built: the pack is refreshed by its scheduled job; a chat with a feature branch always reads the live base branch for the files it changes, so an edit is never made against an outdated copy of a file.</w:t>
      </w:r>
    </w:p>
    <w:p>
      <w:pPr>
        <w:pStyle w:val="FirstParagraph"/>
      </w:pPr>
      <w:r>
        <w:t xml:space="preserve">Deleting the cache folders is always safe; the next run simply pays the full price once.</w:t>
      </w:r>
    </w:p>
    <w:bookmarkEnd w:id="72"/>
    <w:bookmarkEnd w:id="73"/>
    <w:bookmarkStart w:id="75" w:name="l.-vault-and-secrets"/>
    <w:p>
      <w:pPr>
        <w:pStyle w:val="Heading2"/>
      </w:pPr>
      <w:r>
        <w:t xml:space="preserve">L. Vault and secrets</w:t>
      </w:r>
    </w:p>
    <w:bookmarkStart w:id="74" w:name="X81166b416935ea645094218d1f6b5f68ddb17f0"/>
    <w:p>
      <w:pPr>
        <w:pStyle w:val="Heading3"/>
      </w:pPr>
      <w:r>
        <w:t xml:space="preserve">40. Which variables go into the vault, and what else needs an account?</w:t>
      </w:r>
    </w:p>
    <w:p>
      <w:pPr>
        <w:pStyle w:val="FirstParagraph"/>
      </w:pPr>
      <w:r>
        <w:t xml:space="preserve">The web app reads every secret from an environment variable at start-up; the Airflow DAG reads its secrets from Airflow Variables and Connections. Nothing is ever read from a file in the install folder, and per-user tokens are not vault items (they are typed in the UI and kept in memory).</w:t>
      </w:r>
    </w:p>
    <w:p>
      <w:pPr>
        <w:pStyle w:val="BodyText"/>
      </w:pPr>
      <w:r>
        <w:rPr>
          <w:bCs/>
          <w:b/>
        </w:rPr>
        <w:t xml:space="preserve">Dev Assist web app – vault variables injected as environment variables</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00" w:type="dxa"/>
          <w:right w:w="100" w:type="dxa"/>
        </w:tblCellMar>
      </w:tblPr>
      <w:tblGrid>
        <w:gridCol w:w="2640"/>
        <w:gridCol w:w="2640"/>
        <w:gridCol w:w="2640"/>
      </w:tblGrid>
      <w:tr>
        <w:trPr>
          <w:tblHeader w:val="true"/>
        </w:trPr>
        <w:tc>
          <w:tcPr>
            <w:shd w:val="clear" w:color="auto" w:fill="2E74B5"/>
          </w:tcPr>
          <w:p>
            <w:pPr>
              <w:pStyle w:val="Compact"/>
              <w:spacing w:after="40" w:before="0" w:line="240" w:lineRule="auto"/>
              <w:jc w:val="left"/>
            </w:pPr>
            <w:r>
              <w:rPr>
                <w:rFonts w:ascii="Calibri" w:hAnsi="Calibri" w:eastAsia="Calibri"/>
                <w:b/>
                <w:color w:val="FFFFFF"/>
                <w:sz w:val="19"/>
              </w:rPr>
              <w:t xml:space="preserve">Variable</w:t>
            </w:r>
          </w:p>
        </w:tc>
        <w:tc>
          <w:tcPr>
            <w:shd w:val="clear" w:color="auto" w:fill="2E74B5"/>
          </w:tcPr>
          <w:p>
            <w:pPr>
              <w:pStyle w:val="Compact"/>
              <w:spacing w:after="40" w:before="0" w:line="240" w:lineRule="auto"/>
              <w:jc w:val="left"/>
            </w:pPr>
            <w:r>
              <w:rPr>
                <w:rFonts w:ascii="Calibri" w:hAnsi="Calibri" w:eastAsia="Calibri"/>
                <w:b/>
                <w:color w:val="FFFFFF"/>
                <w:sz w:val="19"/>
              </w:rPr>
              <w:t xml:space="preserve">What it is</w:t>
            </w:r>
          </w:p>
        </w:tc>
        <w:tc>
          <w:tcPr>
            <w:shd w:val="clear" w:color="auto" w:fill="2E74B5"/>
          </w:tcPr>
          <w:p>
            <w:pPr>
              <w:pStyle w:val="Compact"/>
              <w:spacing w:after="40" w:before="0" w:line="240" w:lineRule="auto"/>
              <w:jc w:val="left"/>
            </w:pPr>
            <w:r>
              <w:rPr>
                <w:rFonts w:ascii="Calibri" w:hAnsi="Calibri" w:eastAsia="Calibri"/>
                <w:b/>
                <w:color w:val="FFFFFF"/>
                <w:sz w:val="19"/>
              </w:rPr>
              <w:t xml:space="preserve">Required</w:t>
            </w:r>
          </w:p>
        </w:tc>
      </w:tr>
      <w:tr>
        <w:tc>
          <w:tcPr/>
          <w:p>
            <w:pPr>
              <w:pStyle w:val="Compact"/>
              <w:spacing w:after="40" w:before="0" w:line="240" w:lineRule="auto"/>
              <w:jc w:val="left"/>
            </w:pPr>
            <w:r>
              <w:rPr>
                <w:rFonts w:ascii="Calibri" w:hAnsi="Calibri" w:eastAsia="Calibri"/>
                <w:sz w:val="19"/>
              </w:rPr>
              <w:t xml:space="preserve">AGILEDEV_AZURE_OPENAI_API_KEY</w:t>
            </w:r>
          </w:p>
        </w:tc>
        <w:tc>
          <w:tcPr/>
          <w:p>
            <w:pPr>
              <w:pStyle w:val="Compact"/>
              <w:spacing w:after="40" w:before="0" w:line="240" w:lineRule="auto"/>
              <w:jc w:val="left"/>
            </w:pPr>
            <w:r>
              <w:rPr>
                <w:rFonts w:ascii="Calibri" w:hAnsi="Calibri" w:eastAsia="Calibri"/>
                <w:sz w:val="19"/>
              </w:rPr>
              <w:t xml:space="preserve">Key of the Azure OpenAI resource that hosts gpt-4o-mini, gpt-5 and the embedder</w:t>
            </w:r>
          </w:p>
        </w:tc>
        <w:tc>
          <w:tcPr/>
          <w:p>
            <w:pPr>
              <w:pStyle w:val="Compact"/>
              <w:spacing w:after="40" w:before="0" w:line="240" w:lineRule="auto"/>
              <w:jc w:val="left"/>
            </w:pPr>
            <w:r>
              <w:rPr>
                <w:rFonts w:ascii="Calibri" w:hAnsi="Calibri" w:eastAsia="Calibri"/>
                <w:sz w:val="19"/>
              </w:rPr>
              <w:t xml:space="preserve">yes</w:t>
            </w:r>
          </w:p>
        </w:tc>
      </w:tr>
      <w:tr>
        <w:tc>
          <w:tcPr/>
          <w:p>
            <w:pPr>
              <w:pStyle w:val="Compact"/>
              <w:spacing w:after="40" w:before="0" w:line="240" w:lineRule="auto"/>
              <w:jc w:val="left"/>
            </w:pPr>
            <w:r>
              <w:rPr>
                <w:rFonts w:ascii="Calibri" w:hAnsi="Calibri" w:eastAsia="Calibri"/>
                <w:sz w:val="19"/>
              </w:rPr>
              <w:t xml:space="preserve">AGILEDEV_AZURE_EMBEDDINGS_API_KEY</w:t>
            </w:r>
          </w:p>
        </w:tc>
        <w:tc>
          <w:tcPr/>
          <w:p>
            <w:pPr>
              <w:pStyle w:val="Compact"/>
              <w:spacing w:after="40" w:before="0" w:line="240" w:lineRule="auto"/>
              <w:jc w:val="left"/>
            </w:pPr>
            <w:r>
              <w:rPr>
                <w:rFonts w:ascii="Calibri" w:hAnsi="Calibri" w:eastAsia="Calibri"/>
                <w:sz w:val="19"/>
              </w:rPr>
              <w:t xml:space="preserve">Key of the embeddings resource – only when it is a different resource from the chat models</w:t>
            </w:r>
          </w:p>
        </w:tc>
        <w:tc>
          <w:tcPr/>
          <w:p>
            <w:pPr>
              <w:pStyle w:val="Compact"/>
              <w:spacing w:after="40" w:before="0" w:line="240" w:lineRule="auto"/>
              <w:jc w:val="left"/>
            </w:pPr>
            <w:r>
              <w:rPr>
                <w:rFonts w:ascii="Calibri" w:hAnsi="Calibri" w:eastAsia="Calibri"/>
                <w:sz w:val="19"/>
              </w:rPr>
              <w:t xml:space="preserve">optional</w:t>
            </w:r>
          </w:p>
        </w:tc>
      </w:tr>
      <w:tr>
        <w:tc>
          <w:tcPr/>
          <w:p>
            <w:pPr>
              <w:pStyle w:val="Compact"/>
              <w:spacing w:after="40" w:before="0" w:line="240" w:lineRule="auto"/>
              <w:jc w:val="left"/>
            </w:pPr>
            <w:r>
              <w:rPr>
                <w:rFonts w:ascii="Calibri" w:hAnsi="Calibri" w:eastAsia="Calibri"/>
                <w:sz w:val="19"/>
              </w:rPr>
              <w:t xml:space="preserve">AGILEDEV_SERVER_SECRET</w:t>
            </w:r>
          </w:p>
        </w:tc>
        <w:tc>
          <w:tcPr/>
          <w:p>
            <w:pPr>
              <w:pStyle w:val="Compact"/>
              <w:spacing w:after="40" w:before="0" w:line="240" w:lineRule="auto"/>
              <w:jc w:val="left"/>
            </w:pPr>
            <w:r>
              <w:rPr>
                <w:rFonts w:ascii="Calibri" w:hAnsi="Calibri" w:eastAsia="Calibri"/>
                <w:sz w:val="19"/>
              </w:rPr>
              <w:t xml:space="preserve">Long random string that signs the login cookie; must stay the same across restarts and replicas</w:t>
            </w:r>
          </w:p>
        </w:tc>
        <w:tc>
          <w:tcPr/>
          <w:p>
            <w:pPr>
              <w:pStyle w:val="Compact"/>
              <w:spacing w:after="40" w:before="0" w:line="240" w:lineRule="auto"/>
              <w:jc w:val="left"/>
            </w:pPr>
            <w:r>
              <w:rPr>
                <w:rFonts w:ascii="Calibri" w:hAnsi="Calibri" w:eastAsia="Calibri"/>
                <w:sz w:val="19"/>
              </w:rPr>
              <w:t xml:space="preserve">yes</w:t>
            </w:r>
          </w:p>
        </w:tc>
      </w:tr>
      <w:tr>
        <w:tc>
          <w:tcPr/>
          <w:p>
            <w:pPr>
              <w:pStyle w:val="Compact"/>
              <w:spacing w:after="40" w:before="0" w:line="240" w:lineRule="auto"/>
              <w:jc w:val="left"/>
            </w:pPr>
            <w:r>
              <w:rPr>
                <w:rFonts w:ascii="Calibri" w:hAnsi="Calibri" w:eastAsia="Calibri"/>
                <w:sz w:val="19"/>
              </w:rPr>
              <w:t xml:space="preserve">AGILEDEV_GIT_READ_TOKEN</w:t>
            </w:r>
          </w:p>
        </w:tc>
        <w:tc>
          <w:tcPr/>
          <w:p>
            <w:pPr>
              <w:pStyle w:val="Compact"/>
              <w:spacing w:after="40" w:before="0" w:line="240" w:lineRule="auto"/>
              <w:jc w:val="left"/>
            </w:pPr>
            <w:r>
              <w:rPr>
                <w:rFonts w:ascii="Calibri" w:hAnsi="Calibri" w:eastAsia="Calibri"/>
                <w:sz w:val="19"/>
              </w:rPr>
              <w:t xml:space="preserve">Read-only GitLab token (scope read_api) used to read stories and fetch code for everyone; never used to push</w:t>
            </w:r>
          </w:p>
        </w:tc>
        <w:tc>
          <w:tcPr/>
          <w:p>
            <w:pPr>
              <w:pStyle w:val="Compact"/>
              <w:spacing w:after="40" w:before="0" w:line="240" w:lineRule="auto"/>
              <w:jc w:val="left"/>
            </w:pPr>
            <w:r>
              <w:rPr>
                <w:rFonts w:ascii="Calibri" w:hAnsi="Calibri" w:eastAsia="Calibri"/>
                <w:sz w:val="19"/>
              </w:rPr>
              <w:t xml:space="preserve">yes</w:t>
            </w:r>
          </w:p>
        </w:tc>
      </w:tr>
      <w:tr>
        <w:tc>
          <w:tcPr/>
          <w:p>
            <w:pPr>
              <w:pStyle w:val="Compact"/>
              <w:spacing w:after="40" w:before="0" w:line="240" w:lineRule="auto"/>
              <w:jc w:val="left"/>
            </w:pPr>
            <w:r>
              <w:rPr>
                <w:rFonts w:ascii="Calibri" w:hAnsi="Calibri" w:eastAsia="Calibri"/>
                <w:sz w:val="19"/>
              </w:rPr>
              <w:t xml:space="preserve">AGILEDEV_OIDC_CLIENT_SECRET</w:t>
            </w:r>
          </w:p>
        </w:tc>
        <w:tc>
          <w:tcPr/>
          <w:p>
            <w:pPr>
              <w:pStyle w:val="Compact"/>
              <w:spacing w:after="40" w:before="0" w:line="240" w:lineRule="auto"/>
              <w:jc w:val="left"/>
            </w:pPr>
            <w:r>
              <w:rPr>
                <w:rFonts w:ascii="Calibri" w:hAnsi="Calibri" w:eastAsia="Calibri"/>
                <w:sz w:val="19"/>
              </w:rPr>
              <w:t xml:space="preserve">Client secret of the app registration – only when login is OpenID Connect</w:t>
            </w:r>
          </w:p>
        </w:tc>
        <w:tc>
          <w:tcPr/>
          <w:p>
            <w:pPr>
              <w:pStyle w:val="Compact"/>
              <w:spacing w:after="40" w:before="0" w:line="240" w:lineRule="auto"/>
              <w:jc w:val="left"/>
            </w:pPr>
            <w:r>
              <w:rPr>
                <w:rFonts w:ascii="Calibri" w:hAnsi="Calibri" w:eastAsia="Calibri"/>
                <w:sz w:val="19"/>
              </w:rPr>
              <w:t xml:space="preserve">OIDC only</w:t>
            </w:r>
          </w:p>
        </w:tc>
      </w:tr>
      <w:tr>
        <w:tc>
          <w:tcPr/>
          <w:p>
            <w:pPr>
              <w:pStyle w:val="Compact"/>
              <w:spacing w:after="40" w:before="0" w:line="240" w:lineRule="auto"/>
              <w:jc w:val="left"/>
            </w:pPr>
            <w:r>
              <w:rPr>
                <w:rFonts w:ascii="Calibri" w:hAnsi="Calibri" w:eastAsia="Calibri"/>
                <w:sz w:val="19"/>
              </w:rPr>
              <w:t xml:space="preserve">AGILEDEV_AUTH_PROFILE</w:t>
            </w:r>
          </w:p>
        </w:tc>
        <w:tc>
          <w:tcPr/>
          <w:p>
            <w:pPr>
              <w:pStyle w:val="Compact"/>
              <w:spacing w:after="40" w:before="0" w:line="240" w:lineRule="auto"/>
              <w:jc w:val="left"/>
            </w:pPr>
            <w:r>
              <w:rPr>
                <w:rFonts w:ascii="Calibri" w:hAnsi="Calibri" w:eastAsia="Calibri"/>
                <w:sz w:val="19"/>
              </w:rPr>
              <w:t xml:space="preserve">Not a secret: header or oidc – selects the login mode (never dev on the shared host)</w:t>
            </w:r>
          </w:p>
        </w:tc>
        <w:tc>
          <w:tcPr/>
          <w:p>
            <w:pPr>
              <w:pStyle w:val="Compact"/>
              <w:spacing w:after="40" w:before="0" w:line="240" w:lineRule="auto"/>
              <w:jc w:val="left"/>
            </w:pPr>
            <w:r>
              <w:rPr>
                <w:rFonts w:ascii="Calibri" w:hAnsi="Calibri" w:eastAsia="Calibri"/>
                <w:sz w:val="19"/>
              </w:rPr>
              <w:t xml:space="preserve">yes</w:t>
            </w:r>
          </w:p>
        </w:tc>
      </w:tr>
    </w:tbl>
    <w:p>
      <w:pPr>
        <w:pStyle w:val="BodyText"/>
      </w:pPr>
      <w:r>
        <w:rPr>
          <w:bCs/>
          <w:b/>
        </w:rPr>
        <w:t xml:space="preserve">Knowledge Pack builder – Airflow objects</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00" w:type="dxa"/>
          <w:right w:w="100" w:type="dxa"/>
        </w:tblCellMar>
      </w:tblPr>
      <w:tblGrid>
        <w:gridCol w:w="2640"/>
        <w:gridCol w:w="2640"/>
        <w:gridCol w:w="2640"/>
      </w:tblGrid>
      <w:tr>
        <w:trPr>
          <w:tblHeader w:val="true"/>
        </w:trPr>
        <w:tc>
          <w:tcPr>
            <w:shd w:val="clear" w:color="auto" w:fill="2E74B5"/>
          </w:tcPr>
          <w:p>
            <w:pPr>
              <w:pStyle w:val="Compact"/>
              <w:spacing w:after="40" w:before="0" w:line="240" w:lineRule="auto"/>
              <w:jc w:val="left"/>
            </w:pPr>
            <w:r>
              <w:rPr>
                <w:rFonts w:ascii="Calibri" w:hAnsi="Calibri" w:eastAsia="Calibri"/>
                <w:b/>
                <w:color w:val="FFFFFF"/>
                <w:sz w:val="19"/>
              </w:rPr>
              <w:t xml:space="preserve">Object</w:t>
            </w:r>
          </w:p>
        </w:tc>
        <w:tc>
          <w:tcPr>
            <w:shd w:val="clear" w:color="auto" w:fill="2E74B5"/>
          </w:tcPr>
          <w:p>
            <w:pPr>
              <w:pStyle w:val="Compact"/>
              <w:spacing w:after="40" w:before="0" w:line="240" w:lineRule="auto"/>
              <w:jc w:val="left"/>
            </w:pPr>
            <w:r>
              <w:rPr>
                <w:rFonts w:ascii="Calibri" w:hAnsi="Calibri" w:eastAsia="Calibri"/>
                <w:b/>
                <w:color w:val="FFFFFF"/>
                <w:sz w:val="19"/>
              </w:rPr>
              <w:t xml:space="preserve">Name</w:t>
            </w:r>
          </w:p>
        </w:tc>
        <w:tc>
          <w:tcPr>
            <w:shd w:val="clear" w:color="auto" w:fill="2E74B5"/>
          </w:tcPr>
          <w:p>
            <w:pPr>
              <w:pStyle w:val="Compact"/>
              <w:spacing w:after="40" w:before="0" w:line="240" w:lineRule="auto"/>
              <w:jc w:val="left"/>
            </w:pPr>
            <w:r>
              <w:rPr>
                <w:rFonts w:ascii="Calibri" w:hAnsi="Calibri" w:eastAsia="Calibri"/>
                <w:b/>
                <w:color w:val="FFFFFF"/>
                <w:sz w:val="19"/>
              </w:rPr>
              <w:t xml:space="preserve">What it is</w:t>
            </w:r>
          </w:p>
        </w:tc>
      </w:tr>
      <w:tr>
        <w:tc>
          <w:tcPr/>
          <w:p>
            <w:pPr>
              <w:pStyle w:val="Compact"/>
              <w:spacing w:after="40" w:before="0" w:line="240" w:lineRule="auto"/>
              <w:jc w:val="left"/>
            </w:pPr>
            <w:r>
              <w:rPr>
                <w:rFonts w:ascii="Calibri" w:hAnsi="Calibri" w:eastAsia="Calibri"/>
                <w:sz w:val="19"/>
              </w:rPr>
              <w:t xml:space="preserve">Variable</w:t>
            </w:r>
          </w:p>
        </w:tc>
        <w:tc>
          <w:tcPr/>
          <w:p>
            <w:pPr>
              <w:pStyle w:val="Compact"/>
              <w:spacing w:after="40" w:before="0" w:line="240" w:lineRule="auto"/>
              <w:jc w:val="left"/>
            </w:pPr>
            <w:r>
              <w:rPr>
                <w:rFonts w:ascii="Calibri" w:hAnsi="Calibri" w:eastAsia="Calibri"/>
                <w:sz w:val="19"/>
              </w:rPr>
              <w:t xml:space="preserve">GENESIS_DDLC_IKG_GIT_SECRET</w:t>
            </w:r>
          </w:p>
        </w:tc>
        <w:tc>
          <w:tcPr/>
          <w:p>
            <w:pPr>
              <w:pStyle w:val="Compact"/>
              <w:spacing w:after="40" w:before="0" w:line="240" w:lineRule="auto"/>
              <w:jc w:val="left"/>
            </w:pPr>
            <w:r>
              <w:rPr>
                <w:rFonts w:ascii="Calibri" w:hAnsi="Calibri" w:eastAsia="Calibri"/>
                <w:sz w:val="19"/>
              </w:rPr>
              <w:t xml:space="preserve">GitLab read token (already exists – the IKG DAGs use it)</w:t>
            </w:r>
          </w:p>
        </w:tc>
      </w:tr>
      <w:tr>
        <w:tc>
          <w:tcPr/>
          <w:p>
            <w:pPr>
              <w:pStyle w:val="Compact"/>
              <w:spacing w:after="40" w:before="0" w:line="240" w:lineRule="auto"/>
              <w:jc w:val="left"/>
            </w:pPr>
            <w:r>
              <w:rPr>
                <w:rFonts w:ascii="Calibri" w:hAnsi="Calibri" w:eastAsia="Calibri"/>
                <w:sz w:val="19"/>
              </w:rPr>
              <w:t xml:space="preserve">Variable</w:t>
            </w:r>
          </w:p>
        </w:tc>
        <w:tc>
          <w:tcPr/>
          <w:p>
            <w:pPr>
              <w:pStyle w:val="Compact"/>
              <w:spacing w:after="40" w:before="0" w:line="240" w:lineRule="auto"/>
              <w:jc w:val="left"/>
            </w:pPr>
            <w:r>
              <w:rPr>
                <w:rFonts w:ascii="Calibri" w:hAnsi="Calibri" w:eastAsia="Calibri"/>
                <w:sz w:val="19"/>
              </w:rPr>
              <w:t xml:space="preserve">IKG_POSTGRES_CONN_ID</w:t>
            </w:r>
          </w:p>
        </w:tc>
        <w:tc>
          <w:tcPr/>
          <w:p>
            <w:pPr>
              <w:pStyle w:val="Compact"/>
              <w:spacing w:after="40" w:before="0" w:line="240" w:lineRule="auto"/>
              <w:jc w:val="left"/>
            </w:pPr>
            <w:r>
              <w:rPr>
                <w:rFonts w:ascii="Calibri" w:hAnsi="Calibri" w:eastAsia="Calibri"/>
                <w:sz w:val="19"/>
              </w:rPr>
              <w:t xml:space="preserve">Name of the Greenplum Connection (already exists)</w:t>
            </w:r>
          </w:p>
        </w:tc>
      </w:tr>
      <w:tr>
        <w:tc>
          <w:tcPr/>
          <w:p>
            <w:pPr>
              <w:pStyle w:val="Compact"/>
              <w:spacing w:after="40" w:before="0" w:line="240" w:lineRule="auto"/>
              <w:jc w:val="left"/>
            </w:pPr>
            <w:r>
              <w:rPr>
                <w:rFonts w:ascii="Calibri" w:hAnsi="Calibri" w:eastAsia="Calibri"/>
                <w:sz w:val="19"/>
              </w:rPr>
              <w:t xml:space="preserve">Connection</w:t>
            </w:r>
          </w:p>
        </w:tc>
        <w:tc>
          <w:tcPr/>
          <w:p>
            <w:pPr>
              <w:pStyle w:val="Compact"/>
              <w:spacing w:after="40" w:before="0" w:line="240" w:lineRule="auto"/>
              <w:jc w:val="left"/>
            </w:pPr>
            <w:r>
              <w:rPr>
                <w:rFonts w:ascii="Calibri" w:hAnsi="Calibri" w:eastAsia="Calibri"/>
                <w:sz w:val="19"/>
              </w:rPr>
              <w:t xml:space="preserve">INSIGHT_PIPELINE_RUNNER_DB_CONNECTOR</w:t>
            </w:r>
          </w:p>
        </w:tc>
        <w:tc>
          <w:tcPr/>
          <w:p>
            <w:pPr>
              <w:pStyle w:val="Compact"/>
              <w:spacing w:after="40" w:before="0" w:line="240" w:lineRule="auto"/>
              <w:jc w:val="left"/>
            </w:pPr>
            <w:r>
              <w:rPr>
                <w:rFonts w:ascii="Calibri" w:hAnsi="Calibri" w:eastAsia="Calibri"/>
                <w:sz w:val="19"/>
              </w:rPr>
              <w:t xml:space="preserve">Greenplum host, database, login, password (already exists)</w:t>
            </w:r>
          </w:p>
        </w:tc>
      </w:tr>
      <w:tr>
        <w:tc>
          <w:tcPr/>
          <w:p>
            <w:pPr>
              <w:pStyle w:val="Compact"/>
              <w:spacing w:after="40" w:before="0" w:line="240" w:lineRule="auto"/>
              <w:jc w:val="left"/>
            </w:pPr>
            <w:r>
              <w:rPr>
                <w:rFonts w:ascii="Calibri" w:hAnsi="Calibri" w:eastAsia="Calibri"/>
                <w:sz w:val="19"/>
              </w:rPr>
              <w:t xml:space="preserve">Variable</w:t>
            </w:r>
          </w:p>
        </w:tc>
        <w:tc>
          <w:tcPr/>
          <w:p>
            <w:pPr>
              <w:pStyle w:val="Compact"/>
              <w:spacing w:after="40" w:before="0" w:line="240" w:lineRule="auto"/>
              <w:jc w:val="left"/>
            </w:pPr>
            <w:r>
              <w:rPr>
                <w:rFonts w:ascii="Calibri" w:hAnsi="Calibri" w:eastAsia="Calibri"/>
                <w:sz w:val="19"/>
              </w:rPr>
              <w:t xml:space="preserve">KPACK_AZURE_OPENAI_API_KEY</w:t>
            </w:r>
          </w:p>
        </w:tc>
        <w:tc>
          <w:tcPr/>
          <w:p>
            <w:pPr>
              <w:pStyle w:val="Compact"/>
              <w:spacing w:after="40" w:before="0" w:line="240" w:lineRule="auto"/>
              <w:jc w:val="left"/>
            </w:pPr>
            <w:r>
              <w:rPr>
                <w:rFonts w:ascii="Calibri" w:hAnsi="Calibri" w:eastAsia="Calibri"/>
                <w:sz w:val="19"/>
              </w:rPr>
              <w:t xml:space="preserve">New – Azure OpenAI key for the pack builder’s model calls</w:t>
            </w:r>
          </w:p>
        </w:tc>
      </w:tr>
      <w:tr>
        <w:tc>
          <w:tcPr/>
          <w:p>
            <w:pPr>
              <w:pStyle w:val="Compact"/>
              <w:spacing w:after="40" w:before="0" w:line="240" w:lineRule="auto"/>
              <w:jc w:val="left"/>
            </w:pPr>
            <w:r>
              <w:rPr>
                <w:rFonts w:ascii="Calibri" w:hAnsi="Calibri" w:eastAsia="Calibri"/>
                <w:sz w:val="19"/>
              </w:rPr>
              <w:t xml:space="preserve">Variable</w:t>
            </w:r>
          </w:p>
        </w:tc>
        <w:tc>
          <w:tcPr/>
          <w:p>
            <w:pPr>
              <w:pStyle w:val="Compact"/>
              <w:spacing w:after="40" w:before="0" w:line="240" w:lineRule="auto"/>
              <w:jc w:val="left"/>
            </w:pPr>
            <w:r>
              <w:rPr>
                <w:rFonts w:ascii="Calibri" w:hAnsi="Calibri" w:eastAsia="Calibri"/>
                <w:sz w:val="19"/>
              </w:rPr>
              <w:t xml:space="preserve">KPACK_AZURE_EMBEDDINGS_API_KEY</w:t>
            </w:r>
          </w:p>
        </w:tc>
        <w:tc>
          <w:tcPr/>
          <w:p>
            <w:pPr>
              <w:pStyle w:val="Compact"/>
              <w:spacing w:after="40" w:before="0" w:line="240" w:lineRule="auto"/>
              <w:jc w:val="left"/>
            </w:pPr>
            <w:r>
              <w:rPr>
                <w:rFonts w:ascii="Calibri" w:hAnsi="Calibri" w:eastAsia="Calibri"/>
                <w:sz w:val="19"/>
              </w:rPr>
              <w:t xml:space="preserve">New, optional – only if the embeddings resource is separate</w:t>
            </w:r>
          </w:p>
        </w:tc>
      </w:tr>
      <w:tr>
        <w:tc>
          <w:tcPr/>
          <w:p>
            <w:pPr>
              <w:pStyle w:val="Compact"/>
              <w:spacing w:after="40" w:before="0" w:line="240" w:lineRule="auto"/>
              <w:jc w:val="left"/>
            </w:pPr>
            <w:r>
              <w:rPr>
                <w:rFonts w:ascii="Calibri" w:hAnsi="Calibri" w:eastAsia="Calibri"/>
                <w:sz w:val="19"/>
              </w:rPr>
              <w:t xml:space="preserve">Connection</w:t>
            </w:r>
          </w:p>
        </w:tc>
        <w:tc>
          <w:tcPr/>
          <w:p>
            <w:pPr>
              <w:pStyle w:val="Compact"/>
              <w:spacing w:after="40" w:before="0" w:line="240" w:lineRule="auto"/>
              <w:jc w:val="left"/>
            </w:pPr>
            <w:r>
              <w:rPr>
                <w:rFonts w:ascii="Calibri" w:hAnsi="Calibri" w:eastAsia="Calibri"/>
                <w:sz w:val="19"/>
              </w:rPr>
              <w:t xml:space="preserve">KPACK_DEVASSIST_SFTP</w:t>
            </w:r>
          </w:p>
        </w:tc>
        <w:tc>
          <w:tcPr/>
          <w:p>
            <w:pPr>
              <w:pStyle w:val="Compact"/>
              <w:spacing w:after="40" w:before="0" w:line="240" w:lineRule="auto"/>
              <w:jc w:val="left"/>
            </w:pPr>
            <w:r>
              <w:rPr>
                <w:rFonts w:ascii="Calibri" w:hAnsi="Calibri" w:eastAsia="Calibri"/>
                <w:sz w:val="19"/>
              </w:rPr>
              <w:t xml:space="preserve">New – SSH connection to the Dev Assist host for delivering the packs: host, port, login, password or key file, pinned host key</w:t>
            </w:r>
          </w:p>
        </w:tc>
      </w:tr>
    </w:tbl>
    <w:p>
      <w:pPr>
        <w:pStyle w:val="BodyText"/>
      </w:pPr>
      <w:r>
        <w:rPr>
          <w:bCs/>
          <w:b/>
        </w:rPr>
        <w:t xml:space="preserve">Typed by the user, never stored:</w:t>
      </w:r>
      <w:r>
        <w:t xml:space="preserve"> </w:t>
      </w:r>
      <w:r>
        <w:t xml:space="preserve">each developer’s personal GitLab token for Push and MR; the Greenplum password when a user attaches tables with their own account.</w:t>
      </w:r>
    </w:p>
    <w:p>
      <w:pPr>
        <w:pStyle w:val="BodyText"/>
      </w:pPr>
      <w:r>
        <w:rPr>
          <w:bCs/>
          <w:b/>
        </w:rPr>
        <w:t xml:space="preserve">Not secrets, kept in the config files:</w:t>
      </w:r>
      <w:r>
        <w:t xml:space="preserve"> </w:t>
      </w:r>
      <w:r>
        <w:t xml:space="preserve">Azure endpoint and deployment names, GitLab project URLs and branch names, Greenplum host and database, folder paths, SSO header names, OIDC issuer and client id.</w:t>
      </w:r>
    </w:p>
    <w:bookmarkEnd w:id="74"/>
    <w:bookmarkEnd w:id="75"/>
    <w:bookmarkStart w:id="79" w:name="m.-identity-and-impersonation"/>
    <w:p>
      <w:pPr>
        <w:pStyle w:val="Heading2"/>
      </w:pPr>
      <w:r>
        <w:t xml:space="preserve">M. Identity and impersonation</w:t>
      </w:r>
    </w:p>
    <w:bookmarkStart w:id="76" w:name="X9eadd9b87166f2a6980624c8243b1e476b3a9e9"/>
    <w:p>
      <w:pPr>
        <w:pStyle w:val="Heading3"/>
      </w:pPr>
      <w:r>
        <w:t xml:space="preserve">41. Can someone use the tool as me, or see my chats?</w:t>
      </w:r>
    </w:p>
    <w:p>
      <w:pPr>
        <w:pStyle w:val="FirstParagraph"/>
      </w:pPr>
      <w:r>
        <w:t xml:space="preserve">No. Who you are is decided by the bank’s single sign-on, not by anything typed into the tool:</w:t>
      </w:r>
    </w:p>
    <w:p>
      <w:pPr>
        <w:numPr>
          <w:ilvl w:val="0"/>
          <w:numId w:val="1014"/>
        </w:numPr>
        <w:pStyle w:val="Compact"/>
      </w:pPr>
      <w:r>
        <w:t xml:space="preserve">Behind the SSO reverse proxy, the proxy authenticates you and passes your e-mail in a trusted header; the proxy strips that header from anything coming from outside, and the app port is reachable only through the proxy, so the header cannot be forged. With OpenID Connect the app itself redirects you to the identity provider and verifies the signed token it gets back.</w:t>
      </w:r>
    </w:p>
    <w:p>
      <w:pPr>
        <w:numPr>
          <w:ilvl w:val="0"/>
          <w:numId w:val="1014"/>
        </w:numPr>
        <w:pStyle w:val="Compact"/>
      </w:pPr>
      <w:r>
        <w:t xml:space="preserve">The user id is the e-mail address; every chat, working copy, savepoint and token prompt belongs to that id, under a folder only that user’s requests can reach. Another user’s chat is simply not in your list and not served if its id is guessed.</w:t>
      </w:r>
    </w:p>
    <w:p>
      <w:pPr>
        <w:numPr>
          <w:ilvl w:val="0"/>
          <w:numId w:val="1014"/>
        </w:numPr>
        <w:pStyle w:val="Compact"/>
      </w:pPr>
      <w:r>
        <w:t xml:space="preserve">The login form (</w:t>
      </w:r>
      <w:r>
        <w:t xml:space="preserve">“</w:t>
      </w:r>
      <w:r>
        <w:t xml:space="preserve">dev</w:t>
      </w:r>
      <w:r>
        <w:t xml:space="preserve">”</w:t>
      </w:r>
      <w:r>
        <w:t xml:space="preserve"> </w:t>
      </w:r>
      <w:r>
        <w:t xml:space="preserve">mode) exists only for a developer’s own laptop and is never enabled on the shared host (one of the hosting checklist items).</w:t>
      </w:r>
    </w:p>
    <w:p>
      <w:pPr>
        <w:numPr>
          <w:ilvl w:val="0"/>
          <w:numId w:val="1014"/>
        </w:numPr>
        <w:pStyle w:val="Compact"/>
      </w:pPr>
      <w:r>
        <w:t xml:space="preserve">Access can be narrowed further to an AD group at the proxy or to an allow-list of e-mails in the config.</w:t>
      </w:r>
    </w:p>
    <w:bookmarkEnd w:id="76"/>
    <w:bookmarkStart w:id="77" w:name="X08626deeb85b0828776b71556021cbf7a5a554f"/>
    <w:p>
      <w:pPr>
        <w:pStyle w:val="Heading3"/>
      </w:pPr>
      <w:r>
        <w:t xml:space="preserve">42. Can the tool, or an administrator, push code or open a merge request in my name without me?</w:t>
      </w:r>
    </w:p>
    <w:p>
      <w:pPr>
        <w:pStyle w:val="FirstParagraph"/>
      </w:pPr>
      <w:r>
        <w:t xml:space="preserve">No – that is the point of the per-user push token. The tool has one shared credential, the read-only GitLab token, and it can only read stories and fetch code; it cannot push, cannot open a merge request and cannot write anything in GitLab. A push or merge request happens only when you type your own personal GitLab token into the push form, for that one request:</w:t>
      </w:r>
    </w:p>
    <w:p>
      <w:pPr>
        <w:numPr>
          <w:ilvl w:val="0"/>
          <w:numId w:val="1015"/>
        </w:numPr>
        <w:pStyle w:val="Compact"/>
      </w:pPr>
      <w:r>
        <w:t xml:space="preserve">The tool asks GitLab who the token belongs to; GitLab answers with your account.</w:t>
      </w:r>
    </w:p>
    <w:p>
      <w:pPr>
        <w:numPr>
          <w:ilvl w:val="0"/>
          <w:numId w:val="1015"/>
        </w:numPr>
        <w:pStyle w:val="Compact"/>
      </w:pPr>
      <w:r>
        <w:t xml:space="preserve">Every commit on the branch is rewritten with that account as author and committer – so the history shows you, not a service account, and not the user record the chat ran under.</w:t>
      </w:r>
    </w:p>
    <w:p>
      <w:pPr>
        <w:numPr>
          <w:ilvl w:val="0"/>
          <w:numId w:val="1015"/>
        </w:numPr>
        <w:pStyle w:val="Compact"/>
      </w:pPr>
      <w:r>
        <w:t xml:space="preserve">The push and the merge request are sent with your token, so GitLab applies your permissions: you can only push where you are allowed to.</w:t>
      </w:r>
    </w:p>
    <w:p>
      <w:pPr>
        <w:numPr>
          <w:ilvl w:val="0"/>
          <w:numId w:val="1015"/>
        </w:numPr>
        <w:pStyle w:val="Compact"/>
      </w:pPr>
      <w:r>
        <w:t xml:space="preserve">The token is discarded when the request ends; it is never written to disk, config, log or chat history.</w:t>
      </w:r>
    </w:p>
    <w:p>
      <w:pPr>
        <w:pStyle w:val="FirstParagraph"/>
      </w:pPr>
      <w:r>
        <w:t xml:space="preserve">Consequences: a server administrator cannot push as you (they have no token of yours); you cannot push as a colleague (GitLab would name you); and if someone obtained your tool login they still could not push without your GitLab token. What an administrator with file access to the server can see is the content of chats and branches – the same as anyone with access to the repository – which is why the data folder is restricted to the service account.</w:t>
      </w:r>
    </w:p>
    <w:bookmarkEnd w:id="77"/>
    <w:bookmarkStart w:id="78" w:name="is-there-an-audit-trail-of-who-did-what"/>
    <w:p>
      <w:pPr>
        <w:pStyle w:val="Heading3"/>
      </w:pPr>
      <w:r>
        <w:t xml:space="preserve">43. Is there an audit trail of who did what?</w:t>
      </w:r>
    </w:p>
    <w:p>
      <w:pPr>
        <w:pStyle w:val="FirstParagraph"/>
      </w:pPr>
      <w:r>
        <w:t xml:space="preserve">Yes, in three places that agree with each other: the chat’s own history and log (which user ran what, when, with which inputs and sources), the git commits on the branch (author = the pushing user, message = story id and title), and GitLab’s merge request (created by the pushing user, with the story, the file list and the scores in its description). The commit prefix agile_dev_assist marks every commit the tool made, so tool-generated and hand-written commits are distinguishable.</w:t>
      </w:r>
    </w:p>
    <w:bookmarkEnd w:id="78"/>
    <w:bookmarkEnd w:id="79"/>
    <w:bookmarkEnd w:id="80"/>
    <w:sectPr>
      <w:pgMar w:left="1247" w:right="1247"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69" w:lineRule="auto"/>
    </w:pPr>
    <w:rPr>
      <w:rFonts w:ascii="Calibri" w:hAnsi="Calibri" w:cs="Calibri" w:eastAsia="Calibri"/>
      <w:sz w:val="22"/>
    </w:rPr>
  </w:style>
  <w:style w:styleId="BodyText" w:type="paragraph">
    <w:name w:val="Body Text"/>
    <w:basedOn w:val="Normal"/>
    <w:link w:val="BodyTextChar"/>
    <w:pPr>
      <w:spacing w:after="180" w:before="180"/>
    </w:pPr>
    <w:qFormat/>
    <w:rPr>
      <w:rFonts w:ascii="Calibri" w:hAnsi="Calibri" w:cs="Calibri" w:eastAsia="Calibri"/>
      <w:sz w:val="22"/>
    </w:rPr>
  </w:style>
  <w:style w:customStyle="1" w:styleId="FirstParagraph" w:type="paragraph">
    <w:name w:val="First Paragraph"/>
    <w:basedOn w:val="BodyText"/>
    <w:next w:val="BodyText"/>
    <w:qFormat/>
    <w:rPr>
      <w:rFonts w:ascii="Calibri" w:hAnsi="Calibri" w:cs="Calibri" w:eastAsia="Calibri"/>
      <w:sz w:val="22"/>
    </w:rPr>
  </w:style>
  <w:style w:customStyle="1" w:styleId="Compact" w:type="paragraph">
    <w:name w:val="Compact"/>
    <w:basedOn w:val="BodyText"/>
    <w:qFormat/>
    <w:pPr>
      <w:spacing w:after="36" w:before="36"/>
    </w:pPr>
    <w:rPr>
      <w:rFonts w:ascii="Calibri" w:hAnsi="Calibri" w:cs="Calibri" w:eastAsia="Calibri"/>
      <w:sz w:val="22"/>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Light" w:hAnsi="Calibri Light" w:cs="Calibri Light" w:eastAsia="Calibri Light"/>
      <w:b w:val="0"/>
      <w:bCs/>
      <w:color w:val="1F3864"/>
      <w:sz w:val="5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cs="Calibri" w:eastAsia="Calibri"/>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pPr>
      <w:jc w:val="center"/>
    </w:pPr>
    <w:rPr>
      <w:rFonts w:ascii="Calibri" w:hAnsi="Calibri" w:cs="Calibri" w:eastAsia="Calibri"/>
      <w:i/>
      <w:color w:val="595959"/>
      <w:sz w:val="19"/>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s="Consolas" w:eastAsia="Consolas"/>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cs="Consolas" w:eastAsia="Consolas"/>
      <w:sz w:val="19"/>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8" Type="http://schemas.openxmlformats.org/officeDocument/2006/relationships/image" Target="media/rId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2026-10-26T09:33:15Z</dcterms:created>
  <dcterms:modified xsi:type="dcterms:W3CDTF">2026-10-26T09:33:15Z</dcterms:modified>
</cp:coreProperties>
</file>

<file path=docProps/custom.xml><?xml version="1.0" encoding="utf-8"?>
<Properties xmlns="http://schemas.openxmlformats.org/officeDocument/2006/custom-properties" xmlns:vt="http://schemas.openxmlformats.org/officeDocument/2006/docPropsVTypes"/>
</file>