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p6y7q5xwc9jp" w:id="0"/>
      <w:bookmarkEnd w:id="0"/>
      <w:r w:rsidDel="00000000" w:rsidR="00000000" w:rsidRPr="00000000">
        <w:rPr>
          <w:b w:val="1"/>
          <w:rtl w:val="0"/>
        </w:rPr>
        <w:t xml:space="preserve">PRESENTATION PREPARATION     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9.169139465875"/>
        <w:gridCol w:w="2458.041543026706"/>
        <w:gridCol w:w="2319.169139465875"/>
        <w:gridCol w:w="2263.620178041543"/>
        <w:tblGridChange w:id="0">
          <w:tblGrid>
            <w:gridCol w:w="2319.169139465875"/>
            <w:gridCol w:w="2458.041543026706"/>
            <w:gridCol w:w="2319.169139465875"/>
            <w:gridCol w:w="2263.620178041543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Member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Topics Covering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Slide Number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Time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Shreya Singh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Introduction</w:t>
            </w:r>
          </w:p>
          <w:p w:rsidR="00000000" w:rsidDel="00000000" w:rsidP="00000000" w:rsidRDefault="00000000" w:rsidRPr="00000000" w14:paraId="00000009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120 seconds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Yunik Pandey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Planning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16-28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 Seconds</w:t>
            </w:r>
          </w:p>
        </w:tc>
      </w:tr>
      <w:tr>
        <w:trPr>
          <w:cantSplit w:val="0"/>
          <w:trHeight w:val="1358.701171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Sujit Gyawali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Design, Use Case</w:t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29- 41</w:t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210 Seconds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Aavash Chand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Non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42-46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Seconds 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Sushrut Rimal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Logo, Wireframe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47-53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Seconds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Sushant Neupane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Website Development, Conclusion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54-65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 Seconds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