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5DF2" w14:textId="77777777" w:rsidR="00636103" w:rsidRDefault="00636103">
      <w:pPr>
        <w:rPr>
          <w:rtl/>
          <w:lang w:bidi="fa-IR"/>
        </w:rPr>
      </w:pPr>
    </w:p>
    <w:p w14:paraId="52564B65" w14:textId="6CFA03DB" w:rsidR="006B21C6" w:rsidRDefault="006B21C6">
      <w:pPr>
        <w:rPr>
          <w:rFonts w:hint="cs"/>
          <w:lang w:bidi="fa-IR"/>
        </w:rPr>
      </w:pPr>
      <w:r>
        <w:rPr>
          <w:rFonts w:ascii="Consolas" w:hAnsi="Consolas"/>
          <w:color w:val="383A42"/>
          <w:sz w:val="20"/>
          <w:szCs w:val="20"/>
          <w:shd w:val="clear" w:color="auto" w:fill="F9FAFB"/>
        </w:rPr>
        <w:br/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اعطای تسهیلات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شرکت الکتروکویر، به منظور مساعدت به کارکنان خود، در چارچوب مشخص و بر اساس شرایط معین وام اعطاء می نماید. وام درخواستی، بر اساس دستورالعمل ها و شرایط موجود توسط واحد مربوطه، معاونت مالی و معاونت سرمایه انسانی مورد بررسی قرار گرفته و پس از تایید، قابل پرداخت می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افزایش و شرایط پرداخت وام هر ساله از سوی معاونت مالی و سرمایه انسانی مورد بررسی و پس از تصویب، ابلاغ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تسهیلات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تسهیلات به معنی فراهم آوردن شرایط یا امکاناتی است که هدف آن، تسهیل در انجام تعهدات مالی و بهبود وضعیت مالی افراد می باشد. این تسهیلات معمولاً با شرایط و مقررات خاصی همراه هستند که توسط ارائه‌دهندگان تسهیلات تعیین می‌شوند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مسئولیت تخصیص تسهیلات بر عهده معاونت مالی، مسئولیت نظارت بر عهده مدیر عامل یا نماینده وی و منبع تامین وام از محل اندوخته شرکت و یا امتیاز حاصل از گردش پول در یکی از حساب های شرکت نزد بانک ها می‌باشد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انواع و نحوه تخصیص وام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1-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وام امتیازی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این نوع وام براساس امتیاز حاصل از گردش پول در یکی از حسابهای شرکت ایجاد می شود و توسط بانک به شرکت اعلام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اسفند هرسال میزان وام مطابق جدول سطوح سازمانی توسط واحد مالی و سرمایه انسانی تعیین می گردد و مورد تائید مدیریت عامل قرار می گیرد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هر ماه، پس از واریز حقوق و در ده روز پایانی ماه، امتیاز و مبلغ توسط بانک به شرکت اعلام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این مبلغ توسط واحد مالی در سیستم ثبت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با توجه به مصوبه کمیته شورای وام 70 تا 75 درصد از امتیاز شرکت، به وام امتیازی تخصیص پیدا می یابد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متقاضی فرم الکترونیکی درخواست وام را در سیستم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BPMS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ثبت می کند. در این مرحله، سیستم، زمان تخمینی اعطای وام براساس لیست ثبت نام کنندگان تا آن لحظه را به متقاضی اعلام می نماید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رتبه بندی در سیستم و بر اساس موارد ذیل صورت می گیرد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تاریخ ثبت درخواست وام – هر روز یک امتیاز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سابقه کار داخلی – هر ماه یک امتیاز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امتیاز آخرین ارزیابی عملکرد – هر نمره بالای ... یک امتیاز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(hold)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شرایط پذیرش درخواست پس از فرارسیدن نوبت وام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استعلام مثبت معاونت متقاضی بابت تمدید قرارداد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داشتن حداقل امتیاز ارزیابی عملکرد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... (hold)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هر دوره، در صورت وجود متقاضی جدید، تمام کسانی که از این وام استفاده کردند از لیست منتظرین حذف می شوند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مبلغ تخصیص به هر درخواست بر اساس جدول ذیل مشخص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سطح سازمانی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مبلغ وام (تومان)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|--------------|------------------|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مدیر / سرپرست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50,000,000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کارشناس / مسئول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40,000,000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کارکنان تولید و فنی / خدمات / کارمند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30,000,000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پس از مشخص شدن نفرات ماه جاری، لیست و مبالغ به صورت سیستمی به معاونت مالی ارسال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نامه معرفی به بانک جهت دریافت و استفاده از تسهیلات بانکی توسط معاونت مالی صادر و به متقاضیان ارائه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همکاران می توانند با مراجعه به نرم افزار یا سامانه همراه بانک مهر و بخش تسهیلات آنلاین نسبت به تکمیل اطلاعات و بارگذاری مدارک شامل تصویر فیش حقوقی و گواهی اشتغال به کار اقدام نمایند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Style w:val="token"/>
          <w:rFonts w:ascii="Consolas" w:hAnsi="Consolas"/>
          <w:i/>
          <w:iCs/>
          <w:color w:val="0F1115"/>
          <w:sz w:val="20"/>
          <w:szCs w:val="20"/>
          <w:shd w:val="clear" w:color="auto" w:fill="F9FAFB"/>
          <w:rtl/>
        </w:rPr>
        <w:t>لازم به ذکر است در این مرحله نیازی به مراجعه حضوری به بانک نمی‌باشد</w:t>
      </w:r>
      <w:r>
        <w:rPr>
          <w:rStyle w:val="token"/>
          <w:rFonts w:ascii="Consolas" w:hAnsi="Consolas"/>
          <w:i/>
          <w:iCs/>
          <w:color w:val="0F1115"/>
          <w:sz w:val="20"/>
          <w:szCs w:val="20"/>
          <w:shd w:val="clear" w:color="auto" w:fill="F9FAFB"/>
        </w:rPr>
        <w:t>.</w:t>
      </w:r>
      <w:r>
        <w:rPr>
          <w:rStyle w:val="token"/>
          <w:rFonts w:ascii="Consolas" w:hAnsi="Consolas"/>
          <w:i/>
          <w:iCs/>
          <w:color w:val="383A42"/>
          <w:sz w:val="20"/>
          <w:szCs w:val="20"/>
          <w:shd w:val="clear" w:color="auto" w:fill="F9FAFB"/>
        </w:rPr>
        <w:t>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پس از تایید اعتبارسنجی حساب متقاضی در سامانه، متقاضیان با همراه داشتن اصل مدارک به بانک مراجعه می نمایند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  <w:rtl/>
        </w:rPr>
        <w:t>تبصره 1</w:t>
      </w:r>
      <w:r>
        <w:rPr>
          <w:rStyle w:val="token"/>
          <w:rFonts w:ascii="Consolas" w:hAnsi="Consolas"/>
          <w:b/>
          <w:bCs/>
          <w:color w:val="0F1115"/>
          <w:sz w:val="20"/>
          <w:szCs w:val="20"/>
          <w:shd w:val="clear" w:color="auto" w:fill="F9FAFB"/>
        </w:rPr>
        <w:t>:</w:t>
      </w:r>
      <w:r>
        <w:rPr>
          <w:rStyle w:val="token"/>
          <w:rFonts w:ascii="Consolas" w:hAnsi="Consolas"/>
          <w:b/>
          <w:bCs/>
          <w:color w:val="383A42"/>
          <w:sz w:val="20"/>
          <w:szCs w:val="20"/>
          <w:shd w:val="clear" w:color="auto" w:fill="F9FAFB"/>
        </w:rPr>
        <w:t>**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مبلغ این وام بر اساس امتیاز گردش حساب شرکت بوده و در صورت عدم تخصیص از طرف بانک قابل پرداخت نمی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بازگشت این وام، 18 ماهه و با کارمزد 4% می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2-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وام کوتاه مدت شرکت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&gt;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یکی از تسهیلاتی که در شرکت بنا بر منابع مالی موجود و در راستای افزایش سطح رفاه پرسنل در اختیار همکاران قرار می گیرد وام شرکتی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مبلغ این وام در اسفندماه توسط مدیرعامل، واحد مالی و سرمایه انسانی مشخص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پس از تعیین بودجه وام، تقویم زمانی یا تعداد پرداخت در هر ماه توسط واحد مالی تعیین و به واحد سرمایه انسانی اعلام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حال حاضر (سال 1404) مبلغ این وام 12 میلیون تومان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این وام در سال یک بار به پرسنل داده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شرایط دریافت وام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داشتن حداقل 6 ماه سابقه کار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تسویه وام قبلی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استعلام مثبت از معاونت متقاضی بابت تمدید قرارداد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داشتن حداقل امتیاز ارزیابی عملکرد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... (hold)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بازپرداخت این وام 6 ماهه و به صورت برداشت از حقوق می‌باشد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درخواست کننده، فرم درخواست وام در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BPMS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را تکمیل می نماید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پس از استعلام مثبت معاونت واحد، درخواست ها به واحد مالی ارسال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پس از ارسال درخواست به واحد مالی، دستور پرداخت با اولویت زمان درخواست از طرف معاونت مالی صادر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###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3-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>وام ضروری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 وام ضروری از انواع وام هایی است که بر اساس شرایط مالی درخواست کننده ارائه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بودجه این وام هر سال بر اساس درصدی از امتیازات شرکت توسط معاونت مالی تعیین می گردد. در حال حاضر بودجه وام 10 تا 20 درصد امتیازات می‌باشد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سقف این وام مبلغ 50,000,000 تومان است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شرایط دریافت وام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داشتن حداقل 6 ماه سابقه کار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تسویه وام ضروری قبلی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تاییدیه کمیته وام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ضرورت این وام در موارد ذیل تعیین می گردد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تصادفات و اتفاقاتی که هزینه ناگهانی را به پرسنل وارد می کند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بیماری های خاص و پرهزینه خود یا یکی از اعضای درجه یک خانواده که خارج از سقف پرداخت بیمه تکمیلی می باشد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ازدواج پرسنل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ازدواج فرزندان پرسنل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تولد فرزندان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درخواست کننده، فرم درخواست را همراه با مبلغ و علت درخواست تکمیل و همراه با مدارک مربوطه در سیستم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BPMS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ثبت و بارگذاری می نماید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واحد سرمایه انسانی در آخرین هفته هر ماه جلسه کمیته وام ضروری را با حضور حداقل سه نفر از اعضای جلسه شامل معاون مالی، معاون سرمایه انسانی، نماینده شورا و نماینده مدیرعامل تشکیل می دهد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پس از بررسی و تایید درخواست و مدارک، درخواست های منتخب در جلسه کمیته وام ضروری به صورت سیستمی تایید شده و به واحد مالی جهت نامه معرفی به بانک ارجاع می شود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در این مرحله همکاران پس از دریافت نامه معرفی، بایستی مطابق وام امتیازی از طریق سامانه همراه بانک مهر بخش تسهیلات آنلاین، درخواست خود را ثبت و پیگیری نمایند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Fonts w:ascii="Consolas" w:hAnsi="Consolas"/>
          <w:color w:val="0F1115"/>
          <w:sz w:val="20"/>
          <w:szCs w:val="20"/>
          <w:shd w:val="clear" w:color="auto" w:fill="F9FAFB"/>
          <w:rtl/>
        </w:rPr>
        <w:t>بازپرداخت وام 18 ماهه و با کارمزد 4% می باشد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.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---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تهیه کننده: سرپرست سرمایه انسانی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تأیید کننده: معاونت سرمایه انسانی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کد سند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E45649"/>
          <w:sz w:val="20"/>
          <w:szCs w:val="20"/>
          <w:shd w:val="clear" w:color="auto" w:fill="F9FAFB"/>
          <w:rtl/>
        </w:rPr>
        <w:t xml:space="preserve">مهر کنترل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|--------------------------------|--------------------------------|--------|----------|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نام و نام خانوادگی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 xml:space="preserve">نام و نام خانوادگی: مصطفی نجاتی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RE-AD-008-00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امضا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امضا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تاریخ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  <w:rtl/>
        </w:rPr>
        <w:t>تاریخ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: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  <w:r>
        <w:rPr>
          <w:rStyle w:val="token"/>
          <w:rFonts w:ascii="Consolas" w:hAnsi="Consolas"/>
          <w:color w:val="0F1115"/>
          <w:sz w:val="20"/>
          <w:szCs w:val="20"/>
          <w:shd w:val="clear" w:color="auto" w:fill="F9FAFB"/>
        </w:rPr>
        <w:t xml:space="preserve"> </w:t>
      </w:r>
      <w:r>
        <w:rPr>
          <w:rStyle w:val="token"/>
          <w:rFonts w:ascii="Consolas" w:hAnsi="Consolas"/>
          <w:color w:val="383A42"/>
          <w:sz w:val="20"/>
          <w:szCs w:val="20"/>
          <w:shd w:val="clear" w:color="auto" w:fill="F9FAFB"/>
        </w:rPr>
        <w:t>|</w:t>
      </w:r>
    </w:p>
    <w:sectPr w:rsidR="006B2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37"/>
    <w:rsid w:val="00045B37"/>
    <w:rsid w:val="005A1C61"/>
    <w:rsid w:val="00636103"/>
    <w:rsid w:val="006B21C6"/>
    <w:rsid w:val="00AE2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A9D72"/>
  <w15:chartTrackingRefBased/>
  <w15:docId w15:val="{87EB53BE-F7BA-4806-BD75-E1ED0D95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6B2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825</Words>
  <Characters>4704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Eslamnejad</dc:creator>
  <cp:keywords/>
  <dc:description/>
  <cp:lastModifiedBy>Elham Eslamnejad</cp:lastModifiedBy>
  <cp:revision>2</cp:revision>
  <dcterms:created xsi:type="dcterms:W3CDTF">2026-05-18T06:25:00Z</dcterms:created>
  <dcterms:modified xsi:type="dcterms:W3CDTF">2026-05-18T06:25:00Z</dcterms:modified>
</cp:coreProperties>
</file>