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5BEF3" w14:textId="77777777" w:rsidR="00D82A8F" w:rsidRDefault="00000000">
      <w:pPr>
        <w:pStyle w:val="Heading1"/>
      </w:pPr>
      <w:bookmarkStart w:id="0" w:name="the-simulation-database"/>
      <w:r>
        <w:t>The simulation database</w:t>
      </w:r>
    </w:p>
    <w:p w14:paraId="78FB6876" w14:textId="77777777" w:rsidR="00D82A8F" w:rsidRDefault="00000000">
      <w:pPr>
        <w:pStyle w:val="Heading2"/>
      </w:pPr>
      <w:bookmarkStart w:id="1" w:name="the-symbols-used-throughout"/>
      <w:r>
        <w:t>The symbols used throughout</w:t>
      </w:r>
    </w:p>
    <w:tbl>
      <w:tblPr>
        <w:tblStyle w:val="Table"/>
        <w:tblW w:w="5000" w:type="pct"/>
        <w:tblInd w:w="0" w:type="dxa"/>
        <w:tblLook w:val="0020" w:firstRow="1" w:lastRow="0" w:firstColumn="0" w:lastColumn="0" w:noHBand="0" w:noVBand="0"/>
      </w:tblPr>
      <w:tblGrid>
        <w:gridCol w:w="1306"/>
        <w:gridCol w:w="8054"/>
      </w:tblGrid>
      <w:tr w:rsidR="00D82A8F" w14:paraId="3B74E02E"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5FE35E31" w14:textId="77777777" w:rsidR="00D82A8F" w:rsidRDefault="00000000">
            <w:pPr>
              <w:pStyle w:val="Compact"/>
            </w:pPr>
            <w:r>
              <w:t>symbol</w:t>
            </w:r>
          </w:p>
        </w:tc>
        <w:tc>
          <w:tcPr>
            <w:tcW w:w="0" w:type="auto"/>
          </w:tcPr>
          <w:p w14:paraId="30A16A39" w14:textId="77777777" w:rsidR="00D82A8F" w:rsidRDefault="00000000">
            <w:pPr>
              <w:pStyle w:val="Compact"/>
            </w:pPr>
            <w:r>
              <w:t>meaning</w:t>
            </w:r>
          </w:p>
        </w:tc>
      </w:tr>
      <w:tr w:rsidR="00D82A8F" w14:paraId="50A07B19" w14:textId="77777777">
        <w:tc>
          <w:tcPr>
            <w:tcW w:w="0" w:type="auto"/>
          </w:tcPr>
          <w:p w14:paraId="0DC90587" w14:textId="77777777" w:rsidR="00D82A8F" w:rsidRDefault="00000000">
            <w:pPr>
              <w:pStyle w:val="Compact"/>
            </w:pPr>
            <w:r>
              <w:t>G</w:t>
            </w:r>
          </w:p>
        </w:tc>
        <w:tc>
          <w:tcPr>
            <w:tcW w:w="0" w:type="auto"/>
          </w:tcPr>
          <w:p w14:paraId="73E5C416" w14:textId="77777777" w:rsidR="00D82A8F" w:rsidRDefault="00000000">
            <w:pPr>
              <w:pStyle w:val="Compact"/>
            </w:pPr>
            <w:r>
              <w:t>how many pore structures, or rocks, the campaign used</w:t>
            </w:r>
          </w:p>
        </w:tc>
      </w:tr>
      <w:tr w:rsidR="00D82A8F" w14:paraId="5CADE8AE" w14:textId="77777777">
        <w:tc>
          <w:tcPr>
            <w:tcW w:w="0" w:type="auto"/>
          </w:tcPr>
          <w:p w14:paraId="379F58B5" w14:textId="77777777" w:rsidR="00D82A8F" w:rsidRDefault="00000000">
            <w:pPr>
              <w:pStyle w:val="Compact"/>
            </w:pPr>
            <w:r>
              <w:t>K</w:t>
            </w:r>
          </w:p>
        </w:tc>
        <w:tc>
          <w:tcPr>
            <w:tcW w:w="0" w:type="auto"/>
          </w:tcPr>
          <w:p w14:paraId="771ADD6F" w14:textId="77777777" w:rsidR="00D82A8F" w:rsidRDefault="00000000">
            <w:pPr>
              <w:pStyle w:val="Compact"/>
            </w:pPr>
            <w:r>
              <w:t>how many condition settings each rock was simulated at</w:t>
            </w:r>
          </w:p>
        </w:tc>
      </w:tr>
      <w:tr w:rsidR="00D82A8F" w14:paraId="6ACBCF6C" w14:textId="77777777">
        <w:tc>
          <w:tcPr>
            <w:tcW w:w="0" w:type="auto"/>
          </w:tcPr>
          <w:p w14:paraId="16C430B5" w14:textId="77777777" w:rsidR="00D82A8F" w:rsidRDefault="00000000">
            <w:pPr>
              <w:pStyle w:val="Compact"/>
            </w:pPr>
            <w:r>
              <w:t>S</w:t>
            </w:r>
          </w:p>
        </w:tc>
        <w:tc>
          <w:tcPr>
            <w:tcW w:w="0" w:type="auto"/>
          </w:tcPr>
          <w:p w14:paraId="7F8D4CE4" w14:textId="77777777" w:rsidR="00D82A8F" w:rsidRDefault="00000000">
            <w:pPr>
              <w:pStyle w:val="Compact"/>
            </w:pPr>
            <w:r>
              <w:t>how many runs in total, which is G times K</w:t>
            </w:r>
          </w:p>
        </w:tc>
      </w:tr>
      <w:tr w:rsidR="00D82A8F" w14:paraId="6AEABF3A" w14:textId="77777777">
        <w:tc>
          <w:tcPr>
            <w:tcW w:w="0" w:type="auto"/>
          </w:tcPr>
          <w:p w14:paraId="27E1412C" w14:textId="77777777" w:rsidR="00D82A8F" w:rsidRDefault="00000000">
            <w:pPr>
              <w:pStyle w:val="Compact"/>
            </w:pPr>
            <w:r>
              <w:t>T</w:t>
            </w:r>
          </w:p>
        </w:tc>
        <w:tc>
          <w:tcPr>
            <w:tcW w:w="0" w:type="auto"/>
          </w:tcPr>
          <w:p w14:paraId="078DEDDC" w14:textId="77777777" w:rsidR="00D82A8F" w:rsidRDefault="00000000">
            <w:pPr>
              <w:pStyle w:val="Compact"/>
            </w:pPr>
            <w:r>
              <w:t>how many snapshots in time were kept per run</w:t>
            </w:r>
          </w:p>
        </w:tc>
      </w:tr>
      <w:tr w:rsidR="00D82A8F" w14:paraId="1AB6037A" w14:textId="77777777">
        <w:tc>
          <w:tcPr>
            <w:tcW w:w="0" w:type="auto"/>
          </w:tcPr>
          <w:p w14:paraId="4AB6F7A6" w14:textId="77777777" w:rsidR="00D82A8F" w:rsidRDefault="00000000">
            <w:pPr>
              <w:pStyle w:val="Compact"/>
            </w:pPr>
            <w:r>
              <w:t>C</w:t>
            </w:r>
          </w:p>
        </w:tc>
        <w:tc>
          <w:tcPr>
            <w:tcW w:w="0" w:type="auto"/>
          </w:tcPr>
          <w:p w14:paraId="68478494" w14:textId="77777777" w:rsidR="00D82A8F" w:rsidRDefault="00000000">
            <w:pPr>
              <w:pStyle w:val="Compact"/>
            </w:pPr>
            <w:r>
              <w:t>how many fields the simulation solved for, chemicals and microbes together</w:t>
            </w:r>
          </w:p>
        </w:tc>
      </w:tr>
      <w:tr w:rsidR="00D82A8F" w14:paraId="075A22EC" w14:textId="77777777">
        <w:tc>
          <w:tcPr>
            <w:tcW w:w="0" w:type="auto"/>
          </w:tcPr>
          <w:p w14:paraId="53B00D66" w14:textId="77777777" w:rsidR="00D82A8F" w:rsidRDefault="00000000">
            <w:pPr>
              <w:pStyle w:val="Compact"/>
            </w:pPr>
            <w:r>
              <w:t>nr</w:t>
            </w:r>
          </w:p>
        </w:tc>
        <w:tc>
          <w:tcPr>
            <w:tcW w:w="0" w:type="auto"/>
          </w:tcPr>
          <w:p w14:paraId="23FEF718" w14:textId="77777777" w:rsidR="00D82A8F" w:rsidRDefault="00000000">
            <w:pPr>
              <w:pStyle w:val="Compact"/>
            </w:pPr>
            <w:r>
              <w:t>how many reactions the chemistry has</w:t>
            </w:r>
          </w:p>
        </w:tc>
      </w:tr>
      <w:tr w:rsidR="00D82A8F" w14:paraId="5B105A99" w14:textId="77777777">
        <w:tc>
          <w:tcPr>
            <w:tcW w:w="0" w:type="auto"/>
          </w:tcPr>
          <w:p w14:paraId="27FA6AFD" w14:textId="77777777" w:rsidR="00D82A8F" w:rsidRDefault="00000000">
            <w:pPr>
              <w:pStyle w:val="Compact"/>
            </w:pPr>
            <w:r>
              <w:t>P</w:t>
            </w:r>
          </w:p>
        </w:tc>
        <w:tc>
          <w:tcPr>
            <w:tcW w:w="0" w:type="auto"/>
          </w:tcPr>
          <w:p w14:paraId="4CE728AD" w14:textId="77777777" w:rsidR="00D82A8F" w:rsidRDefault="00000000">
            <w:pPr>
              <w:pStyle w:val="Compact"/>
            </w:pPr>
            <w:r>
              <w:t>how many conditions are recorded per run</w:t>
            </w:r>
          </w:p>
        </w:tc>
      </w:tr>
      <w:tr w:rsidR="00D82A8F" w14:paraId="026E1548" w14:textId="77777777">
        <w:tc>
          <w:tcPr>
            <w:tcW w:w="0" w:type="auto"/>
          </w:tcPr>
          <w:p w14:paraId="1D70930D" w14:textId="77777777" w:rsidR="00D82A8F" w:rsidRDefault="00000000">
            <w:pPr>
              <w:pStyle w:val="Compact"/>
            </w:pPr>
            <w:r>
              <w:t>nx, ny, nz</w:t>
            </w:r>
          </w:p>
        </w:tc>
        <w:tc>
          <w:tcPr>
            <w:tcW w:w="0" w:type="auto"/>
          </w:tcPr>
          <w:p w14:paraId="02C609AE" w14:textId="77777777" w:rsidR="00D82A8F" w:rsidRDefault="00000000">
            <w:pPr>
              <w:pStyle w:val="Compact"/>
            </w:pPr>
            <w:r>
              <w:t>the simulation grid. In 2D, nz is 1</w:t>
            </w:r>
          </w:p>
        </w:tc>
      </w:tr>
    </w:tbl>
    <w:p w14:paraId="671F5A48" w14:textId="5EC4F0C1" w:rsidR="00D82A8F" w:rsidRDefault="00000000">
      <w:pPr>
        <w:pStyle w:val="Heading1"/>
      </w:pPr>
      <w:bookmarkStart w:id="2" w:name="Xbb92ed0aacf922761ce4787c3d0ba778c37b72a"/>
      <w:bookmarkEnd w:id="0"/>
      <w:bookmarkEnd w:id="1"/>
      <w:r>
        <w:t>Part 1</w:t>
      </w:r>
    </w:p>
    <w:p w14:paraId="38D76475" w14:textId="77777777" w:rsidR="00D82A8F" w:rsidRDefault="00000000">
      <w:pPr>
        <w:pStyle w:val="FirstParagraph"/>
      </w:pPr>
      <w:r>
        <w:t>A finished batch of simulations does not leave one file per run. Each run writes a separate VTK file for every chemical at every snapshot, plus one for the flow field, so a single run can leave dozens of files and the whole batch leaves thousands.</w:t>
      </w:r>
    </w:p>
    <w:p w14:paraId="3A35B059" w14:textId="77777777" w:rsidR="00D82A8F" w:rsidRDefault="00000000">
      <w:pPr>
        <w:pStyle w:val="BodyText"/>
      </w:pPr>
      <w:r>
        <w:t>Nothing in that pile connects a concentration field to the rock it was computed on, or to the Peclet number that produced it. Worse, the file that does say those things is not there at all. CompLaB reads its input file from the directory it is launched in, by the fixed name CompLaB.xml, and never copies it next to the results. The rate constants are not even in that file: they live in defineKinetics.hh, and in 3D in defineAbioticKinetics.hh as well, which are compiled into the executable and likewise left behind.</w:t>
      </w:r>
    </w:p>
    <w:p w14:paraId="38BB29FD" w14:textId="77777777" w:rsidR="00D82A8F" w:rsidRDefault="00000000">
      <w:pPr>
        <w:pStyle w:val="BodyText"/>
      </w:pPr>
      <w:r>
        <w:t>So a folder of finished output is anonymous in a specific and recoverable way. It holds the answers and not the question. That is fine for opening one run in ParaView. It is no use for training a network on all of them, and it is no use at all a year later.</w:t>
      </w:r>
    </w:p>
    <w:p w14:paraId="7F4698B6" w14:textId="77777777" w:rsidR="00D82A8F" w:rsidRDefault="00000000">
      <w:pPr>
        <w:pStyle w:val="BodyText"/>
      </w:pPr>
      <w:r>
        <w:t>The whole batch is therefore collected, once, into a single file, and the input files are collected with it. After that the VTK files are raw material. Nothing downstream opens them again.</w:t>
      </w:r>
    </w:p>
    <w:p w14:paraId="525D7B19" w14:textId="5D4D3051" w:rsidR="00D82A8F" w:rsidRDefault="00000000">
      <w:pPr>
        <w:pStyle w:val="Heading1"/>
      </w:pPr>
      <w:bookmarkStart w:id="3" w:name="X79bfb7e9f6c2e0a833904d188fdcf0cfef956e4"/>
      <w:bookmarkEnd w:id="2"/>
      <w:r>
        <w:t>Part 2. HDF5</w:t>
      </w:r>
    </w:p>
    <w:p w14:paraId="67484705" w14:textId="77777777" w:rsidR="00D82A8F" w:rsidRDefault="00000000">
      <w:pPr>
        <w:pStyle w:val="FirstParagraph"/>
      </w:pPr>
      <w:r>
        <w:t>HDF5 is a container format. One file holds many named arrays, arranged in folders called groups, with small labels attached to them called attributes. Two properties matter here.</w:t>
      </w:r>
    </w:p>
    <w:p w14:paraId="5AD97BF5" w14:textId="77777777" w:rsidR="00D82A8F" w:rsidRDefault="00000000">
      <w:pPr>
        <w:pStyle w:val="BodyText"/>
      </w:pPr>
      <w:r>
        <w:t>It carries its own index. The first thing in the file is a table of contents saying which arrays are inside, what shape each one has, and at which byte it starts. A program can therefore ask what is in the file and get a complete answer without reading any data.</w:t>
      </w:r>
    </w:p>
    <w:p w14:paraId="02B740C8" w14:textId="77777777" w:rsidR="00D82A8F" w:rsidRDefault="00000000">
      <w:pPr>
        <w:pStyle w:val="BodyText"/>
      </w:pPr>
      <w:r>
        <w:t xml:space="preserve">A simpler format, such as a numpy .npz or a MATLAB .mat, is read whole. To reach one concentration field you load the entire array into memory first. If the array is larger than the machine’s memory the </w:t>
      </w:r>
      <w:r>
        <w:lastRenderedPageBreak/>
        <w:t>operation simply fails, and the only workaround is to split the data into many smaller files by hand, which puts us back where we started.</w:t>
      </w:r>
    </w:p>
    <w:p w14:paraId="4B3CE1F1" w14:textId="77777777" w:rsidR="00D82A8F" w:rsidRDefault="00000000">
      <w:pPr>
        <w:pStyle w:val="BodyText"/>
      </w:pPr>
      <w:r>
        <w:t>HDF5 cuts each array into blocks, called chunks, and records where each chunk begins. A request for one slice reads only the chunks that slice touches. The rest of the file is never read and never occupies memory.</w:t>
      </w:r>
    </w:p>
    <w:p w14:paraId="79B4B79C" w14:textId="77777777" w:rsidR="00D82A8F" w:rsidRDefault="00000000">
      <w:pPr>
        <w:pStyle w:val="BodyText"/>
      </w:pPr>
      <w:r>
        <w:t>In our file the concentration array is chunked deliberately, so that one chunk is one snapshot, of one field, of one run. That is exactly the unit anything downstream ever asks for. Its size is:</w:t>
      </w:r>
    </w:p>
    <w:p w14:paraId="24F4E372" w14:textId="77777777" w:rsidR="00D82A8F" w:rsidRDefault="00000000">
      <w:pPr>
        <w:pStyle w:val="SourceCode"/>
      </w:pPr>
      <w:r>
        <w:rPr>
          <w:rStyle w:val="VerbatimChar"/>
        </w:rPr>
        <w:t>one chunk = nx * ny * nz voxels, at 2 bytes each</w:t>
      </w:r>
    </w:p>
    <w:p w14:paraId="61C644FC" w14:textId="77777777" w:rsidR="00D82A8F" w:rsidRDefault="00000000">
      <w:pPr>
        <w:pStyle w:val="FirstParagraph"/>
      </w:pPr>
      <w:r>
        <w:t>So a training step that wants a particular run, snapshot and chemical moves that much off the disk, and no more, whether the file it sits inside is small or enormous. This is the reason a dataset far larger than the machine’s memory can still be trained on a laptop, and the reason a viewer can open a whole campaign and show one snapshot at once.</w:t>
      </w:r>
    </w:p>
    <w:p w14:paraId="61782B74" w14:textId="77777777" w:rsidR="00D82A8F" w:rsidRDefault="00000000">
      <w:pPr>
        <w:pStyle w:val="BodyText"/>
      </w:pPr>
      <w:r>
        <w:t>HDF5 also carries tables with named columns, which is what the input files are stored as. That is described in Part 5.</w:t>
      </w:r>
    </w:p>
    <w:p w14:paraId="5A27E8D7" w14:textId="77777777" w:rsidR="00D82A8F" w:rsidRDefault="00000000">
      <w:pPr>
        <w:pStyle w:val="Heading1"/>
      </w:pPr>
      <w:bookmarkStart w:id="4" w:name="Xa22a9560daa53effb5897ee9c9325d3bbb3c750"/>
      <w:bookmarkEnd w:id="3"/>
      <w:r>
        <w:t>Part 3. Case A. Results from a 2D campaign</w:t>
      </w:r>
    </w:p>
    <w:p w14:paraId="481C68EE" w14:textId="77777777" w:rsidR="00D82A8F" w:rsidRDefault="00000000">
      <w:pPr>
        <w:pStyle w:val="Heading2"/>
      </w:pPr>
      <w:bookmarkStart w:id="5" w:name="what-was-run"/>
      <w:r>
        <w:t>What was run</w:t>
      </w:r>
    </w:p>
    <w:tbl>
      <w:tblPr>
        <w:tblStyle w:val="Table"/>
        <w:tblW w:w="5000" w:type="pct"/>
        <w:tblInd w:w="0" w:type="dxa"/>
        <w:tblLook w:val="0000" w:firstRow="0" w:lastRow="0" w:firstColumn="0" w:lastColumn="0" w:noHBand="0" w:noVBand="0"/>
      </w:tblPr>
      <w:tblGrid>
        <w:gridCol w:w="2592"/>
        <w:gridCol w:w="6768"/>
      </w:tblGrid>
      <w:tr w:rsidR="00D82A8F" w14:paraId="7314B5E1" w14:textId="77777777">
        <w:tc>
          <w:tcPr>
            <w:tcW w:w="0" w:type="auto"/>
          </w:tcPr>
          <w:p w14:paraId="04F250BA" w14:textId="77777777" w:rsidR="00D82A8F" w:rsidRDefault="00000000">
            <w:pPr>
              <w:pStyle w:val="Compact"/>
            </w:pPr>
            <w:r>
              <w:t>rocks</w:t>
            </w:r>
          </w:p>
        </w:tc>
        <w:tc>
          <w:tcPr>
            <w:tcW w:w="0" w:type="auto"/>
          </w:tcPr>
          <w:p w14:paraId="5F0F9003" w14:textId="77777777" w:rsidR="00D82A8F" w:rsidRDefault="00000000">
            <w:pPr>
              <w:pStyle w:val="Compact"/>
            </w:pPr>
            <w:r>
              <w:t>G pore structures, numbered R1 to RG</w:t>
            </w:r>
          </w:p>
        </w:tc>
      </w:tr>
      <w:tr w:rsidR="00D82A8F" w14:paraId="7A9F6FB6" w14:textId="77777777">
        <w:tc>
          <w:tcPr>
            <w:tcW w:w="0" w:type="auto"/>
          </w:tcPr>
          <w:p w14:paraId="7C925D10" w14:textId="77777777" w:rsidR="00D82A8F" w:rsidRDefault="00000000">
            <w:pPr>
              <w:pStyle w:val="Compact"/>
            </w:pPr>
            <w:r>
              <w:t>Peclet numbers</w:t>
            </w:r>
          </w:p>
        </w:tc>
        <w:tc>
          <w:tcPr>
            <w:tcW w:w="0" w:type="auto"/>
          </w:tcPr>
          <w:p w14:paraId="16093769" w14:textId="77777777" w:rsidR="00D82A8F" w:rsidRDefault="00000000">
            <w:pPr>
              <w:pStyle w:val="Compact"/>
            </w:pPr>
            <w:r>
              <w:t>Pe1, Pe2, and so on. One per chemical, see below</w:t>
            </w:r>
          </w:p>
        </w:tc>
      </w:tr>
      <w:tr w:rsidR="00D82A8F" w14:paraId="7BEE963B" w14:textId="77777777">
        <w:tc>
          <w:tcPr>
            <w:tcW w:w="0" w:type="auto"/>
          </w:tcPr>
          <w:p w14:paraId="518D9EA3" w14:textId="77777777" w:rsidR="00D82A8F" w:rsidRDefault="00000000">
            <w:pPr>
              <w:pStyle w:val="Compact"/>
            </w:pPr>
            <w:r>
              <w:t>Damkohler numbers</w:t>
            </w:r>
          </w:p>
        </w:tc>
        <w:tc>
          <w:tcPr>
            <w:tcW w:w="0" w:type="auto"/>
          </w:tcPr>
          <w:p w14:paraId="410BC76E" w14:textId="77777777" w:rsidR="00D82A8F" w:rsidRDefault="00000000">
            <w:pPr>
              <w:pStyle w:val="Compact"/>
            </w:pPr>
            <w:r>
              <w:t>Da1, Da2, and so on. One per reaction, see below</w:t>
            </w:r>
          </w:p>
        </w:tc>
      </w:tr>
      <w:tr w:rsidR="00D82A8F" w14:paraId="03683AE4" w14:textId="77777777">
        <w:tc>
          <w:tcPr>
            <w:tcW w:w="0" w:type="auto"/>
          </w:tcPr>
          <w:p w14:paraId="0B065C62" w14:textId="77777777" w:rsidR="00D82A8F" w:rsidRDefault="00000000">
            <w:pPr>
              <w:pStyle w:val="Compact"/>
            </w:pPr>
            <w:r>
              <w:t>settings per rock</w:t>
            </w:r>
          </w:p>
        </w:tc>
        <w:tc>
          <w:tcPr>
            <w:tcW w:w="0" w:type="auto"/>
          </w:tcPr>
          <w:p w14:paraId="0E12D453" w14:textId="77777777" w:rsidR="00D82A8F" w:rsidRDefault="00000000">
            <w:pPr>
              <w:pStyle w:val="Compact"/>
            </w:pPr>
            <w:r>
              <w:t>K, every Peclet setting paired with every Damkohler setting</w:t>
            </w:r>
          </w:p>
        </w:tc>
      </w:tr>
      <w:tr w:rsidR="00D82A8F" w14:paraId="4B7B4DDB" w14:textId="77777777">
        <w:tc>
          <w:tcPr>
            <w:tcW w:w="0" w:type="auto"/>
          </w:tcPr>
          <w:p w14:paraId="50A7DBEC" w14:textId="77777777" w:rsidR="00D82A8F" w:rsidRDefault="00000000">
            <w:pPr>
              <w:pStyle w:val="Compact"/>
            </w:pPr>
            <w:r>
              <w:t>runs in total</w:t>
            </w:r>
          </w:p>
        </w:tc>
        <w:tc>
          <w:tcPr>
            <w:tcW w:w="0" w:type="auto"/>
          </w:tcPr>
          <w:p w14:paraId="52ACD52F" w14:textId="77777777" w:rsidR="00D82A8F" w:rsidRDefault="00000000">
            <w:pPr>
              <w:pStyle w:val="Compact"/>
            </w:pPr>
            <w:r>
              <w:t>S = G x K</w:t>
            </w:r>
          </w:p>
        </w:tc>
      </w:tr>
      <w:tr w:rsidR="00D82A8F" w14:paraId="13AB9EAB" w14:textId="77777777">
        <w:tc>
          <w:tcPr>
            <w:tcW w:w="0" w:type="auto"/>
          </w:tcPr>
          <w:p w14:paraId="5466A5F8" w14:textId="77777777" w:rsidR="00D82A8F" w:rsidRDefault="00000000">
            <w:pPr>
              <w:pStyle w:val="Compact"/>
            </w:pPr>
            <w:r>
              <w:t>grid</w:t>
            </w:r>
          </w:p>
        </w:tc>
        <w:tc>
          <w:tcPr>
            <w:tcW w:w="0" w:type="auto"/>
          </w:tcPr>
          <w:p w14:paraId="00FA0C04" w14:textId="77777777" w:rsidR="00D82A8F" w:rsidRDefault="00000000">
            <w:pPr>
              <w:pStyle w:val="Compact"/>
            </w:pPr>
            <w:r>
              <w:t>nx by ny, one voxel deep</w:t>
            </w:r>
          </w:p>
        </w:tc>
      </w:tr>
    </w:tbl>
    <w:p w14:paraId="768DC894" w14:textId="77777777" w:rsidR="00D82A8F" w:rsidRDefault="00000000">
      <w:pPr>
        <w:pStyle w:val="Heading2"/>
      </w:pPr>
      <w:bookmarkStart w:id="6" w:name="what-complab-gave-back"/>
      <w:bookmarkEnd w:id="5"/>
      <w:r>
        <w:t>What CompLaB gave back</w:t>
      </w:r>
    </w:p>
    <w:p w14:paraId="3854C7BB" w14:textId="77777777" w:rsidR="00D82A8F" w:rsidRDefault="00000000">
      <w:pPr>
        <w:pStyle w:val="FirstParagraph"/>
      </w:pPr>
      <w:r>
        <w:t xml:space="preserve">Per run, a folder holding one VTK file per chemical per snapshot, plus one holding the flow field. In 2D those files are numbered rather than named, so which chemical </w:t>
      </w:r>
      <w:r>
        <w:rPr>
          <w:rStyle w:val="VerbatimChar"/>
        </w:rPr>
        <w:t>subsLattice0</w:t>
      </w:r>
      <w:r>
        <w:t xml:space="preserve"> holds is decided only by the order of the chemicals in the input file. That is the single strongest argument for keeping the input file with the results.</w:t>
      </w:r>
    </w:p>
    <w:p w14:paraId="277F356A" w14:textId="77777777" w:rsidR="00D82A8F" w:rsidRDefault="00000000">
      <w:pPr>
        <w:pStyle w:val="Heading2"/>
      </w:pPr>
      <w:bookmarkStart w:id="7" w:name="how-it-is-processed"/>
      <w:bookmarkEnd w:id="6"/>
      <w:r>
        <w:t>How it is processed</w:t>
      </w:r>
    </w:p>
    <w:p w14:paraId="5630ED3C" w14:textId="77777777" w:rsidR="00D82A8F" w:rsidRDefault="00000000">
      <w:pPr>
        <w:pStyle w:val="FirstParagraph"/>
      </w:pPr>
      <w:r>
        <w:t xml:space="preserve">The GUI action is </w:t>
      </w:r>
      <w:r>
        <w:rPr>
          <w:b/>
          <w:bCs/>
        </w:rPr>
        <w:t>Collect CompLaB runs</w:t>
      </w:r>
      <w:r>
        <w:t>. What it does, in order:</w:t>
      </w:r>
    </w:p>
    <w:p w14:paraId="2E0A0CCF" w14:textId="77777777" w:rsidR="00D82A8F" w:rsidRDefault="00000000">
      <w:pPr>
        <w:pStyle w:val="BodyText"/>
      </w:pPr>
      <w:r>
        <w:rPr>
          <w:b/>
          <w:bCs/>
        </w:rPr>
        <w:t>Step 1. It finds the input files.</w:t>
      </w:r>
      <w:r>
        <w:t xml:space="preserve"> For each run it looks, in order, at a path you gave it on the page, then in the run folder, then in an </w:t>
      </w:r>
      <w:r>
        <w:rPr>
          <w:rStyle w:val="VerbatimChar"/>
        </w:rPr>
        <w:t>input</w:t>
      </w:r>
      <w:r>
        <w:t xml:space="preserve"> subfolder, then in the folder above, and finally at any XML file whose root element is </w:t>
      </w:r>
      <w:r>
        <w:rPr>
          <w:rStyle w:val="VerbatimChar"/>
        </w:rPr>
        <w:t>&lt;parameters&gt;</w:t>
      </w:r>
      <w:r>
        <w:t>. It does the same for the kinetics files. A run that has none is still collected: the file records that there was none, and where it looked.</w:t>
      </w:r>
    </w:p>
    <w:p w14:paraId="529A3E42" w14:textId="77777777" w:rsidR="00D82A8F" w:rsidRDefault="00000000">
      <w:pPr>
        <w:pStyle w:val="BodyText"/>
      </w:pPr>
      <w:r>
        <w:rPr>
          <w:b/>
          <w:bCs/>
        </w:rPr>
        <w:lastRenderedPageBreak/>
        <w:t>Step 2. It reads the conditions from the input file.</w:t>
      </w:r>
      <w:r>
        <w:t xml:space="preserve"> The Peclet number, the grid, the chemical names and, most importantly, which integer in the geometry file means pore. That last one is set per run and a geometry read with pore and solid swapped trains the network on the rock, with nothing anywhere complaining. It is read from the same place the solver read it, and never inferred.</w:t>
      </w:r>
    </w:p>
    <w:p w14:paraId="02535ABF" w14:textId="77777777" w:rsidR="00D82A8F" w:rsidRDefault="00000000">
      <w:pPr>
        <w:pStyle w:val="BodyText"/>
      </w:pPr>
      <w:r>
        <w:rPr>
          <w:b/>
          <w:bCs/>
        </w:rPr>
        <w:t>Step 3. It works out the pore structure.</w:t>
      </w:r>
      <w:r>
        <w:t xml:space="preserve"> The geometry the run carries is translated to our codes: pore becomes 2, whatever touches pore becomes 1, everything else 0. The wall is found by dilation rather than assumed, because which code is the bounce-back layer differs between setups. Both distance fields are computed here, since a hand run has neither.</w:t>
      </w:r>
    </w:p>
    <w:p w14:paraId="52CD1306" w14:textId="77777777" w:rsidR="00D82A8F" w:rsidRDefault="00000000">
      <w:pPr>
        <w:pStyle w:val="BodyText"/>
      </w:pPr>
      <w:r>
        <w:rPr>
          <w:b/>
          <w:bCs/>
        </w:rPr>
        <w:t>Step 4. It reads every VTK file and stacks them.</w:t>
      </w:r>
      <w:r>
        <w:t xml:space="preserve"> One array per run, arranged as snapshot by field by grid.</w:t>
      </w:r>
    </w:p>
    <w:p w14:paraId="205FAB85" w14:textId="77777777" w:rsidR="00D82A8F" w:rsidRDefault="00000000">
      <w:pPr>
        <w:pStyle w:val="BodyText"/>
      </w:pPr>
      <w:r>
        <w:rPr>
          <w:b/>
          <w:bCs/>
        </w:rPr>
        <w:t>Step 4a. It reads the reaction rate files, where the run wrote any.</w:t>
      </w:r>
      <w:r>
        <w:t xml:space="preserve"> On the same snapshot iterations as the concentrations, so a rate and a concentration in the same slot are the same instant. Every array inside becomes one channel, named as the file names it. A run with none is collected without them.</w:t>
      </w:r>
    </w:p>
    <w:p w14:paraId="1143CBBC" w14:textId="77777777" w:rsidR="00D82A8F" w:rsidRDefault="00000000">
      <w:pPr>
        <w:pStyle w:val="BodyText"/>
      </w:pPr>
      <w:r>
        <w:rPr>
          <w:b/>
          <w:bCs/>
        </w:rPr>
        <w:t>Step 5. It puts every run on a common time axis.</w:t>
      </w:r>
      <w:r>
        <w:t xml:space="preserve"> Runs stop when they converge, so they stop at different iteration numbers. Time is rewritten as a fraction of each run’s own length, and the real time in seconds is stored beside it.</w:t>
      </w:r>
    </w:p>
    <w:p w14:paraId="70EBAA89" w14:textId="77777777" w:rsidR="00D82A8F" w:rsidRDefault="00000000">
      <w:pPr>
        <w:pStyle w:val="BodyText"/>
      </w:pPr>
      <w:r>
        <w:rPr>
          <w:b/>
          <w:bCs/>
        </w:rPr>
        <w:t>Step 6. It checks the physics.</w:t>
      </w:r>
      <w:r>
        <w:t xml:space="preserve"> The tests are listed in Part 7. A run that fails one is reported with its reason and excluded.</w:t>
      </w:r>
    </w:p>
    <w:p w14:paraId="1BFA2F4D" w14:textId="77777777" w:rsidR="00D82A8F" w:rsidRDefault="00000000">
      <w:pPr>
        <w:pStyle w:val="BodyText"/>
      </w:pPr>
      <w:r>
        <w:rPr>
          <w:b/>
          <w:bCs/>
        </w:rPr>
        <w:t>Step 7. It attaches the rock, once.</w:t>
      </w:r>
      <w:r>
        <w:t xml:space="preserve"> Each rock and its distance fields are stored a single time, and every run records which rock it used.</w:t>
      </w:r>
    </w:p>
    <w:p w14:paraId="67F5553E" w14:textId="77777777" w:rsidR="00D82A8F" w:rsidRDefault="00000000">
      <w:pPr>
        <w:pStyle w:val="BodyText"/>
      </w:pPr>
      <w:r>
        <w:rPr>
          <w:b/>
          <w:bCs/>
        </w:rPr>
        <w:t>Step 8. It writes one file</w:t>
      </w:r>
      <w:r>
        <w:t>, with the input files inside it.</w:t>
      </w:r>
    </w:p>
    <w:p w14:paraId="49D4152C" w14:textId="77777777" w:rsidR="00D82A8F" w:rsidRDefault="00000000">
      <w:pPr>
        <w:pStyle w:val="Heading2"/>
      </w:pPr>
      <w:bookmarkStart w:id="8" w:name="what-the-file-looks-like"/>
      <w:bookmarkEnd w:id="7"/>
      <w:r>
        <w:t>What the file looks like</w:t>
      </w:r>
    </w:p>
    <w:p w14:paraId="683D172B" w14:textId="77777777" w:rsidR="00D82A8F" w:rsidRDefault="00000000">
      <w:pPr>
        <w:pStyle w:val="SourceCode"/>
      </w:pPr>
      <w:r>
        <w:rPr>
          <w:rStyle w:val="VerbatimChar"/>
        </w:rPr>
        <w:t>dataset.h5</w:t>
      </w:r>
      <w:r>
        <w:br/>
      </w:r>
      <w:r>
        <w:rPr>
          <w:rStyle w:val="VerbatimChar"/>
        </w:rPr>
        <w:t>|</w:t>
      </w:r>
      <w:r>
        <w:br/>
      </w:r>
      <w:r>
        <w:rPr>
          <w:rStyle w:val="VerbatimChar"/>
        </w:rPr>
        <w:t>+-- (labels on the file)   # not data, just facts about it</w:t>
      </w:r>
      <w:r>
        <w:br/>
      </w:r>
      <w:r>
        <w:rPr>
          <w:rStyle w:val="VerbatimChar"/>
        </w:rPr>
        <w:t>|     species        (C)   # the field names, in order</w:t>
      </w:r>
      <w:r>
        <w:br/>
      </w:r>
      <w:r>
        <w:rPr>
          <w:rStyle w:val="VerbatimChar"/>
        </w:rPr>
        <w:t>|     species_role   (C)   # dissolved, mineral or microbe</w:t>
      </w:r>
      <w:r>
        <w:br/>
      </w:r>
      <w:r>
        <w:rPr>
          <w:rStyle w:val="VerbatimChar"/>
        </w:rPr>
        <w:t>|     reactions      (nr)  # the name of each reaction channel</w:t>
      </w:r>
      <w:r>
        <w:br/>
      </w:r>
      <w:r>
        <w:rPr>
          <w:rStyle w:val="VerbatimChar"/>
        </w:rPr>
        <w:t>|     param_names    (P)   # what each condition is</w:t>
      </w:r>
      <w:r>
        <w:br/>
      </w:r>
      <w:r>
        <w:rPr>
          <w:rStyle w:val="VerbatimChar"/>
        </w:rPr>
        <w:t>|     param_units    (P)   # the unit of each one</w:t>
      </w:r>
      <w:r>
        <w:br/>
      </w:r>
      <w:r>
        <w:rPr>
          <w:rStyle w:val="VerbatimChar"/>
        </w:rPr>
        <w:t>|     shape                # the grid, always three numbers</w:t>
      </w:r>
      <w:r>
        <w:br/>
      </w:r>
      <w:r>
        <w:rPr>
          <w:rStyle w:val="VerbatimChar"/>
        </w:rPr>
        <w:t>|     spacing              # dx, dy, dz</w:t>
      </w:r>
      <w:r>
        <w:br/>
      </w:r>
      <w:r>
        <w:rPr>
          <w:rStyle w:val="VerbatimChar"/>
        </w:rPr>
        <w:t>|     spacing_unit         # m, mm or um</w:t>
      </w:r>
      <w:r>
        <w:br/>
      </w:r>
      <w:r>
        <w:rPr>
          <w:rStyle w:val="VerbatimChar"/>
        </w:rPr>
        <w:t>|     mode                 # 'steady' or 'transient'</w:t>
      </w:r>
      <w:r>
        <w:br/>
      </w:r>
      <w:r>
        <w:rPr>
          <w:rStyle w:val="VerbatimChar"/>
        </w:rPr>
        <w:t>|     n_times        (T)   # how many snapshots per run</w:t>
      </w:r>
      <w:r>
        <w:br/>
      </w:r>
      <w:r>
        <w:rPr>
          <w:rStyle w:val="VerbatimChar"/>
        </w:rPr>
        <w:t>|     n_samples      (S)   # how many runs</w:t>
      </w:r>
      <w:r>
        <w:br/>
      </w:r>
      <w:r>
        <w:rPr>
          <w:rStyle w:val="VerbatimChar"/>
        </w:rPr>
        <w:lastRenderedPageBreak/>
        <w:t>|     n_geometries   (G)   # how many rocks</w:t>
      </w:r>
      <w:r>
        <w:br/>
      </w:r>
      <w:r>
        <w:rPr>
          <w:rStyle w:val="VerbatimChar"/>
        </w:rPr>
        <w:t>|     structure_evolves    # did the pore space change</w:t>
      </w:r>
      <w:r>
        <w:br/>
      </w:r>
      <w:r>
        <w:rPr>
          <w:rStyle w:val="VerbatimChar"/>
        </w:rPr>
        <w:t>|</w:t>
      </w:r>
      <w:r>
        <w:br/>
      </w:r>
      <w:r>
        <w:rPr>
          <w:rStyle w:val="VerbatimChar"/>
        </w:rPr>
        <w:t>+-- grid/</w:t>
      </w:r>
      <w:r>
        <w:br/>
      </w:r>
      <w:r>
        <w:rPr>
          <w:rStyle w:val="VerbatimChar"/>
        </w:rPr>
        <w:t>|     boundary_conditions  # per field, inlet and outlet</w:t>
      </w:r>
      <w:r>
        <w:br/>
      </w:r>
      <w:r>
        <w:rPr>
          <w:rStyle w:val="VerbatimChar"/>
        </w:rPr>
        <w:t>|</w:t>
      </w:r>
      <w:r>
        <w:br/>
      </w:r>
      <w:r>
        <w:rPr>
          <w:rStyle w:val="VerbatimChar"/>
        </w:rPr>
        <w:t>+-- geom/                  # the ROCKS, as they started</w:t>
      </w:r>
      <w:r>
        <w:br/>
      </w:r>
      <w:r>
        <w:rPr>
          <w:rStyle w:val="VerbatimChar"/>
        </w:rPr>
        <w:t>|     gid      (G)             # identity of each rock</w:t>
      </w:r>
      <w:r>
        <w:br/>
      </w:r>
      <w:r>
        <w:rPr>
          <w:rStyle w:val="VerbatimChar"/>
        </w:rPr>
        <w:t>|     material (G,nx,ny,1)     # 0 solid, 1 wall, 2 pore</w:t>
      </w:r>
      <w:r>
        <w:br/>
      </w:r>
      <w:r>
        <w:rPr>
          <w:rStyle w:val="VerbatimChar"/>
        </w:rPr>
        <w:t>|     biofilm  (G,nx,ny,1)     # where biofilm was at t=0</w:t>
      </w:r>
      <w:r>
        <w:br/>
      </w:r>
      <w:r>
        <w:rPr>
          <w:rStyle w:val="VerbatimChar"/>
        </w:rPr>
        <w:t>|     gdf      (G,nx,ny,1)     # distance from the inlet</w:t>
      </w:r>
      <w:r>
        <w:br/>
      </w:r>
      <w:r>
        <w:rPr>
          <w:rStyle w:val="VerbatimChar"/>
        </w:rPr>
        <w:t>|     edt      (G,nx,ny,1)     # distance to the nearest solid</w:t>
      </w:r>
      <w:r>
        <w:br/>
      </w:r>
      <w:r>
        <w:rPr>
          <w:rStyle w:val="VerbatimChar"/>
        </w:rPr>
        <w:t>|</w:t>
      </w:r>
      <w:r>
        <w:br/>
      </w:r>
      <w:r>
        <w:rPr>
          <w:rStyle w:val="VerbatimChar"/>
        </w:rPr>
        <w:t>+-- samples/               # the RUNS, one entry each</w:t>
      </w:r>
      <w:r>
        <w:br/>
      </w:r>
      <w:r>
        <w:rPr>
          <w:rStyle w:val="VerbatimChar"/>
        </w:rPr>
        <w:t>|     geom_index (S)       # which rock each run used</w:t>
      </w:r>
      <w:r>
        <w:br/>
      </w:r>
      <w:r>
        <w:rPr>
          <w:rStyle w:val="VerbatimChar"/>
        </w:rPr>
        <w:t>|     run_id     (S)       # identity of each run</w:t>
      </w:r>
      <w:r>
        <w:br/>
      </w:r>
      <w:r>
        <w:rPr>
          <w:rStyle w:val="VerbatimChar"/>
        </w:rPr>
        <w:t>|     params     (S,P)     # the conditions of each run</w:t>
      </w:r>
      <w:r>
        <w:br/>
      </w:r>
      <w:r>
        <w:rPr>
          <w:rStyle w:val="VerbatimChar"/>
        </w:rPr>
        <w:t>|     t_norm     (S,T)     # snapshot times, 0 to 1</w:t>
      </w:r>
      <w:r>
        <w:br/>
      </w:r>
      <w:r>
        <w:rPr>
          <w:rStyle w:val="VerbatimChar"/>
        </w:rPr>
        <w:t>|     t_seconds  (S,T)     # the same times in seconds</w:t>
      </w:r>
      <w:r>
        <w:br/>
      </w:r>
      <w:r>
        <w:rPr>
          <w:rStyle w:val="VerbatimChar"/>
        </w:rPr>
        <w:t>|     conc  (S,T,C,nx,ny,1)      # every field</w:t>
      </w:r>
      <w:r>
        <w:br/>
      </w:r>
      <w:r>
        <w:rPr>
          <w:rStyle w:val="VerbatimChar"/>
        </w:rPr>
        <w:t>|     conc_scale (C)       # one divisor per field</w:t>
      </w:r>
      <w:r>
        <w:br/>
      </w:r>
      <w:r>
        <w:rPr>
          <w:rStyle w:val="VerbatimChar"/>
        </w:rPr>
        <w:t>|     rate  (S,T,nr,nx,ny,1)     # how fast each reaction ran</w:t>
      </w:r>
      <w:r>
        <w:br/>
      </w:r>
      <w:r>
        <w:rPr>
          <w:rStyle w:val="VerbatimChar"/>
        </w:rPr>
        <w:t>|     rate_scale (nr)      # one divisor per rate channel</w:t>
      </w:r>
      <w:r>
        <w:br/>
      </w:r>
      <w:r>
        <w:rPr>
          <w:rStyle w:val="VerbatimChar"/>
        </w:rPr>
        <w:t>|     velocity (S,Tv,3,nx,ny,1)  # the flow field</w:t>
      </w:r>
      <w:r>
        <w:br/>
      </w:r>
      <w:r>
        <w:rPr>
          <w:rStyle w:val="VerbatimChar"/>
        </w:rPr>
        <w:t>|     material / biofilm / gdf (S,T,...)</w:t>
      </w:r>
      <w:r>
        <w:br/>
      </w:r>
      <w:r>
        <w:rPr>
          <w:rStyle w:val="VerbatimChar"/>
        </w:rPr>
        <w:t>|                          # only when structure_evolves</w:t>
      </w:r>
      <w:r>
        <w:br/>
      </w:r>
      <w:r>
        <w:rPr>
          <w:rStyle w:val="VerbatimChar"/>
        </w:rPr>
        <w:t>|</w:t>
      </w:r>
      <w:r>
        <w:br/>
      </w:r>
      <w:r>
        <w:rPr>
          <w:rStyle w:val="VerbatimChar"/>
        </w:rPr>
        <w:t>+-- inputs/                # what each run was TOLD to do</w:t>
      </w:r>
      <w:r>
        <w:br/>
      </w:r>
      <w:r>
        <w:rPr>
          <w:rStyle w:val="VerbatimChar"/>
        </w:rPr>
        <w:t>|     xml       TABLE      # every setting in the input file</w:t>
      </w:r>
      <w:r>
        <w:br/>
      </w:r>
      <w:r>
        <w:rPr>
          <w:rStyle w:val="VerbatimChar"/>
        </w:rPr>
        <w:t>|     kinetics  TABLE      # every rate constant</w:t>
      </w:r>
      <w:r>
        <w:br/>
      </w:r>
      <w:r>
        <w:rPr>
          <w:rStyle w:val="VerbatimChar"/>
        </w:rPr>
        <w:t>|     order     TABLE      # the chemical order it expects</w:t>
      </w:r>
      <w:r>
        <w:br/>
      </w:r>
      <w:r>
        <w:rPr>
          <w:rStyle w:val="VerbatimChar"/>
        </w:rPr>
        <w:t>|     files     TABLE      # which file each run got</w:t>
      </w:r>
      <w:r>
        <w:br/>
      </w:r>
      <w:r>
        <w:rPr>
          <w:rStyle w:val="VerbatimChar"/>
        </w:rPr>
        <w:t>|</w:t>
      </w:r>
      <w:r>
        <w:br/>
      </w:r>
      <w:r>
        <w:rPr>
          <w:rStyle w:val="VerbatimChar"/>
        </w:rPr>
        <w:t>+-- ancillary/             # free text</w:t>
      </w:r>
      <w:r>
        <w:br/>
      </w:r>
      <w:r>
        <w:rPr>
          <w:rStyle w:val="VerbatimChar"/>
        </w:rPr>
        <w:t xml:space="preserve">      run_note     (S)     # comments about a run</w:t>
      </w:r>
      <w:r>
        <w:br/>
      </w:r>
      <w:r>
        <w:rPr>
          <w:rStyle w:val="VerbatimChar"/>
        </w:rPr>
        <w:t xml:space="preserve">      run_name     (S)     # the folder it came from</w:t>
      </w:r>
      <w:r>
        <w:br/>
      </w:r>
      <w:r>
        <w:rPr>
          <w:rStyle w:val="VerbatimChar"/>
        </w:rPr>
        <w:t xml:space="preserve">      dataset_note         # comments about the campaign</w:t>
      </w:r>
    </w:p>
    <w:p w14:paraId="0AAEB2D4" w14:textId="77777777" w:rsidR="00D82A8F" w:rsidRDefault="00000000">
      <w:pPr>
        <w:pStyle w:val="Heading2"/>
      </w:pPr>
      <w:bookmarkStart w:id="9" w:name="what-some-of-those-entries-mean"/>
      <w:bookmarkEnd w:id="8"/>
      <w:r>
        <w:lastRenderedPageBreak/>
        <w:t>What some of those entries mean</w:t>
      </w:r>
    </w:p>
    <w:p w14:paraId="6B0F1933" w14:textId="77777777" w:rsidR="00D82A8F" w:rsidRDefault="00000000">
      <w:pPr>
        <w:pStyle w:val="FirstParagraph"/>
      </w:pPr>
      <w:r>
        <w:rPr>
          <w:b/>
          <w:bCs/>
        </w:rPr>
        <w:t>species and species_role.</w:t>
      </w:r>
      <w:r>
        <w:t xml:space="preserve"> </w:t>
      </w:r>
      <w:r>
        <w:rPr>
          <w:rStyle w:val="VerbatimChar"/>
        </w:rPr>
        <w:t>conc</w:t>
      </w:r>
      <w:r>
        <w:t xml:space="preserve"> carries every field the simulation solved for, and that includes the microbes. Biomass is stored on exactly the same footing as a dissolved chemical, because the solver treats it the same way and stores it in the same unit. </w:t>
      </w:r>
      <w:r>
        <w:rPr>
          <w:rStyle w:val="VerbatimChar"/>
        </w:rPr>
        <w:t>species_role</w:t>
      </w:r>
      <w:r>
        <w:t xml:space="preserve"> is the label that says which each one is, so nothing has to be guessed from a name. See the caveat in Part 9: the collector currently writes </w:t>
      </w:r>
      <w:r>
        <w:rPr>
          <w:rStyle w:val="VerbatimChar"/>
        </w:rPr>
        <w:t>dissolved</w:t>
      </w:r>
      <w:r>
        <w:t xml:space="preserve"> for every field rather than reading the role out of the input file.</w:t>
      </w:r>
    </w:p>
    <w:p w14:paraId="3D469D7B" w14:textId="77777777" w:rsidR="00D82A8F" w:rsidRDefault="00000000">
      <w:pPr>
        <w:pStyle w:val="BodyText"/>
      </w:pPr>
      <w:r>
        <w:rPr>
          <w:b/>
          <w:bCs/>
        </w:rPr>
        <w:t>biofilm is a separate field.</w:t>
      </w:r>
      <w:r>
        <w:t xml:space="preserve"> How much biomass sits in a voxel is a number that varies smoothly, and it lives in </w:t>
      </w:r>
      <w:r>
        <w:rPr>
          <w:rStyle w:val="VerbatimChar"/>
        </w:rPr>
        <w:t>conc</w:t>
      </w:r>
      <w:r>
        <w:t xml:space="preserve">. Whether that voxel counts as biofilm is a yes or no, decided by crossing a threshold set in the input file. The two are different questions. Storing only the first means nobody can reconstruct the second later without also knowing the threshold, so both are kept: the starting state in </w:t>
      </w:r>
      <w:r>
        <w:rPr>
          <w:rStyle w:val="VerbatimChar"/>
        </w:rPr>
        <w:t>geom/biofilm</w:t>
      </w:r>
      <w:r>
        <w:t xml:space="preserve">, and the changing state in </w:t>
      </w:r>
      <w:r>
        <w:rPr>
          <w:rStyle w:val="VerbatimChar"/>
        </w:rPr>
        <w:t>samples/biofilm</w:t>
      </w:r>
      <w:r>
        <w:t xml:space="preserve"> when the structure evolves.</w:t>
      </w:r>
    </w:p>
    <w:p w14:paraId="59145D83" w14:textId="77777777" w:rsidR="00D82A8F" w:rsidRDefault="00000000">
      <w:pPr>
        <w:pStyle w:val="BodyText"/>
      </w:pPr>
      <w:r>
        <w:rPr>
          <w:b/>
          <w:bCs/>
        </w:rPr>
        <w:t>rate is per reaction, not per chemical.</w:t>
      </w:r>
      <w:r>
        <w:t xml:space="preserve"> One channel for each entry in the </w:t>
      </w:r>
      <w:r>
        <w:rPr>
          <w:rStyle w:val="VerbatimChar"/>
        </w:rPr>
        <w:t>reactions</w:t>
      </w:r>
      <w:r>
        <w:t xml:space="preserve"> label. A chemical touched by three reactions gets one row in </w:t>
      </w:r>
      <w:r>
        <w:rPr>
          <w:rStyle w:val="VerbatimChar"/>
        </w:rPr>
        <w:t>conc</w:t>
      </w:r>
      <w:r>
        <w:t xml:space="preserve"> and contributes to three channels of </w:t>
      </w:r>
      <w:r>
        <w:rPr>
          <w:rStyle w:val="VerbatimChar"/>
        </w:rPr>
        <w:t>rate</w:t>
      </w:r>
      <w:r>
        <w:t>.</w:t>
      </w:r>
    </w:p>
    <w:p w14:paraId="7D543EA8" w14:textId="77777777" w:rsidR="00D82A8F" w:rsidRDefault="00000000">
      <w:pPr>
        <w:pStyle w:val="BodyText"/>
      </w:pPr>
      <w:r>
        <w:rPr>
          <w:rStyle w:val="VerbatimChar"/>
        </w:rPr>
        <w:t>rate</w:t>
      </w:r>
      <w:r>
        <w:t xml:space="preserve"> is filled when the run was told to write it. CompLaB used to write concentrations and the flow field and nothing else, and the reaction terms were computed inside the kinetics headers as local variables and never handed back. The solver now writes them, controlled by one optional line in the input file:</w:t>
      </w:r>
    </w:p>
    <w:p w14:paraId="23F4AB98" w14:textId="77777777" w:rsidR="00D82A8F" w:rsidRDefault="00000000">
      <w:pPr>
        <w:pStyle w:val="SourceCode"/>
      </w:pPr>
      <w:r>
        <w:rPr>
          <w:rStyle w:val="VerbatimChar"/>
        </w:rPr>
        <w:t>&lt;IO&gt;</w:t>
      </w:r>
      <w:r>
        <w:br/>
      </w:r>
      <w:r>
        <w:rPr>
          <w:rStyle w:val="VerbatimChar"/>
        </w:rPr>
        <w:t xml:space="preserve">    &lt;save_reaction_rates&gt;true&lt;/save_reaction_rates&gt;</w:t>
      </w:r>
      <w:r>
        <w:br/>
      </w:r>
      <w:r>
        <w:rPr>
          <w:rStyle w:val="VerbatimChar"/>
        </w:rPr>
        <w:t>&lt;/IO&gt;</w:t>
      </w:r>
    </w:p>
    <w:p w14:paraId="7C67A3BB" w14:textId="77777777" w:rsidR="00D82A8F" w:rsidRDefault="00000000">
      <w:pPr>
        <w:pStyle w:val="FirstParagraph"/>
      </w:pPr>
      <w:r>
        <w:t xml:space="preserve">With it absent or false nothing is allocated and nothing extra is computed, so an input file written before this existed behaves exactly as it did. With it on, the run writes one extra file per snapshot, </w:t>
      </w:r>
      <w:r>
        <w:rPr>
          <w:rStyle w:val="VerbatimChar"/>
        </w:rPr>
        <w:t>rateLattice_&lt;iteration&gt;.vti</w:t>
      </w:r>
      <w:r>
        <w:t xml:space="preserve">, holding one array per channel. The collector reads those files on the same snapshot iterations as the concentrations and stores them as </w:t>
      </w:r>
      <w:r>
        <w:rPr>
          <w:rStyle w:val="VerbatimChar"/>
        </w:rPr>
        <w:t>samples/rate</w:t>
      </w:r>
      <w:r>
        <w:t>.</w:t>
      </w:r>
    </w:p>
    <w:p w14:paraId="2F014202" w14:textId="77777777" w:rsidR="00D82A8F" w:rsidRDefault="00000000">
      <w:pPr>
        <w:pStyle w:val="BodyText"/>
      </w:pPr>
      <w:r>
        <w:t xml:space="preserve">The channel names are not known to the solver or to the collector. They come from the user’s own kinetics header, through a three line declaration in it, and travel through the array names inside the .vti into the </w:t>
      </w:r>
      <w:r>
        <w:rPr>
          <w:rStyle w:val="VerbatimChar"/>
        </w:rPr>
        <w:t>reactions</w:t>
      </w:r>
      <w:r>
        <w:t xml:space="preserve"> label. Add a reaction, add a name, and a channel appears with no edit anywhere else.</w:t>
      </w:r>
    </w:p>
    <w:p w14:paraId="5E4E10FB" w14:textId="77777777" w:rsidR="00D82A8F" w:rsidRDefault="00000000">
      <w:pPr>
        <w:pStyle w:val="BodyText"/>
      </w:pPr>
      <w:r>
        <w:t xml:space="preserve">A run that has no rate files is collected exactly as before. Its rows in </w:t>
      </w:r>
      <w:r>
        <w:rPr>
          <w:rStyle w:val="VerbatimChar"/>
        </w:rPr>
        <w:t>rate</w:t>
      </w:r>
      <w:r>
        <w:t xml:space="preserve"> are written as not-a-number, which is distinguishable from a rate that was measured and came out zero. A campaign in which no run has them gets no </w:t>
      </w:r>
      <w:r>
        <w:rPr>
          <w:rStyle w:val="VerbatimChar"/>
        </w:rPr>
        <w:t>rate</w:t>
      </w:r>
      <w:r>
        <w:t xml:space="preserve"> dataset at all.</w:t>
      </w:r>
    </w:p>
    <w:p w14:paraId="1D2B1F33" w14:textId="77777777" w:rsidR="00D82A8F" w:rsidRDefault="00000000">
      <w:pPr>
        <w:pStyle w:val="BodyText"/>
      </w:pPr>
      <w:r>
        <w:rPr>
          <w:b/>
          <w:bCs/>
        </w:rPr>
        <w:t>velocity has a time axis.</w:t>
      </w:r>
      <w:r>
        <w:t xml:space="preserve"> A rock that never changes needs one flow field for the whole run, so </w:t>
      </w:r>
      <w:r>
        <w:rPr>
          <w:rStyle w:val="VerbatimChar"/>
        </w:rPr>
        <w:t>Tv</w:t>
      </w:r>
      <w:r>
        <w:t xml:space="preserve"> is 1. A rock that seals or reopens has the flow re-solved every time the geometry is re-checked, so </w:t>
      </w:r>
      <w:r>
        <w:rPr>
          <w:rStyle w:val="VerbatimChar"/>
        </w:rPr>
        <w:t>Tv</w:t>
      </w:r>
      <w:r>
        <w:t xml:space="preserve"> becomes T. </w:t>
      </w:r>
      <w:r>
        <w:rPr>
          <w:rStyle w:val="VerbatimChar"/>
        </w:rPr>
        <w:t>structure_evolves</w:t>
      </w:r>
      <w:r>
        <w:t xml:space="preserve"> says which case a file is, and the same rule governs </w:t>
      </w:r>
      <w:r>
        <w:rPr>
          <w:rStyle w:val="VerbatimChar"/>
        </w:rPr>
        <w:t>material</w:t>
      </w:r>
      <w:r>
        <w:t xml:space="preserve">, </w:t>
      </w:r>
      <w:r>
        <w:rPr>
          <w:rStyle w:val="VerbatimChar"/>
        </w:rPr>
        <w:t>gdf</w:t>
      </w:r>
      <w:r>
        <w:t xml:space="preserve"> and </w:t>
      </w:r>
      <w:r>
        <w:rPr>
          <w:rStyle w:val="VerbatimChar"/>
        </w:rPr>
        <w:t>biofilm</w:t>
      </w:r>
      <w:r>
        <w:t>: the distance along the flow path is meaningless if the flow path itself has moved.</w:t>
      </w:r>
    </w:p>
    <w:p w14:paraId="1A58A499" w14:textId="77777777" w:rsidR="00D82A8F" w:rsidRDefault="00000000">
      <w:pPr>
        <w:pStyle w:val="BodyText"/>
      </w:pPr>
      <w:r>
        <w:rPr>
          <w:b/>
          <w:bCs/>
        </w:rPr>
        <w:lastRenderedPageBreak/>
        <w:t>gdf, the geodesic distance field.</w:t>
      </w:r>
      <w:r>
        <w:t xml:space="preserve"> The shortest path from a point back to the inlet, measured through pore space rather than through rock. It tells the network where a point sits along the transport path, not merely where it sits in the box. Two points can be equally deep into the domain and yet be at opposite ends of the flow.</w:t>
      </w:r>
    </w:p>
    <w:p w14:paraId="55AF367B" w14:textId="77777777" w:rsidR="00D82A8F" w:rsidRDefault="00000000">
      <w:pPr>
        <w:pStyle w:val="BodyText"/>
      </w:pPr>
      <w:r>
        <w:rPr>
          <w:b/>
          <w:bCs/>
        </w:rPr>
        <w:t>edt, the Euclidean distance.</w:t>
      </w:r>
      <w:r>
        <w:t xml:space="preserve"> The straight line distance to the nearest solid. It knows about walls but nothing about connectivity, which is exactly what makes it the experimental control: any accuracy that gdf buys over edt is accuracy that came from connectivity.</w:t>
      </w:r>
    </w:p>
    <w:p w14:paraId="3DC9EFAA" w14:textId="77777777" w:rsidR="00D82A8F" w:rsidRDefault="00000000">
      <w:pPr>
        <w:pStyle w:val="BodyText"/>
      </w:pPr>
      <w:r>
        <w:rPr>
          <w:b/>
          <w:bCs/>
        </w:rPr>
        <w:t>geom_index.</w:t>
      </w:r>
      <w:r>
        <w:t xml:space="preserve"> The link between the two groups, and what makes it possible to hold whole rocks out of training. Without it a test set can only be a random selection of runs, and every rock in it would be a rock the network had already learned.</w:t>
      </w:r>
    </w:p>
    <w:p w14:paraId="06FC2494" w14:textId="77777777" w:rsidR="00D82A8F" w:rsidRDefault="00000000">
      <w:pPr>
        <w:pStyle w:val="BodyText"/>
      </w:pPr>
      <w:r>
        <w:rPr>
          <w:b/>
          <w:bCs/>
        </w:rPr>
        <w:t>conc_scale.</w:t>
      </w:r>
      <w:r>
        <w:t xml:space="preserve"> The concentration fields are one of the largest things in the file, so each of their numbers is stored in a smaller box than usual.</w:t>
      </w:r>
    </w:p>
    <w:p w14:paraId="1213F0C0" w14:textId="77777777" w:rsidR="00D82A8F" w:rsidRDefault="00000000">
      <w:pPr>
        <w:pStyle w:val="BodyText"/>
      </w:pPr>
      <w:r>
        <w:t>A computer keeps every number in a fixed size box, decided once for the whole array. A big box remembers more digits and takes more room on disk; a small box remembers fewer and takes less. The usual box in scientific data is 4 bytes wide and remembers about 7 digits. We use the next size down, 2 bytes, which remembers about 3. Every value uses the same box, so halving the box halves the file, and 3 digits is more than enough for a concentration.</w:t>
      </w:r>
    </w:p>
    <w:p w14:paraId="2207A4F5" w14:textId="77777777" w:rsidR="00D82A8F" w:rsidRDefault="00000000">
      <w:pPr>
        <w:pStyle w:val="BodyText"/>
      </w:pPr>
      <w:r>
        <w:t>A 2 byte box can only express numbers between roughly 0.00006 and 65500. Anything smaller than that loses digits, and then disappears:</w:t>
      </w:r>
    </w:p>
    <w:p w14:paraId="1A500F1E" w14:textId="77777777" w:rsidR="00D82A8F" w:rsidRDefault="00000000">
      <w:pPr>
        <w:pStyle w:val="BodyText"/>
      </w:pPr>
      <w:r>
        <w:t>0.3 -&gt; 0.3000 exact enough</w:t>
      </w:r>
    </w:p>
    <w:p w14:paraId="0C60A9A6" w14:textId="77777777" w:rsidR="00D82A8F" w:rsidRDefault="00000000">
      <w:pPr>
        <w:pStyle w:val="BodyText"/>
      </w:pPr>
      <w:r>
        <w:t>0.0000012 -&gt; 0.00000119 the nearest value the box has, 0.7 percent off</w:t>
      </w:r>
    </w:p>
    <w:p w14:paraId="7358FE2C" w14:textId="77777777" w:rsidR="00D82A8F" w:rsidRDefault="00000000">
      <w:pPr>
        <w:pStyle w:val="BodyText"/>
      </w:pPr>
      <w:r>
        <w:t>0.00000124 -&gt; 0.00000125 a different value, snapped to the other side</w:t>
      </w:r>
    </w:p>
    <w:p w14:paraId="381BD904" w14:textId="77777777" w:rsidR="00D82A8F" w:rsidRDefault="00000000">
      <w:pPr>
        <w:pStyle w:val="BodyText"/>
      </w:pPr>
      <w:r>
        <w:t>0.00000001 -&gt; 0 below the smallest the box has, gone</w:t>
      </w:r>
    </w:p>
    <w:p w14:paraId="1F61522F" w14:textId="77777777" w:rsidR="00D82A8F" w:rsidRDefault="00000000">
      <w:pPr>
        <w:pStyle w:val="BodyText"/>
      </w:pPr>
      <w:r>
        <w:t>Physical concentrations can be anywhere on that scale, depending on the chemical and the unit, so some would be ruined. The fix is to move them into the safe window first: each field is divided by its own maximum, which puts every value between 0 and 1. That divisor is conc_scale, one per field, stored in the file so it can be undone. For a chemical running from 0 to 2.5 mol/m3:</w:t>
      </w:r>
    </w:p>
    <w:p w14:paraId="739AA5D8" w14:textId="77777777" w:rsidR="00D82A8F" w:rsidRDefault="00000000">
      <w:pPr>
        <w:pStyle w:val="BodyText"/>
      </w:pPr>
      <w:r>
        <w:t>0.75 mol/m3 -&gt; 0.75 / 2.5 = 0.3 stored</w:t>
      </w:r>
    </w:p>
    <w:p w14:paraId="0ED94855" w14:textId="77777777" w:rsidR="00D82A8F" w:rsidRDefault="00000000">
      <w:pPr>
        <w:pStyle w:val="BodyText"/>
      </w:pPr>
      <w:r>
        <w:t>0.3 -&gt; 0.3 * 2.5 = 0.75 mol/m3 read back</w:t>
      </w:r>
    </w:p>
    <w:p w14:paraId="40B897E8" w14:textId="77777777" w:rsidR="00D82A8F" w:rsidRDefault="00000000">
      <w:pPr>
        <w:pStyle w:val="BodyText"/>
      </w:pPr>
      <w:r>
        <w:t>So 2 bytes to halve the file, and conc_scale to make 2 bytes safe. The rounding left over is about 0.1 percent, well under the error the simulation already carries.</w:t>
      </w:r>
    </w:p>
    <w:p w14:paraId="04A86D83" w14:textId="77777777" w:rsidR="00D82A8F" w:rsidRDefault="00000000">
      <w:pPr>
        <w:pStyle w:val="BodyText"/>
      </w:pPr>
      <w:r>
        <w:t>Take a trace chemical whose values run from 0 to 0.000002 mol/m3.</w:t>
      </w:r>
    </w:p>
    <w:p w14:paraId="4C7DDFFB" w14:textId="77777777" w:rsidR="00D82A8F" w:rsidRDefault="00000000">
      <w:pPr>
        <w:pStyle w:val="BodyText"/>
      </w:pPr>
      <w:r>
        <w:rPr>
          <w:b/>
          <w:bCs/>
        </w:rPr>
        <w:lastRenderedPageBreak/>
        <w:t>Without the scaling.</w:t>
      </w:r>
      <w:r>
        <w:t xml:space="preserve"> The value 0.0000012 is stored raw. It sits below the safe window, so the nearest number a 2 byte float can hold is 0.00000119, and the error is 0.7 percent. Values ten times smaller than that come back as 0, so a faint concentration gradient turns into a flat field of zeros.</w:t>
      </w:r>
    </w:p>
    <w:p w14:paraId="14066C2A" w14:textId="77777777" w:rsidR="00D82A8F" w:rsidRDefault="00000000">
      <w:pPr>
        <w:pStyle w:val="BodyText"/>
      </w:pPr>
      <w:r>
        <w:t>0.0000012 mol/m3 -&gt; stored raw -&gt; 0.00000119 0.7 percent off</w:t>
      </w:r>
    </w:p>
    <w:p w14:paraId="557041C7" w14:textId="77777777" w:rsidR="00D82A8F" w:rsidRDefault="00000000">
      <w:pPr>
        <w:pStyle w:val="BodyText"/>
      </w:pPr>
      <w:r>
        <w:t>0.00000001 -&gt; stored raw -&gt; 0 gone</w:t>
      </w:r>
    </w:p>
    <w:p w14:paraId="4E9843D0" w14:textId="77777777" w:rsidR="00D82A8F" w:rsidRDefault="00000000">
      <w:pPr>
        <w:pStyle w:val="BodyText"/>
      </w:pPr>
      <w:r>
        <w:rPr>
          <w:b/>
          <w:bCs/>
        </w:rPr>
        <w:t>With the scaling.</w:t>
      </w:r>
      <w:r>
        <w:t xml:space="preserve"> conc_scale for this chemical is its maximum, 0.000002. Every value is divided by it first, which lands them in the middle of the safe window, and multiplied back on the way out.</w:t>
      </w:r>
    </w:p>
    <w:p w14:paraId="426E5835" w14:textId="77777777" w:rsidR="00D82A8F" w:rsidRDefault="00000000">
      <w:pPr>
        <w:pStyle w:val="BodyText"/>
      </w:pPr>
      <w:r>
        <w:t>0.0000012 / 0.000002 = 0.6 -&gt; stored -&gt; 0.6001</w:t>
      </w:r>
    </w:p>
    <w:p w14:paraId="1E3AB456" w14:textId="77777777" w:rsidR="00D82A8F" w:rsidRDefault="00000000">
      <w:pPr>
        <w:pStyle w:val="BodyText"/>
      </w:pPr>
      <w:r>
        <w:t>0.6001 * 0.000002 -&gt; read back -&gt; 0.0000012 0.02 percent off</w:t>
      </w:r>
    </w:p>
    <w:p w14:paraId="4D24FADE" w14:textId="77777777" w:rsidR="00D82A8F" w:rsidRDefault="00000000">
      <w:pPr>
        <w:pStyle w:val="BodyText"/>
      </w:pPr>
      <w:r>
        <w:t>Same numbers, same 2 bytes. The scaling alone is the difference between 0.7 percent error and 0.02 percent, and between a small value surviving and disappearing.</w:t>
      </w:r>
    </w:p>
    <w:p w14:paraId="1EB8F642" w14:textId="77777777" w:rsidR="00D82A8F" w:rsidRDefault="00000000">
      <w:pPr>
        <w:pStyle w:val="Heading1"/>
      </w:pPr>
      <w:bookmarkStart w:id="10" w:name="X598742e27c57e94d0adf91c8c7a49ee1d724354"/>
      <w:bookmarkEnd w:id="4"/>
      <w:bookmarkEnd w:id="9"/>
      <w:r>
        <w:t>Part 4. Case B. Results from a 3D campaign</w:t>
      </w:r>
    </w:p>
    <w:p w14:paraId="38CC1320" w14:textId="77777777" w:rsidR="00D82A8F" w:rsidRDefault="00000000">
      <w:pPr>
        <w:pStyle w:val="Heading2"/>
      </w:pPr>
      <w:bookmarkStart w:id="11" w:name="what-was-run-1"/>
      <w:r>
        <w:t>What was run</w:t>
      </w:r>
    </w:p>
    <w:p w14:paraId="0806819A" w14:textId="77777777" w:rsidR="00D82A8F" w:rsidRDefault="00000000">
      <w:pPr>
        <w:pStyle w:val="FirstParagraph"/>
      </w:pPr>
      <w:r>
        <w:t>The same study, with the domain extended in the third direction.</w:t>
      </w:r>
    </w:p>
    <w:tbl>
      <w:tblPr>
        <w:tblStyle w:val="Table"/>
        <w:tblW w:w="5000" w:type="pct"/>
        <w:tblInd w:w="0" w:type="dxa"/>
        <w:tblLook w:val="0000" w:firstRow="0" w:lastRow="0" w:firstColumn="0" w:lastColumn="0" w:noHBand="0" w:noVBand="0"/>
      </w:tblPr>
      <w:tblGrid>
        <w:gridCol w:w="2842"/>
        <w:gridCol w:w="6518"/>
      </w:tblGrid>
      <w:tr w:rsidR="00D82A8F" w14:paraId="17E68487" w14:textId="77777777">
        <w:tc>
          <w:tcPr>
            <w:tcW w:w="0" w:type="auto"/>
          </w:tcPr>
          <w:p w14:paraId="7CA6B5A7" w14:textId="77777777" w:rsidR="00D82A8F" w:rsidRDefault="00000000">
            <w:pPr>
              <w:pStyle w:val="Compact"/>
            </w:pPr>
            <w:r>
              <w:t>rocks</w:t>
            </w:r>
          </w:p>
        </w:tc>
        <w:tc>
          <w:tcPr>
            <w:tcW w:w="0" w:type="auto"/>
          </w:tcPr>
          <w:p w14:paraId="2293B72A" w14:textId="77777777" w:rsidR="00D82A8F" w:rsidRDefault="00000000">
            <w:pPr>
              <w:pStyle w:val="Compact"/>
            </w:pPr>
            <w:r>
              <w:t>G pore structures, now volumes rather than images</w:t>
            </w:r>
          </w:p>
        </w:tc>
      </w:tr>
      <w:tr w:rsidR="00D82A8F" w14:paraId="5DA99978" w14:textId="77777777">
        <w:tc>
          <w:tcPr>
            <w:tcW w:w="0" w:type="auto"/>
          </w:tcPr>
          <w:p w14:paraId="0176E05A" w14:textId="77777777" w:rsidR="00D82A8F" w:rsidRDefault="00000000">
            <w:pPr>
              <w:pStyle w:val="Compact"/>
            </w:pPr>
            <w:r>
              <w:t>Peclet numbers</w:t>
            </w:r>
          </w:p>
        </w:tc>
        <w:tc>
          <w:tcPr>
            <w:tcW w:w="0" w:type="auto"/>
          </w:tcPr>
          <w:p w14:paraId="48897DBD" w14:textId="77777777" w:rsidR="00D82A8F" w:rsidRDefault="00000000">
            <w:pPr>
              <w:pStyle w:val="Compact"/>
            </w:pPr>
            <w:r>
              <w:t>the same list, still one per chemical</w:t>
            </w:r>
          </w:p>
        </w:tc>
      </w:tr>
      <w:tr w:rsidR="00D82A8F" w14:paraId="76AB0B1D" w14:textId="77777777">
        <w:tc>
          <w:tcPr>
            <w:tcW w:w="0" w:type="auto"/>
          </w:tcPr>
          <w:p w14:paraId="4E7185C8" w14:textId="77777777" w:rsidR="00D82A8F" w:rsidRDefault="00000000">
            <w:pPr>
              <w:pStyle w:val="Compact"/>
            </w:pPr>
            <w:r>
              <w:t>Damkohler numbers</w:t>
            </w:r>
          </w:p>
        </w:tc>
        <w:tc>
          <w:tcPr>
            <w:tcW w:w="0" w:type="auto"/>
          </w:tcPr>
          <w:p w14:paraId="742626CA" w14:textId="77777777" w:rsidR="00D82A8F" w:rsidRDefault="00000000">
            <w:pPr>
              <w:pStyle w:val="Compact"/>
            </w:pPr>
            <w:r>
              <w:t>the same list, still one per reaction</w:t>
            </w:r>
          </w:p>
        </w:tc>
      </w:tr>
      <w:tr w:rsidR="00D82A8F" w14:paraId="63541A44" w14:textId="77777777">
        <w:tc>
          <w:tcPr>
            <w:tcW w:w="0" w:type="auto"/>
          </w:tcPr>
          <w:p w14:paraId="1AD661EE" w14:textId="77777777" w:rsidR="00D82A8F" w:rsidRDefault="00000000">
            <w:pPr>
              <w:pStyle w:val="Compact"/>
            </w:pPr>
            <w:r>
              <w:t>settings per rock</w:t>
            </w:r>
          </w:p>
        </w:tc>
        <w:tc>
          <w:tcPr>
            <w:tcW w:w="0" w:type="auto"/>
          </w:tcPr>
          <w:p w14:paraId="2D77ADD2" w14:textId="77777777" w:rsidR="00D82A8F" w:rsidRDefault="00000000">
            <w:pPr>
              <w:pStyle w:val="Compact"/>
            </w:pPr>
            <w:r>
              <w:t>K, unchanged</w:t>
            </w:r>
          </w:p>
        </w:tc>
      </w:tr>
      <w:tr w:rsidR="00D82A8F" w14:paraId="3AA45D9F" w14:textId="77777777">
        <w:tc>
          <w:tcPr>
            <w:tcW w:w="0" w:type="auto"/>
          </w:tcPr>
          <w:p w14:paraId="2C809FC3" w14:textId="77777777" w:rsidR="00D82A8F" w:rsidRDefault="00000000">
            <w:pPr>
              <w:pStyle w:val="Compact"/>
            </w:pPr>
            <w:r>
              <w:t>runs in total</w:t>
            </w:r>
          </w:p>
        </w:tc>
        <w:tc>
          <w:tcPr>
            <w:tcW w:w="0" w:type="auto"/>
          </w:tcPr>
          <w:p w14:paraId="5D7DB562" w14:textId="77777777" w:rsidR="00D82A8F" w:rsidRDefault="00000000">
            <w:pPr>
              <w:pStyle w:val="Compact"/>
            </w:pPr>
            <w:r>
              <w:t>S = G x K, unchanged</w:t>
            </w:r>
          </w:p>
        </w:tc>
      </w:tr>
      <w:tr w:rsidR="00D82A8F" w14:paraId="48FE2BB7" w14:textId="77777777">
        <w:tc>
          <w:tcPr>
            <w:tcW w:w="0" w:type="auto"/>
          </w:tcPr>
          <w:p w14:paraId="4EA8819D" w14:textId="77777777" w:rsidR="00D82A8F" w:rsidRDefault="00000000">
            <w:pPr>
              <w:pStyle w:val="Compact"/>
            </w:pPr>
            <w:r>
              <w:t>grid</w:t>
            </w:r>
          </w:p>
        </w:tc>
        <w:tc>
          <w:tcPr>
            <w:tcW w:w="0" w:type="auto"/>
          </w:tcPr>
          <w:p w14:paraId="3181509C" w14:textId="77777777" w:rsidR="00D82A8F" w:rsidRDefault="00000000">
            <w:pPr>
              <w:pStyle w:val="Compact"/>
            </w:pPr>
            <w:r>
              <w:t>nx by ny by nz</w:t>
            </w:r>
          </w:p>
        </w:tc>
      </w:tr>
    </w:tbl>
    <w:p w14:paraId="59DFEA6A" w14:textId="77777777" w:rsidR="00D82A8F" w:rsidRDefault="00000000">
      <w:pPr>
        <w:pStyle w:val="Heading2"/>
      </w:pPr>
      <w:bookmarkStart w:id="12" w:name="what-changed-in-the-processing"/>
      <w:bookmarkEnd w:id="11"/>
      <w:r>
        <w:t>What changed in the processing</w:t>
      </w:r>
    </w:p>
    <w:p w14:paraId="7E30C3AA" w14:textId="77777777" w:rsidR="00D82A8F" w:rsidRDefault="00000000">
      <w:pPr>
        <w:pStyle w:val="FirstParagraph"/>
      </w:pPr>
      <w:r>
        <w:t>Nothing in the steps. The collector treats a 2D campaign as one whose grid happens to be one voxel deep, so both run through identical code. What changes is the size of what moves: every array with a grid in it is nz times larger.</w:t>
      </w:r>
    </w:p>
    <w:p w14:paraId="2FCF44D3" w14:textId="77777777" w:rsidR="00D82A8F" w:rsidRDefault="00000000">
      <w:pPr>
        <w:pStyle w:val="BodyText"/>
      </w:pPr>
      <w:r>
        <w:t>Three things exist in 3D that 2D cannot express, and they appear in the file only when a campaign uses them:</w:t>
      </w:r>
    </w:p>
    <w:tbl>
      <w:tblPr>
        <w:tblStyle w:val="Table"/>
        <w:tblW w:w="5000" w:type="pct"/>
        <w:tblInd w:w="0" w:type="dxa"/>
        <w:tblLook w:val="0000" w:firstRow="0" w:lastRow="0" w:firstColumn="0" w:lastColumn="0" w:noHBand="0" w:noVBand="0"/>
      </w:tblPr>
      <w:tblGrid>
        <w:gridCol w:w="1946"/>
        <w:gridCol w:w="7414"/>
      </w:tblGrid>
      <w:tr w:rsidR="00D82A8F" w14:paraId="5737A972" w14:textId="77777777">
        <w:tc>
          <w:tcPr>
            <w:tcW w:w="0" w:type="auto"/>
          </w:tcPr>
          <w:p w14:paraId="3D901411" w14:textId="77777777" w:rsidR="00D82A8F" w:rsidRDefault="00000000">
            <w:pPr>
              <w:pStyle w:val="Compact"/>
            </w:pPr>
            <w:r>
              <w:t>a solid phase chemical</w:t>
            </w:r>
          </w:p>
        </w:tc>
        <w:tc>
          <w:tcPr>
            <w:tcW w:w="0" w:type="auto"/>
          </w:tcPr>
          <w:p w14:paraId="5B5E999B" w14:textId="77777777" w:rsidR="00D82A8F" w:rsidRDefault="00000000">
            <w:pPr>
              <w:pStyle w:val="Compact"/>
            </w:pPr>
            <w:r>
              <w:t>a mineral, marked immobile, that never moves and only accumulates where it sits</w:t>
            </w:r>
          </w:p>
        </w:tc>
      </w:tr>
      <w:tr w:rsidR="00D82A8F" w14:paraId="45EC7A27" w14:textId="77777777">
        <w:tc>
          <w:tcPr>
            <w:tcW w:w="0" w:type="auto"/>
          </w:tcPr>
          <w:p w14:paraId="0D6C67F6" w14:textId="77777777" w:rsidR="00D82A8F" w:rsidRDefault="00000000">
            <w:pPr>
              <w:pStyle w:val="Compact"/>
            </w:pPr>
            <w:r>
              <w:t>purely chemical reactions</w:t>
            </w:r>
          </w:p>
        </w:tc>
        <w:tc>
          <w:tcPr>
            <w:tcW w:w="0" w:type="auto"/>
          </w:tcPr>
          <w:p w14:paraId="12DD1147" w14:textId="77777777" w:rsidR="00D82A8F" w:rsidRDefault="00000000">
            <w:pPr>
              <w:pStyle w:val="Compact"/>
            </w:pPr>
            <w:r>
              <w:t>reactions with no microbe, from defineAbioticKinetics.hh. In 2D every reaction has to pass through a microbe</w:t>
            </w:r>
          </w:p>
        </w:tc>
      </w:tr>
      <w:tr w:rsidR="00D82A8F" w14:paraId="7EC26D92" w14:textId="77777777">
        <w:tc>
          <w:tcPr>
            <w:tcW w:w="0" w:type="auto"/>
          </w:tcPr>
          <w:p w14:paraId="1C170E33" w14:textId="77777777" w:rsidR="00D82A8F" w:rsidRDefault="00000000">
            <w:pPr>
              <w:pStyle w:val="Compact"/>
            </w:pPr>
            <w:r>
              <w:t>a pore space that changes</w:t>
            </w:r>
          </w:p>
        </w:tc>
        <w:tc>
          <w:tcPr>
            <w:tcW w:w="0" w:type="auto"/>
          </w:tcPr>
          <w:p w14:paraId="3B8880D0" w14:textId="77777777" w:rsidR="00D82A8F" w:rsidRDefault="00000000">
            <w:pPr>
              <w:pStyle w:val="Compact"/>
            </w:pPr>
            <w:r>
              <w:t>a mineral sealing a voxel or dissolving out of one, which is what makes structure_evolves true</w:t>
            </w:r>
          </w:p>
        </w:tc>
      </w:tr>
    </w:tbl>
    <w:p w14:paraId="03F27B38" w14:textId="77777777" w:rsidR="00D82A8F" w:rsidRDefault="00000000">
      <w:pPr>
        <w:pStyle w:val="Heading2"/>
      </w:pPr>
      <w:bookmarkStart w:id="13" w:name="what-the-file-looks-like-1"/>
      <w:bookmarkEnd w:id="12"/>
      <w:r>
        <w:t>What the file looks like</w:t>
      </w:r>
    </w:p>
    <w:p w14:paraId="086DCC85" w14:textId="77777777" w:rsidR="00D82A8F" w:rsidRDefault="00000000">
      <w:pPr>
        <w:pStyle w:val="SourceCode"/>
      </w:pPr>
      <w:r>
        <w:rPr>
          <w:rStyle w:val="VerbatimChar"/>
        </w:rPr>
        <w:t>dataset.h5</w:t>
      </w:r>
      <w:r>
        <w:br/>
      </w:r>
      <w:r>
        <w:rPr>
          <w:rStyle w:val="VerbatimChar"/>
        </w:rPr>
        <w:t>|</w:t>
      </w:r>
      <w:r>
        <w:br/>
      </w:r>
      <w:r>
        <w:rPr>
          <w:rStyle w:val="VerbatimChar"/>
        </w:rPr>
        <w:lastRenderedPageBreak/>
        <w:t>+-- (labels on the file)   # identical set of labels</w:t>
      </w:r>
      <w:r>
        <w:br/>
      </w:r>
      <w:r>
        <w:rPr>
          <w:rStyle w:val="VerbatimChar"/>
        </w:rPr>
        <w:t>|</w:t>
      </w:r>
      <w:r>
        <w:br/>
      </w:r>
      <w:r>
        <w:rPr>
          <w:rStyle w:val="VerbatimChar"/>
        </w:rPr>
        <w:t>+-- grid/</w:t>
      </w:r>
      <w:r>
        <w:br/>
      </w:r>
      <w:r>
        <w:rPr>
          <w:rStyle w:val="VerbatimChar"/>
        </w:rPr>
        <w:t>|     boundary_conditions</w:t>
      </w:r>
      <w:r>
        <w:br/>
      </w:r>
      <w:r>
        <w:rPr>
          <w:rStyle w:val="VerbatimChar"/>
        </w:rPr>
        <w:t>|</w:t>
      </w:r>
      <w:r>
        <w:br/>
      </w:r>
      <w:r>
        <w:rPr>
          <w:rStyle w:val="VerbatimChar"/>
        </w:rPr>
        <w:t>+-- geom/</w:t>
      </w:r>
      <w:r>
        <w:br/>
      </w:r>
      <w:r>
        <w:rPr>
          <w:rStyle w:val="VerbatimChar"/>
        </w:rPr>
        <w:t>|     gid      (G)</w:t>
      </w:r>
      <w:r>
        <w:br/>
      </w:r>
      <w:r>
        <w:rPr>
          <w:rStyle w:val="VerbatimChar"/>
        </w:rPr>
        <w:t>|     material (G,nx,ny,nz)</w:t>
      </w:r>
      <w:r>
        <w:br/>
      </w:r>
      <w:r>
        <w:rPr>
          <w:rStyle w:val="VerbatimChar"/>
        </w:rPr>
        <w:t>|     biofilm  (G,nx,ny,nz)</w:t>
      </w:r>
      <w:r>
        <w:br/>
      </w:r>
      <w:r>
        <w:rPr>
          <w:rStyle w:val="VerbatimChar"/>
        </w:rPr>
        <w:t>|     mineral  (G,nx,ny,nz)    # 3D only</w:t>
      </w:r>
      <w:r>
        <w:br/>
      </w:r>
      <w:r>
        <w:rPr>
          <w:rStyle w:val="VerbatimChar"/>
        </w:rPr>
        <w:t>|     gdf      (G,nx,ny,nz)</w:t>
      </w:r>
      <w:r>
        <w:br/>
      </w:r>
      <w:r>
        <w:rPr>
          <w:rStyle w:val="VerbatimChar"/>
        </w:rPr>
        <w:t>|     edt      (G,nx,ny,nz)</w:t>
      </w:r>
      <w:r>
        <w:br/>
      </w:r>
      <w:r>
        <w:rPr>
          <w:rStyle w:val="VerbatimChar"/>
        </w:rPr>
        <w:t>|</w:t>
      </w:r>
      <w:r>
        <w:br/>
      </w:r>
      <w:r>
        <w:rPr>
          <w:rStyle w:val="VerbatimChar"/>
        </w:rPr>
        <w:t>+-- samples/</w:t>
      </w:r>
      <w:r>
        <w:br/>
      </w:r>
      <w:r>
        <w:rPr>
          <w:rStyle w:val="VerbatimChar"/>
        </w:rPr>
        <w:t>|     geom_index (S)</w:t>
      </w:r>
      <w:r>
        <w:br/>
      </w:r>
      <w:r>
        <w:rPr>
          <w:rStyle w:val="VerbatimChar"/>
        </w:rPr>
        <w:t>|     run_id     (S)</w:t>
      </w:r>
      <w:r>
        <w:br/>
      </w:r>
      <w:r>
        <w:rPr>
          <w:rStyle w:val="VerbatimChar"/>
        </w:rPr>
        <w:t>|     params     (S,P)</w:t>
      </w:r>
      <w:r>
        <w:br/>
      </w:r>
      <w:r>
        <w:rPr>
          <w:rStyle w:val="VerbatimChar"/>
        </w:rPr>
        <w:t>|     t_norm     (S,T)</w:t>
      </w:r>
      <w:r>
        <w:br/>
      </w:r>
      <w:r>
        <w:rPr>
          <w:rStyle w:val="VerbatimChar"/>
        </w:rPr>
        <w:t>|     t_seconds  (S,T)</w:t>
      </w:r>
      <w:r>
        <w:br/>
      </w:r>
      <w:r>
        <w:rPr>
          <w:rStyle w:val="VerbatimChar"/>
        </w:rPr>
        <w:t>|     conc  (S,T,C,nx,ny,nz)</w:t>
      </w:r>
      <w:r>
        <w:br/>
      </w:r>
      <w:r>
        <w:rPr>
          <w:rStyle w:val="VerbatimChar"/>
        </w:rPr>
        <w:t>|     conc_scale (C)</w:t>
      </w:r>
      <w:r>
        <w:br/>
      </w:r>
      <w:r>
        <w:rPr>
          <w:rStyle w:val="VerbatimChar"/>
        </w:rPr>
        <w:t>|     rate  (S,T,nr,nx,ny,nz)</w:t>
      </w:r>
      <w:r>
        <w:br/>
      </w:r>
      <w:r>
        <w:rPr>
          <w:rStyle w:val="VerbatimChar"/>
        </w:rPr>
        <w:t>|     rate_scale (nr)</w:t>
      </w:r>
      <w:r>
        <w:br/>
      </w:r>
      <w:r>
        <w:rPr>
          <w:rStyle w:val="VerbatimChar"/>
        </w:rPr>
        <w:t>|     velocity (S,Tv,3,nx,ny,nz)</w:t>
      </w:r>
      <w:r>
        <w:br/>
      </w:r>
      <w:r>
        <w:rPr>
          <w:rStyle w:val="VerbatimChar"/>
        </w:rPr>
        <w:t>|     material / biofilm / mineral / gdf (S,T,...)</w:t>
      </w:r>
      <w:r>
        <w:br/>
      </w:r>
      <w:r>
        <w:rPr>
          <w:rStyle w:val="VerbatimChar"/>
        </w:rPr>
        <w:t>|</w:t>
      </w:r>
      <w:r>
        <w:br/>
      </w:r>
      <w:r>
        <w:rPr>
          <w:rStyle w:val="VerbatimChar"/>
        </w:rPr>
        <w:t>+-- inputs/</w:t>
      </w:r>
      <w:r>
        <w:br/>
      </w:r>
      <w:r>
        <w:rPr>
          <w:rStyle w:val="VerbatimChar"/>
        </w:rPr>
        <w:t>|     xml  kinetics  order  files</w:t>
      </w:r>
      <w:r>
        <w:br/>
      </w:r>
      <w:r>
        <w:rPr>
          <w:rStyle w:val="VerbatimChar"/>
        </w:rPr>
        <w:t>|</w:t>
      </w:r>
      <w:r>
        <w:br/>
      </w:r>
      <w:r>
        <w:rPr>
          <w:rStyle w:val="VerbatimChar"/>
        </w:rPr>
        <w:t>+-- ancillary/</w:t>
      </w:r>
      <w:r>
        <w:br/>
      </w:r>
      <w:r>
        <w:rPr>
          <w:rStyle w:val="VerbatimChar"/>
        </w:rPr>
        <w:t xml:space="preserve">      run_note  run_name  dataset_note</w:t>
      </w:r>
    </w:p>
    <w:p w14:paraId="774BAE21" w14:textId="77777777" w:rsidR="00D82A8F" w:rsidRDefault="00000000">
      <w:pPr>
        <w:pStyle w:val="FirstParagraph"/>
      </w:pPr>
      <w:r>
        <w:t>Not one group, array or label is named differently. Only nz changed, and one field was added that 2D has nothing to put in.</w:t>
      </w:r>
    </w:p>
    <w:p w14:paraId="2D642173" w14:textId="77777777" w:rsidR="00D82A8F" w:rsidRDefault="00000000">
      <w:pPr>
        <w:pStyle w:val="Heading1"/>
      </w:pPr>
      <w:bookmarkStart w:id="14" w:name="part-5.-the-two-cases-side-by-side"/>
      <w:bookmarkEnd w:id="10"/>
      <w:bookmarkEnd w:id="13"/>
      <w:r>
        <w:t>Part 5. The two cases side by side</w:t>
      </w:r>
    </w:p>
    <w:tbl>
      <w:tblPr>
        <w:tblStyle w:val="Table"/>
        <w:tblW w:w="5000" w:type="pct"/>
        <w:tblInd w:w="0" w:type="dxa"/>
        <w:tblLook w:val="0020" w:firstRow="1" w:lastRow="0" w:firstColumn="0" w:lastColumn="0" w:noHBand="0" w:noVBand="0"/>
      </w:tblPr>
      <w:tblGrid>
        <w:gridCol w:w="3045"/>
        <w:gridCol w:w="1878"/>
        <w:gridCol w:w="4437"/>
      </w:tblGrid>
      <w:tr w:rsidR="00D82A8F" w14:paraId="60A56EB1"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7563FD2F" w14:textId="77777777" w:rsidR="00D82A8F" w:rsidRDefault="00D82A8F">
            <w:pPr>
              <w:pStyle w:val="Compact"/>
            </w:pPr>
          </w:p>
        </w:tc>
        <w:tc>
          <w:tcPr>
            <w:tcW w:w="0" w:type="auto"/>
          </w:tcPr>
          <w:p w14:paraId="17F4EE0F" w14:textId="77777777" w:rsidR="00D82A8F" w:rsidRDefault="00000000">
            <w:pPr>
              <w:pStyle w:val="Compact"/>
            </w:pPr>
            <w:r>
              <w:t>2D campaign</w:t>
            </w:r>
          </w:p>
        </w:tc>
        <w:tc>
          <w:tcPr>
            <w:tcW w:w="0" w:type="auto"/>
          </w:tcPr>
          <w:p w14:paraId="2A5D8433" w14:textId="77777777" w:rsidR="00D82A8F" w:rsidRDefault="00000000">
            <w:pPr>
              <w:pStyle w:val="Compact"/>
            </w:pPr>
            <w:r>
              <w:t>3D campaign</w:t>
            </w:r>
          </w:p>
        </w:tc>
      </w:tr>
      <w:tr w:rsidR="00D82A8F" w14:paraId="1E614670" w14:textId="77777777">
        <w:tc>
          <w:tcPr>
            <w:tcW w:w="0" w:type="auto"/>
          </w:tcPr>
          <w:p w14:paraId="45947828" w14:textId="77777777" w:rsidR="00D82A8F" w:rsidRDefault="00000000">
            <w:pPr>
              <w:pStyle w:val="Compact"/>
            </w:pPr>
            <w:r>
              <w:t>group and array names</w:t>
            </w:r>
          </w:p>
        </w:tc>
        <w:tc>
          <w:tcPr>
            <w:tcW w:w="0" w:type="auto"/>
          </w:tcPr>
          <w:p w14:paraId="6BD27A09" w14:textId="77777777" w:rsidR="00D82A8F" w:rsidRDefault="00000000">
            <w:pPr>
              <w:pStyle w:val="Compact"/>
            </w:pPr>
            <w:r>
              <w:t>identical</w:t>
            </w:r>
          </w:p>
        </w:tc>
        <w:tc>
          <w:tcPr>
            <w:tcW w:w="0" w:type="auto"/>
          </w:tcPr>
          <w:p w14:paraId="04A08D81" w14:textId="77777777" w:rsidR="00D82A8F" w:rsidRDefault="00000000">
            <w:pPr>
              <w:pStyle w:val="Compact"/>
            </w:pPr>
            <w:r>
              <w:t>identical</w:t>
            </w:r>
          </w:p>
        </w:tc>
      </w:tr>
      <w:tr w:rsidR="00D82A8F" w14:paraId="501DDCD1" w14:textId="77777777">
        <w:tc>
          <w:tcPr>
            <w:tcW w:w="0" w:type="auto"/>
          </w:tcPr>
          <w:p w14:paraId="14D7EF7C" w14:textId="77777777" w:rsidR="00D82A8F" w:rsidRDefault="00000000">
            <w:pPr>
              <w:pStyle w:val="Compact"/>
            </w:pPr>
            <w:r>
              <w:t>grid</w:t>
            </w:r>
          </w:p>
        </w:tc>
        <w:tc>
          <w:tcPr>
            <w:tcW w:w="0" w:type="auto"/>
          </w:tcPr>
          <w:p w14:paraId="3B0B35C0" w14:textId="77777777" w:rsidR="00D82A8F" w:rsidRDefault="00000000">
            <w:pPr>
              <w:pStyle w:val="Compact"/>
            </w:pPr>
            <w:r>
              <w:t>nx, ny, 1</w:t>
            </w:r>
          </w:p>
        </w:tc>
        <w:tc>
          <w:tcPr>
            <w:tcW w:w="0" w:type="auto"/>
          </w:tcPr>
          <w:p w14:paraId="3819C817" w14:textId="77777777" w:rsidR="00D82A8F" w:rsidRDefault="00000000">
            <w:pPr>
              <w:pStyle w:val="Compact"/>
            </w:pPr>
            <w:r>
              <w:t>nx, ny, nz</w:t>
            </w:r>
          </w:p>
        </w:tc>
      </w:tr>
      <w:tr w:rsidR="00D82A8F" w14:paraId="51424E64" w14:textId="77777777">
        <w:tc>
          <w:tcPr>
            <w:tcW w:w="0" w:type="auto"/>
          </w:tcPr>
          <w:p w14:paraId="24AD1C30" w14:textId="77777777" w:rsidR="00D82A8F" w:rsidRDefault="00000000">
            <w:pPr>
              <w:pStyle w:val="Compact"/>
            </w:pPr>
            <w:r>
              <w:t>velocity components</w:t>
            </w:r>
          </w:p>
        </w:tc>
        <w:tc>
          <w:tcPr>
            <w:tcW w:w="0" w:type="auto"/>
          </w:tcPr>
          <w:p w14:paraId="201F243F" w14:textId="77777777" w:rsidR="00D82A8F" w:rsidRDefault="00000000">
            <w:pPr>
              <w:pStyle w:val="Compact"/>
            </w:pPr>
            <w:r>
              <w:t>3, the third is zero</w:t>
            </w:r>
          </w:p>
        </w:tc>
        <w:tc>
          <w:tcPr>
            <w:tcW w:w="0" w:type="auto"/>
          </w:tcPr>
          <w:p w14:paraId="65BE5150" w14:textId="77777777" w:rsidR="00D82A8F" w:rsidRDefault="00000000">
            <w:pPr>
              <w:pStyle w:val="Compact"/>
            </w:pPr>
            <w:r>
              <w:t>3</w:t>
            </w:r>
          </w:p>
        </w:tc>
      </w:tr>
      <w:tr w:rsidR="00D82A8F" w14:paraId="591856D1" w14:textId="77777777">
        <w:tc>
          <w:tcPr>
            <w:tcW w:w="0" w:type="auto"/>
          </w:tcPr>
          <w:p w14:paraId="77C6347B" w14:textId="77777777" w:rsidR="00D82A8F" w:rsidRDefault="00000000">
            <w:pPr>
              <w:pStyle w:val="Compact"/>
            </w:pPr>
            <w:r>
              <w:lastRenderedPageBreak/>
              <w:t>what a viewer asks you to choose</w:t>
            </w:r>
          </w:p>
        </w:tc>
        <w:tc>
          <w:tcPr>
            <w:tcW w:w="0" w:type="auto"/>
          </w:tcPr>
          <w:p w14:paraId="09D850F1" w14:textId="77777777" w:rsidR="00D82A8F" w:rsidRDefault="00000000">
            <w:pPr>
              <w:pStyle w:val="Compact"/>
            </w:pPr>
            <w:r>
              <w:t>run, snapshot, field</w:t>
            </w:r>
          </w:p>
        </w:tc>
        <w:tc>
          <w:tcPr>
            <w:tcW w:w="0" w:type="auto"/>
          </w:tcPr>
          <w:p w14:paraId="4AA5E393" w14:textId="77777777" w:rsidR="00D82A8F" w:rsidRDefault="00000000">
            <w:pPr>
              <w:pStyle w:val="Compact"/>
            </w:pPr>
            <w:r>
              <w:t>run, snapshot, field, and either a slice or a 3D view</w:t>
            </w:r>
          </w:p>
        </w:tc>
      </w:tr>
      <w:tr w:rsidR="00D82A8F" w14:paraId="21854F4E" w14:textId="77777777">
        <w:tc>
          <w:tcPr>
            <w:tcW w:w="0" w:type="auto"/>
          </w:tcPr>
          <w:p w14:paraId="15C776A8" w14:textId="77777777" w:rsidR="00D82A8F" w:rsidRDefault="00000000">
            <w:pPr>
              <w:pStyle w:val="Compact"/>
            </w:pPr>
            <w:r>
              <w:t>size of one field</w:t>
            </w:r>
          </w:p>
        </w:tc>
        <w:tc>
          <w:tcPr>
            <w:tcW w:w="0" w:type="auto"/>
          </w:tcPr>
          <w:p w14:paraId="201FBFA2" w14:textId="77777777" w:rsidR="00D82A8F" w:rsidRDefault="00000000">
            <w:pPr>
              <w:pStyle w:val="Compact"/>
            </w:pPr>
            <w:r>
              <w:t>nx x ny</w:t>
            </w:r>
          </w:p>
        </w:tc>
        <w:tc>
          <w:tcPr>
            <w:tcW w:w="0" w:type="auto"/>
          </w:tcPr>
          <w:p w14:paraId="7D0770F5" w14:textId="77777777" w:rsidR="00D82A8F" w:rsidRDefault="00000000">
            <w:pPr>
              <w:pStyle w:val="Compact"/>
            </w:pPr>
            <w:r>
              <w:t>nx x ny x nz</w:t>
            </w:r>
          </w:p>
        </w:tc>
      </w:tr>
      <w:tr w:rsidR="00D82A8F" w14:paraId="61778542" w14:textId="77777777">
        <w:tc>
          <w:tcPr>
            <w:tcW w:w="0" w:type="auto"/>
          </w:tcPr>
          <w:p w14:paraId="1240372F" w14:textId="77777777" w:rsidR="00D82A8F" w:rsidRDefault="00000000">
            <w:pPr>
              <w:pStyle w:val="Compact"/>
            </w:pPr>
            <w:r>
              <w:t>solid phase chemicals</w:t>
            </w:r>
          </w:p>
        </w:tc>
        <w:tc>
          <w:tcPr>
            <w:tcW w:w="0" w:type="auto"/>
          </w:tcPr>
          <w:p w14:paraId="4491C35E" w14:textId="77777777" w:rsidR="00D82A8F" w:rsidRDefault="00000000">
            <w:pPr>
              <w:pStyle w:val="Compact"/>
            </w:pPr>
            <w:r>
              <w:t>none</w:t>
            </w:r>
          </w:p>
        </w:tc>
        <w:tc>
          <w:tcPr>
            <w:tcW w:w="0" w:type="auto"/>
          </w:tcPr>
          <w:p w14:paraId="2700B6F4" w14:textId="77777777" w:rsidR="00D82A8F" w:rsidRDefault="00000000">
            <w:pPr>
              <w:pStyle w:val="Compact"/>
            </w:pPr>
            <w:r>
              <w:t>mineral</w:t>
            </w:r>
          </w:p>
        </w:tc>
      </w:tr>
      <w:tr w:rsidR="00D82A8F" w14:paraId="02B00B41" w14:textId="77777777">
        <w:tc>
          <w:tcPr>
            <w:tcW w:w="0" w:type="auto"/>
          </w:tcPr>
          <w:p w14:paraId="41400DEB" w14:textId="77777777" w:rsidR="00D82A8F" w:rsidRDefault="00000000">
            <w:pPr>
              <w:pStyle w:val="Compact"/>
            </w:pPr>
            <w:r>
              <w:t>purely chemical reactions</w:t>
            </w:r>
          </w:p>
        </w:tc>
        <w:tc>
          <w:tcPr>
            <w:tcW w:w="0" w:type="auto"/>
          </w:tcPr>
          <w:p w14:paraId="5162BB26" w14:textId="77777777" w:rsidR="00D82A8F" w:rsidRDefault="00000000">
            <w:pPr>
              <w:pStyle w:val="Compact"/>
            </w:pPr>
            <w:r>
              <w:t>none</w:t>
            </w:r>
          </w:p>
        </w:tc>
        <w:tc>
          <w:tcPr>
            <w:tcW w:w="0" w:type="auto"/>
          </w:tcPr>
          <w:p w14:paraId="53B28548" w14:textId="77777777" w:rsidR="00D82A8F" w:rsidRDefault="00000000">
            <w:pPr>
              <w:pStyle w:val="Compact"/>
            </w:pPr>
            <w:r>
              <w:t>abiotic kinetics</w:t>
            </w:r>
          </w:p>
        </w:tc>
      </w:tr>
      <w:tr w:rsidR="00D82A8F" w14:paraId="58FA40C5" w14:textId="77777777">
        <w:tc>
          <w:tcPr>
            <w:tcW w:w="0" w:type="auto"/>
          </w:tcPr>
          <w:p w14:paraId="36AC65E6" w14:textId="77777777" w:rsidR="00D82A8F" w:rsidRDefault="00000000">
            <w:pPr>
              <w:pStyle w:val="Compact"/>
            </w:pPr>
            <w:r>
              <w:t>the code that reads it</w:t>
            </w:r>
          </w:p>
        </w:tc>
        <w:tc>
          <w:tcPr>
            <w:tcW w:w="0" w:type="auto"/>
          </w:tcPr>
          <w:p w14:paraId="0ECE059F" w14:textId="77777777" w:rsidR="00D82A8F" w:rsidRDefault="00000000">
            <w:pPr>
              <w:pStyle w:val="Compact"/>
            </w:pPr>
            <w:r>
              <w:t>the same code</w:t>
            </w:r>
          </w:p>
        </w:tc>
        <w:tc>
          <w:tcPr>
            <w:tcW w:w="0" w:type="auto"/>
          </w:tcPr>
          <w:p w14:paraId="10BA5FCF" w14:textId="77777777" w:rsidR="00D82A8F" w:rsidRDefault="00000000">
            <w:pPr>
              <w:pStyle w:val="Compact"/>
            </w:pPr>
            <w:r>
              <w:t>the same code</w:t>
            </w:r>
          </w:p>
        </w:tc>
      </w:tr>
    </w:tbl>
    <w:p w14:paraId="1393A4BA" w14:textId="77777777" w:rsidR="00D82A8F" w:rsidRDefault="00000000">
      <w:pPr>
        <w:pStyle w:val="BodyText"/>
      </w:pPr>
      <w:r>
        <w:t>The reader decides which case it is holding by checking whether the third grid number is 1. Nothing else in the code asks the question.</w:t>
      </w:r>
    </w:p>
    <w:p w14:paraId="22234146" w14:textId="77777777" w:rsidR="00D82A8F" w:rsidRDefault="00000000">
      <w:pPr>
        <w:pStyle w:val="Heading2"/>
      </w:pPr>
      <w:bookmarkStart w:id="15" w:name="the-conditions-stored-with-every-run"/>
      <w:r>
        <w:t>The conditions stored with every run</w:t>
      </w:r>
    </w:p>
    <w:p w14:paraId="3D8BDBC5" w14:textId="77777777" w:rsidR="00D82A8F" w:rsidRDefault="00000000">
      <w:pPr>
        <w:pStyle w:val="FirstParagraph"/>
      </w:pPr>
      <w:r>
        <w:t xml:space="preserve">Every run stores P dimensionless numbers, in a fixed order, in </w:t>
      </w:r>
      <w:r>
        <w:rPr>
          <w:rStyle w:val="VerbatimChar"/>
        </w:rPr>
        <w:t>samples/params</w:t>
      </w:r>
      <w:r>
        <w:t xml:space="preserve">. Their names are in </w:t>
      </w:r>
      <w:r>
        <w:rPr>
          <w:rStyle w:val="VerbatimChar"/>
        </w:rPr>
        <w:t>param_names</w:t>
      </w:r>
      <w:r>
        <w:t xml:space="preserve"> and their units in </w:t>
      </w:r>
      <w:r>
        <w:rPr>
          <w:rStyle w:val="VerbatimChar"/>
        </w:rPr>
        <w:t>param_units</w:t>
      </w:r>
      <w:r>
        <w:t>, so a reader never has to look the meaning up anywhere else. The set below is the one this project uses; the format does not fix it.</w:t>
      </w:r>
    </w:p>
    <w:tbl>
      <w:tblPr>
        <w:tblStyle w:val="Table"/>
        <w:tblW w:w="5000" w:type="pct"/>
        <w:tblInd w:w="0" w:type="dxa"/>
        <w:tblLook w:val="0020" w:firstRow="1" w:lastRow="0" w:firstColumn="0" w:lastColumn="0" w:noHBand="0" w:noVBand="0"/>
      </w:tblPr>
      <w:tblGrid>
        <w:gridCol w:w="1135"/>
        <w:gridCol w:w="1574"/>
        <w:gridCol w:w="6651"/>
      </w:tblGrid>
      <w:tr w:rsidR="00D82A8F" w14:paraId="5A8B645E"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397AD707" w14:textId="77777777" w:rsidR="00D82A8F" w:rsidRDefault="00000000">
            <w:pPr>
              <w:pStyle w:val="Compact"/>
            </w:pPr>
            <w:r>
              <w:t>position</w:t>
            </w:r>
          </w:p>
        </w:tc>
        <w:tc>
          <w:tcPr>
            <w:tcW w:w="0" w:type="auto"/>
          </w:tcPr>
          <w:p w14:paraId="389805CE" w14:textId="77777777" w:rsidR="00D82A8F" w:rsidRDefault="00000000">
            <w:pPr>
              <w:pStyle w:val="Compact"/>
            </w:pPr>
            <w:r>
              <w:t>stored name</w:t>
            </w:r>
          </w:p>
        </w:tc>
        <w:tc>
          <w:tcPr>
            <w:tcW w:w="0" w:type="auto"/>
          </w:tcPr>
          <w:p w14:paraId="3B2376A5" w14:textId="77777777" w:rsidR="00D82A8F" w:rsidRDefault="00000000">
            <w:pPr>
              <w:pStyle w:val="Compact"/>
            </w:pPr>
            <w:r>
              <w:t>what it is</w:t>
            </w:r>
          </w:p>
        </w:tc>
      </w:tr>
      <w:tr w:rsidR="00D82A8F" w14:paraId="617D13ED" w14:textId="77777777">
        <w:tc>
          <w:tcPr>
            <w:tcW w:w="0" w:type="auto"/>
          </w:tcPr>
          <w:p w14:paraId="30964E7B" w14:textId="77777777" w:rsidR="00D82A8F" w:rsidRDefault="00000000">
            <w:pPr>
              <w:pStyle w:val="Compact"/>
            </w:pPr>
            <w:r>
              <w:t>1</w:t>
            </w:r>
          </w:p>
        </w:tc>
        <w:tc>
          <w:tcPr>
            <w:tcW w:w="0" w:type="auto"/>
          </w:tcPr>
          <w:p w14:paraId="114D807B" w14:textId="77777777" w:rsidR="00D82A8F" w:rsidRDefault="00000000">
            <w:pPr>
              <w:pStyle w:val="Compact"/>
            </w:pPr>
            <w:r>
              <w:t>pe</w:t>
            </w:r>
          </w:p>
        </w:tc>
        <w:tc>
          <w:tcPr>
            <w:tcW w:w="0" w:type="auto"/>
          </w:tcPr>
          <w:p w14:paraId="6546A036" w14:textId="77777777" w:rsidR="00D82A8F" w:rsidRDefault="00000000">
            <w:pPr>
              <w:pStyle w:val="Compact"/>
            </w:pPr>
            <w:r>
              <w:t>Peclet number, flow against diffusion</w:t>
            </w:r>
          </w:p>
        </w:tc>
      </w:tr>
      <w:tr w:rsidR="00D82A8F" w14:paraId="45516565" w14:textId="77777777">
        <w:tc>
          <w:tcPr>
            <w:tcW w:w="0" w:type="auto"/>
          </w:tcPr>
          <w:p w14:paraId="167262E9" w14:textId="77777777" w:rsidR="00D82A8F" w:rsidRDefault="00000000">
            <w:pPr>
              <w:pStyle w:val="Compact"/>
            </w:pPr>
            <w:r>
              <w:t>2</w:t>
            </w:r>
          </w:p>
        </w:tc>
        <w:tc>
          <w:tcPr>
            <w:tcW w:w="0" w:type="auto"/>
          </w:tcPr>
          <w:p w14:paraId="3D494921" w14:textId="77777777" w:rsidR="00D82A8F" w:rsidRDefault="00000000">
            <w:pPr>
              <w:pStyle w:val="Compact"/>
            </w:pPr>
            <w:r>
              <w:t>da_bio</w:t>
            </w:r>
          </w:p>
        </w:tc>
        <w:tc>
          <w:tcPr>
            <w:tcW w:w="0" w:type="auto"/>
          </w:tcPr>
          <w:p w14:paraId="3F875194" w14:textId="77777777" w:rsidR="00D82A8F" w:rsidRDefault="00000000">
            <w:pPr>
              <w:pStyle w:val="Compact"/>
            </w:pPr>
            <w:r>
              <w:t>Damkohler number for the microbial reaction</w:t>
            </w:r>
          </w:p>
        </w:tc>
      </w:tr>
      <w:tr w:rsidR="00D82A8F" w14:paraId="25141669" w14:textId="77777777">
        <w:tc>
          <w:tcPr>
            <w:tcW w:w="0" w:type="auto"/>
          </w:tcPr>
          <w:p w14:paraId="5EABAA3B" w14:textId="77777777" w:rsidR="00D82A8F" w:rsidRDefault="00000000">
            <w:pPr>
              <w:pStyle w:val="Compact"/>
            </w:pPr>
            <w:r>
              <w:t>3</w:t>
            </w:r>
          </w:p>
        </w:tc>
        <w:tc>
          <w:tcPr>
            <w:tcW w:w="0" w:type="auto"/>
          </w:tcPr>
          <w:p w14:paraId="7AAE91C4" w14:textId="77777777" w:rsidR="00D82A8F" w:rsidRDefault="00000000">
            <w:pPr>
              <w:pStyle w:val="Compact"/>
            </w:pPr>
            <w:r>
              <w:t>da_abio</w:t>
            </w:r>
          </w:p>
        </w:tc>
        <w:tc>
          <w:tcPr>
            <w:tcW w:w="0" w:type="auto"/>
          </w:tcPr>
          <w:p w14:paraId="161B0178" w14:textId="77777777" w:rsidR="00D82A8F" w:rsidRDefault="00000000">
            <w:pPr>
              <w:pStyle w:val="Compact"/>
            </w:pPr>
            <w:r>
              <w:t>Damkohler number for the chemical reaction</w:t>
            </w:r>
          </w:p>
        </w:tc>
      </w:tr>
      <w:tr w:rsidR="00D82A8F" w14:paraId="44818051" w14:textId="77777777">
        <w:tc>
          <w:tcPr>
            <w:tcW w:w="0" w:type="auto"/>
          </w:tcPr>
          <w:p w14:paraId="0EAC8E5E" w14:textId="77777777" w:rsidR="00D82A8F" w:rsidRDefault="00000000">
            <w:pPr>
              <w:pStyle w:val="Compact"/>
            </w:pPr>
            <w:r>
              <w:t>4</w:t>
            </w:r>
          </w:p>
        </w:tc>
        <w:tc>
          <w:tcPr>
            <w:tcW w:w="0" w:type="auto"/>
          </w:tcPr>
          <w:p w14:paraId="0CDE65EC" w14:textId="77777777" w:rsidR="00D82A8F" w:rsidRDefault="00000000">
            <w:pPr>
              <w:pStyle w:val="Compact"/>
            </w:pPr>
            <w:r>
              <w:t>ks_ac_norm</w:t>
            </w:r>
          </w:p>
        </w:tc>
        <w:tc>
          <w:tcPr>
            <w:tcW w:w="0" w:type="auto"/>
          </w:tcPr>
          <w:p w14:paraId="4AF8C3EF" w14:textId="77777777" w:rsidR="00D82A8F" w:rsidRDefault="00000000">
            <w:pPr>
              <w:pStyle w:val="Compact"/>
            </w:pPr>
            <w:r>
              <w:t>half saturation for the donor, over its inlet concentration</w:t>
            </w:r>
          </w:p>
        </w:tc>
      </w:tr>
      <w:tr w:rsidR="00D82A8F" w14:paraId="2C2B6BD9" w14:textId="77777777">
        <w:tc>
          <w:tcPr>
            <w:tcW w:w="0" w:type="auto"/>
          </w:tcPr>
          <w:p w14:paraId="37246AC2" w14:textId="77777777" w:rsidR="00D82A8F" w:rsidRDefault="00000000">
            <w:pPr>
              <w:pStyle w:val="Compact"/>
            </w:pPr>
            <w:r>
              <w:t>5</w:t>
            </w:r>
          </w:p>
        </w:tc>
        <w:tc>
          <w:tcPr>
            <w:tcW w:w="0" w:type="auto"/>
          </w:tcPr>
          <w:p w14:paraId="0B206B52" w14:textId="77777777" w:rsidR="00D82A8F" w:rsidRDefault="00000000">
            <w:pPr>
              <w:pStyle w:val="Compact"/>
            </w:pPr>
            <w:r>
              <w:t>ks_a_norm</w:t>
            </w:r>
          </w:p>
        </w:tc>
        <w:tc>
          <w:tcPr>
            <w:tcW w:w="0" w:type="auto"/>
          </w:tcPr>
          <w:p w14:paraId="75C1F045" w14:textId="77777777" w:rsidR="00D82A8F" w:rsidRDefault="00000000">
            <w:pPr>
              <w:pStyle w:val="Compact"/>
            </w:pPr>
            <w:r>
              <w:t>half saturation for the acceptor, over its inlet concentration</w:t>
            </w:r>
          </w:p>
        </w:tc>
      </w:tr>
      <w:tr w:rsidR="00D82A8F" w14:paraId="3FC2E82E" w14:textId="77777777">
        <w:tc>
          <w:tcPr>
            <w:tcW w:w="0" w:type="auto"/>
          </w:tcPr>
          <w:p w14:paraId="18D52326" w14:textId="77777777" w:rsidR="00D82A8F" w:rsidRDefault="00000000">
            <w:pPr>
              <w:pStyle w:val="Compact"/>
            </w:pPr>
            <w:r>
              <w:t>6</w:t>
            </w:r>
          </w:p>
        </w:tc>
        <w:tc>
          <w:tcPr>
            <w:tcW w:w="0" w:type="auto"/>
          </w:tcPr>
          <w:p w14:paraId="43B22EF0" w14:textId="77777777" w:rsidR="00D82A8F" w:rsidRDefault="00000000">
            <w:pPr>
              <w:pStyle w:val="Compact"/>
            </w:pPr>
            <w:r>
              <w:t>y_norm</w:t>
            </w:r>
          </w:p>
        </w:tc>
        <w:tc>
          <w:tcPr>
            <w:tcW w:w="0" w:type="auto"/>
          </w:tcPr>
          <w:p w14:paraId="25BF87A1" w14:textId="77777777" w:rsidR="00D82A8F" w:rsidRDefault="00000000">
            <w:pPr>
              <w:pStyle w:val="Compact"/>
            </w:pPr>
            <w:r>
              <w:t>yield, times the donor inlet concentration, over the initial biomass</w:t>
            </w:r>
          </w:p>
        </w:tc>
      </w:tr>
    </w:tbl>
    <w:p w14:paraId="33520B7F" w14:textId="77777777" w:rsidR="00D82A8F" w:rsidRDefault="00000000">
      <w:pPr>
        <w:pStyle w:val="BodyText"/>
      </w:pPr>
      <w:r>
        <w:t>They are dimensionless on purpose. A 2D file and a 3D file describe their conditions in the same units, which is what makes the two comparable and what makes it possible to train on both at once.</w:t>
      </w:r>
    </w:p>
    <w:p w14:paraId="6D8FD85B" w14:textId="77777777" w:rsidR="00D82A8F" w:rsidRDefault="00000000">
      <w:pPr>
        <w:pStyle w:val="BodyText"/>
      </w:pPr>
      <w:r>
        <w:t>A condition that did not apply to a run is stored as absent, not as zero. A conservative tracer run has no biological reaction, and a zero there would read as an infinitely slow reaction rather than as no reaction at all.</w:t>
      </w:r>
    </w:p>
    <w:p w14:paraId="426C175D" w14:textId="77777777" w:rsidR="00D82A8F" w:rsidRDefault="00000000">
      <w:pPr>
        <w:pStyle w:val="Heading2"/>
      </w:pPr>
      <w:bookmarkStart w:id="16" w:name="the-input-files-and-how-they-are-stored"/>
      <w:bookmarkEnd w:id="15"/>
      <w:r>
        <w:t>The input files, and how they are stored</w:t>
      </w:r>
    </w:p>
    <w:p w14:paraId="47C931D0" w14:textId="77777777" w:rsidR="00D82A8F" w:rsidRDefault="00000000">
      <w:pPr>
        <w:pStyle w:val="FirstParagraph"/>
      </w:pPr>
      <w:r>
        <w:t>This is the part that answers “what was this run actually told to do”. Four tables, each one node, each with named columns. The first axis of every one is the run, so a run that had no input file is a row of blanks rather than a gap in the layout.</w:t>
      </w:r>
    </w:p>
    <w:p w14:paraId="0C88C90A" w14:textId="77777777" w:rsidR="00D82A8F" w:rsidRDefault="00000000">
      <w:pPr>
        <w:pStyle w:val="BodyText"/>
      </w:pPr>
      <w:r>
        <w:rPr>
          <w:b/>
          <w:bCs/>
        </w:rPr>
        <w:t>inputs/xml</w:t>
      </w:r>
      <w:r>
        <w:t xml:space="preserve"> holds every setting the input file contains.</w:t>
      </w:r>
    </w:p>
    <w:tbl>
      <w:tblPr>
        <w:tblStyle w:val="Table"/>
        <w:tblW w:w="5000" w:type="pct"/>
        <w:tblInd w:w="0" w:type="dxa"/>
        <w:tblLook w:val="0020" w:firstRow="1" w:lastRow="0" w:firstColumn="0" w:lastColumn="0" w:noHBand="0" w:noVBand="0"/>
      </w:tblPr>
      <w:tblGrid>
        <w:gridCol w:w="1351"/>
        <w:gridCol w:w="8009"/>
      </w:tblGrid>
      <w:tr w:rsidR="00D82A8F" w14:paraId="1BDBA645"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76953B41" w14:textId="77777777" w:rsidR="00D82A8F" w:rsidRDefault="00000000">
            <w:pPr>
              <w:pStyle w:val="Compact"/>
            </w:pPr>
            <w:r>
              <w:t>column</w:t>
            </w:r>
          </w:p>
        </w:tc>
        <w:tc>
          <w:tcPr>
            <w:tcW w:w="0" w:type="auto"/>
          </w:tcPr>
          <w:p w14:paraId="560F1669" w14:textId="77777777" w:rsidR="00D82A8F" w:rsidRDefault="00000000">
            <w:pPr>
              <w:pStyle w:val="Compact"/>
            </w:pPr>
            <w:r>
              <w:t>what it is</w:t>
            </w:r>
          </w:p>
        </w:tc>
      </w:tr>
      <w:tr w:rsidR="00D82A8F" w14:paraId="5A8470FF" w14:textId="77777777">
        <w:tc>
          <w:tcPr>
            <w:tcW w:w="0" w:type="auto"/>
          </w:tcPr>
          <w:p w14:paraId="54865CAA" w14:textId="77777777" w:rsidR="00D82A8F" w:rsidRDefault="00000000">
            <w:pPr>
              <w:pStyle w:val="Compact"/>
            </w:pPr>
            <w:r>
              <w:t>name</w:t>
            </w:r>
          </w:p>
        </w:tc>
        <w:tc>
          <w:tcPr>
            <w:tcW w:w="0" w:type="auto"/>
          </w:tcPr>
          <w:p w14:paraId="419DB70E" w14:textId="77777777" w:rsidR="00D82A8F" w:rsidRDefault="00000000">
            <w:pPr>
              <w:pStyle w:val="Compact"/>
            </w:pPr>
            <w:r>
              <w:t>a readable name, in words rather than in tag spelling</w:t>
            </w:r>
          </w:p>
        </w:tc>
      </w:tr>
      <w:tr w:rsidR="00D82A8F" w14:paraId="4E34618B" w14:textId="77777777">
        <w:tc>
          <w:tcPr>
            <w:tcW w:w="0" w:type="auto"/>
          </w:tcPr>
          <w:p w14:paraId="25EFC978" w14:textId="77777777" w:rsidR="00D82A8F" w:rsidRDefault="00000000">
            <w:pPr>
              <w:pStyle w:val="Compact"/>
            </w:pPr>
            <w:r>
              <w:t>value</w:t>
            </w:r>
          </w:p>
        </w:tc>
        <w:tc>
          <w:tcPr>
            <w:tcW w:w="0" w:type="auto"/>
          </w:tcPr>
          <w:p w14:paraId="7B10CA78" w14:textId="77777777" w:rsidR="00D82A8F" w:rsidRDefault="00000000">
            <w:pPr>
              <w:pStyle w:val="Compact"/>
            </w:pPr>
            <w:r>
              <w:t>exactly as written in the file</w:t>
            </w:r>
          </w:p>
        </w:tc>
      </w:tr>
      <w:tr w:rsidR="00D82A8F" w14:paraId="38CC849D" w14:textId="77777777">
        <w:tc>
          <w:tcPr>
            <w:tcW w:w="0" w:type="auto"/>
          </w:tcPr>
          <w:p w14:paraId="4A8EE664" w14:textId="77777777" w:rsidR="00D82A8F" w:rsidRDefault="00000000">
            <w:pPr>
              <w:pStyle w:val="Compact"/>
            </w:pPr>
            <w:r>
              <w:t>number</w:t>
            </w:r>
          </w:p>
        </w:tc>
        <w:tc>
          <w:tcPr>
            <w:tcW w:w="0" w:type="auto"/>
          </w:tcPr>
          <w:p w14:paraId="67295C73" w14:textId="77777777" w:rsidR="00D82A8F" w:rsidRDefault="00000000">
            <w:pPr>
              <w:pStyle w:val="Compact"/>
            </w:pPr>
            <w:r>
              <w:t>the same as a real number, or blank where the setting is not one</w:t>
            </w:r>
          </w:p>
        </w:tc>
      </w:tr>
      <w:tr w:rsidR="00D82A8F" w14:paraId="7895BBCB" w14:textId="77777777">
        <w:tc>
          <w:tcPr>
            <w:tcW w:w="0" w:type="auto"/>
          </w:tcPr>
          <w:p w14:paraId="190856E6" w14:textId="77777777" w:rsidR="00D82A8F" w:rsidRDefault="00000000">
            <w:pPr>
              <w:pStyle w:val="Compact"/>
            </w:pPr>
            <w:r>
              <w:t>unit</w:t>
            </w:r>
          </w:p>
        </w:tc>
        <w:tc>
          <w:tcPr>
            <w:tcW w:w="0" w:type="auto"/>
          </w:tcPr>
          <w:p w14:paraId="6FFA838D" w14:textId="77777777" w:rsidR="00D82A8F" w:rsidRDefault="00000000">
            <w:pPr>
              <w:pStyle w:val="Compact"/>
            </w:pPr>
            <w:r>
              <w:t>blank where it has none</w:t>
            </w:r>
          </w:p>
        </w:tc>
      </w:tr>
      <w:tr w:rsidR="00D82A8F" w14:paraId="5B72F6B9" w14:textId="77777777">
        <w:tc>
          <w:tcPr>
            <w:tcW w:w="0" w:type="auto"/>
          </w:tcPr>
          <w:p w14:paraId="23525974" w14:textId="77777777" w:rsidR="00D82A8F" w:rsidRDefault="00000000">
            <w:pPr>
              <w:pStyle w:val="Compact"/>
            </w:pPr>
            <w:r>
              <w:t>note</w:t>
            </w:r>
          </w:p>
        </w:tc>
        <w:tc>
          <w:tcPr>
            <w:tcW w:w="0" w:type="auto"/>
          </w:tcPr>
          <w:p w14:paraId="293E709D" w14:textId="77777777" w:rsidR="00D82A8F" w:rsidRDefault="00000000">
            <w:pPr>
              <w:pStyle w:val="Compact"/>
            </w:pPr>
            <w:r>
              <w:t>the comment written beside that setting in that run’s own file</w:t>
            </w:r>
          </w:p>
        </w:tc>
      </w:tr>
    </w:tbl>
    <w:p w14:paraId="6470002E" w14:textId="77777777" w:rsidR="00D82A8F" w:rsidRDefault="00000000">
      <w:pPr>
        <w:pStyle w:val="BodyText"/>
      </w:pPr>
      <w:r>
        <w:lastRenderedPageBreak/>
        <w:t xml:space="preserve">The </w:t>
      </w:r>
      <w:r>
        <w:rPr>
          <w:rStyle w:val="VerbatimChar"/>
        </w:rPr>
        <w:t>number</w:t>
      </w:r>
      <w:r>
        <w:t xml:space="preserve"> column is the point of the design. A Peclet stored only as the text “3.3” has to be parsed by every script that ever wants to sort on it. Stored as a number beside its own name and unit, it can be sorted, differenced between two runs, or fed straight into anything else.</w:t>
      </w:r>
    </w:p>
    <w:p w14:paraId="37C3D0E9" w14:textId="77777777" w:rsidR="00D82A8F" w:rsidRDefault="00000000">
      <w:pPr>
        <w:pStyle w:val="BodyText"/>
      </w:pPr>
      <w:r>
        <w:rPr>
          <w:b/>
          <w:bCs/>
        </w:rPr>
        <w:t>inputs/kinetics</w:t>
      </w:r>
      <w:r>
        <w:t xml:space="preserve"> holds every rate constant, with its value, its unit where the source states one, and the note written beside it. These live in the .hh files and never in the input file, which is why a result cannot be reproduced without them.</w:t>
      </w:r>
    </w:p>
    <w:p w14:paraId="6E323935" w14:textId="77777777" w:rsidR="00D82A8F" w:rsidRDefault="00000000">
      <w:pPr>
        <w:pStyle w:val="BodyText"/>
      </w:pPr>
      <w:r>
        <w:rPr>
          <w:b/>
          <w:bCs/>
        </w:rPr>
        <w:t>inputs/order</w:t>
      </w:r>
      <w:r>
        <w:t xml:space="preserve"> holds the chemical order the kinetics file expects. Each kinetics file opens with its own statement of which position each chemical occupies, and comparing that against </w:t>
      </w:r>
      <w:r>
        <w:rPr>
          <w:rStyle w:val="VerbatimChar"/>
        </w:rPr>
        <w:t>species</w:t>
      </w:r>
      <w:r>
        <w:t xml:space="preserve"> is the one check the solver itself will not do for you.</w:t>
      </w:r>
    </w:p>
    <w:p w14:paraId="17C999CC" w14:textId="77777777" w:rsidR="00D82A8F" w:rsidRDefault="00000000">
      <w:pPr>
        <w:pStyle w:val="BodyText"/>
      </w:pPr>
      <w:r>
        <w:rPr>
          <w:b/>
          <w:bCs/>
        </w:rPr>
        <w:t>inputs/files</w:t>
      </w:r>
      <w:r>
        <w:t xml:space="preserve"> says which file each run got, or, if it got none, exactly where the search looked. It also records HOW the file was found, which matters more than it sounds: “found beside the run” means that run had its own input file, while “given on the page, the same file for every run” means one file was named and applied to all of them. A year later that is the difference between a recorded setting and an assumed one.</w:t>
      </w:r>
    </w:p>
    <w:p w14:paraId="2C1DDE2F" w14:textId="77777777" w:rsidR="00D82A8F" w:rsidRDefault="00000000">
      <w:pPr>
        <w:pStyle w:val="BodyText"/>
      </w:pPr>
      <w:r>
        <w:t>The search runs per run, in this order, and blank is the normal answer:</w:t>
      </w:r>
    </w:p>
    <w:p w14:paraId="10E177F6" w14:textId="77777777" w:rsidR="00D82A8F" w:rsidRDefault="00000000">
      <w:pPr>
        <w:pStyle w:val="SourceCode"/>
      </w:pPr>
      <w:r>
        <w:rPr>
          <w:rStyle w:val="VerbatimChar"/>
        </w:rPr>
        <w:t>&lt;run folder&gt;/CompLaB.xml</w:t>
      </w:r>
      <w:r>
        <w:br/>
      </w:r>
      <w:r>
        <w:rPr>
          <w:rStyle w:val="VerbatimChar"/>
        </w:rPr>
        <w:t>&lt;run folder&gt;/input/CompLaB.xml</w:t>
      </w:r>
      <w:r>
        <w:br/>
      </w:r>
      <w:r>
        <w:rPr>
          <w:rStyle w:val="VerbatimChar"/>
        </w:rPr>
        <w:t>&lt;the folder holding all the runs&gt;/CompLaB.xml</w:t>
      </w:r>
      <w:r>
        <w:br/>
      </w:r>
      <w:r>
        <w:rPr>
          <w:rStyle w:val="VerbatimChar"/>
        </w:rPr>
        <w:t>any *.xml there whose root element is &lt;parameters&gt;</w:t>
      </w:r>
    </w:p>
    <w:p w14:paraId="34C3C566" w14:textId="77777777" w:rsidR="00D82A8F" w:rsidRDefault="00000000">
      <w:pPr>
        <w:pStyle w:val="FirstParagraph"/>
      </w:pPr>
      <w:r>
        <w:t>Name one file explicitly and that same file is used for every run. Name a folder and it is looked in twice: first for a subfolder named after the run, then for one file sitting directly in it. The two kinetics headers are found the same way.</w:t>
      </w:r>
    </w:p>
    <w:p w14:paraId="5578BA43" w14:textId="77777777" w:rsidR="00D82A8F" w:rsidRDefault="00000000">
      <w:pPr>
        <w:pStyle w:val="Heading2"/>
      </w:pPr>
      <w:bookmarkStart w:id="17" w:name="what-it-costs-on-disk"/>
      <w:bookmarkEnd w:id="16"/>
      <w:r>
        <w:t>What it costs on disk</w:t>
      </w:r>
    </w:p>
    <w:p w14:paraId="138E7EE0" w14:textId="77777777" w:rsidR="00D82A8F" w:rsidRDefault="00000000">
      <w:pPr>
        <w:pStyle w:val="FirstParagraph"/>
      </w:pPr>
      <w:r>
        <w:t>Every stored number in the fields is 2 bytes. Everything follows from that.</w:t>
      </w:r>
    </w:p>
    <w:tbl>
      <w:tblPr>
        <w:tblStyle w:val="Table"/>
        <w:tblW w:w="5000" w:type="pct"/>
        <w:tblInd w:w="0" w:type="dxa"/>
        <w:tblLook w:val="0020" w:firstRow="1" w:lastRow="0" w:firstColumn="0" w:lastColumn="0" w:noHBand="0" w:noVBand="0"/>
      </w:tblPr>
      <w:tblGrid>
        <w:gridCol w:w="5883"/>
        <w:gridCol w:w="3477"/>
      </w:tblGrid>
      <w:tr w:rsidR="00D82A8F" w14:paraId="12C7D206"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5CA60561" w14:textId="77777777" w:rsidR="00D82A8F" w:rsidRDefault="00000000">
            <w:pPr>
              <w:pStyle w:val="Compact"/>
            </w:pPr>
            <w:r>
              <w:t>what</w:t>
            </w:r>
          </w:p>
        </w:tc>
        <w:tc>
          <w:tcPr>
            <w:tcW w:w="0" w:type="auto"/>
          </w:tcPr>
          <w:p w14:paraId="6829484E" w14:textId="77777777" w:rsidR="00D82A8F" w:rsidRDefault="00000000">
            <w:pPr>
              <w:pStyle w:val="Compact"/>
            </w:pPr>
            <w:r>
              <w:t>size before compression</w:t>
            </w:r>
          </w:p>
        </w:tc>
      </w:tr>
      <w:tr w:rsidR="00D82A8F" w14:paraId="280F04A8" w14:textId="77777777">
        <w:tc>
          <w:tcPr>
            <w:tcW w:w="0" w:type="auto"/>
          </w:tcPr>
          <w:p w14:paraId="16D0E30F" w14:textId="77777777" w:rsidR="00D82A8F" w:rsidRDefault="00000000">
            <w:pPr>
              <w:pStyle w:val="Compact"/>
            </w:pPr>
            <w:r>
              <w:t>one field, one chemical at one snapshot of one run</w:t>
            </w:r>
          </w:p>
        </w:tc>
        <w:tc>
          <w:tcPr>
            <w:tcW w:w="0" w:type="auto"/>
          </w:tcPr>
          <w:p w14:paraId="66A376BC" w14:textId="77777777" w:rsidR="00D82A8F" w:rsidRDefault="00000000">
            <w:pPr>
              <w:pStyle w:val="Compact"/>
            </w:pPr>
            <w:r>
              <w:t>2 * nx * ny * nz</w:t>
            </w:r>
          </w:p>
        </w:tc>
      </w:tr>
      <w:tr w:rsidR="00D82A8F" w14:paraId="04EC004A" w14:textId="77777777">
        <w:tc>
          <w:tcPr>
            <w:tcW w:w="0" w:type="auto"/>
          </w:tcPr>
          <w:p w14:paraId="63326C42" w14:textId="77777777" w:rsidR="00D82A8F" w:rsidRDefault="00000000">
            <w:pPr>
              <w:pStyle w:val="Compact"/>
            </w:pPr>
            <w:r>
              <w:t>all concentrations</w:t>
            </w:r>
          </w:p>
        </w:tc>
        <w:tc>
          <w:tcPr>
            <w:tcW w:w="0" w:type="auto"/>
          </w:tcPr>
          <w:p w14:paraId="207007E8" w14:textId="77777777" w:rsidR="00D82A8F" w:rsidRDefault="00000000">
            <w:pPr>
              <w:pStyle w:val="Compact"/>
            </w:pPr>
            <w:r>
              <w:t>2 * S * T * C * nx * ny * nz</w:t>
            </w:r>
          </w:p>
        </w:tc>
      </w:tr>
      <w:tr w:rsidR="00D82A8F" w14:paraId="420082B3" w14:textId="77777777">
        <w:tc>
          <w:tcPr>
            <w:tcW w:w="0" w:type="auto"/>
          </w:tcPr>
          <w:p w14:paraId="6CD3C26A" w14:textId="77777777" w:rsidR="00D82A8F" w:rsidRDefault="00000000">
            <w:pPr>
              <w:pStyle w:val="Compact"/>
            </w:pPr>
            <w:r>
              <w:t>all reaction rates</w:t>
            </w:r>
          </w:p>
        </w:tc>
        <w:tc>
          <w:tcPr>
            <w:tcW w:w="0" w:type="auto"/>
          </w:tcPr>
          <w:p w14:paraId="12D64ACE" w14:textId="77777777" w:rsidR="00D82A8F" w:rsidRDefault="00000000">
            <w:pPr>
              <w:pStyle w:val="Compact"/>
            </w:pPr>
            <w:r>
              <w:t>2 * S * T * nr * nx * ny * nz</w:t>
            </w:r>
          </w:p>
        </w:tc>
      </w:tr>
      <w:tr w:rsidR="00D82A8F" w14:paraId="123A2819" w14:textId="77777777">
        <w:tc>
          <w:tcPr>
            <w:tcW w:w="0" w:type="auto"/>
          </w:tcPr>
          <w:p w14:paraId="28A2D9E8" w14:textId="77777777" w:rsidR="00D82A8F" w:rsidRDefault="00000000">
            <w:pPr>
              <w:pStyle w:val="Compact"/>
            </w:pPr>
            <w:r>
              <w:t>all flow fields</w:t>
            </w:r>
          </w:p>
        </w:tc>
        <w:tc>
          <w:tcPr>
            <w:tcW w:w="0" w:type="auto"/>
          </w:tcPr>
          <w:p w14:paraId="0A8E5AB2" w14:textId="77777777" w:rsidR="00D82A8F" w:rsidRDefault="00000000">
            <w:pPr>
              <w:pStyle w:val="Compact"/>
            </w:pPr>
            <w:r>
              <w:t>2 * 3 * S * Tv * nx * ny * nz</w:t>
            </w:r>
          </w:p>
        </w:tc>
      </w:tr>
      <w:tr w:rsidR="00D82A8F" w14:paraId="797F81B6" w14:textId="77777777">
        <w:tc>
          <w:tcPr>
            <w:tcW w:w="0" w:type="auto"/>
          </w:tcPr>
          <w:p w14:paraId="5C20FADB" w14:textId="77777777" w:rsidR="00D82A8F" w:rsidRDefault="00000000">
            <w:pPr>
              <w:pStyle w:val="Compact"/>
            </w:pPr>
            <w:r>
              <w:t>all rocks and both distance fields</w:t>
            </w:r>
          </w:p>
        </w:tc>
        <w:tc>
          <w:tcPr>
            <w:tcW w:w="0" w:type="auto"/>
          </w:tcPr>
          <w:p w14:paraId="7844911A" w14:textId="77777777" w:rsidR="00D82A8F" w:rsidRDefault="00000000">
            <w:pPr>
              <w:pStyle w:val="Compact"/>
            </w:pPr>
            <w:r>
              <w:t>9 * G * nx * ny * nz</w:t>
            </w:r>
          </w:p>
        </w:tc>
      </w:tr>
      <w:tr w:rsidR="00D82A8F" w14:paraId="0BF944C8" w14:textId="77777777">
        <w:tc>
          <w:tcPr>
            <w:tcW w:w="0" w:type="auto"/>
          </w:tcPr>
          <w:p w14:paraId="2BA01948" w14:textId="77777777" w:rsidR="00D82A8F" w:rsidRDefault="00000000">
            <w:pPr>
              <w:pStyle w:val="Compact"/>
            </w:pPr>
            <w:r>
              <w:t>every input file, and every table built from it</w:t>
            </w:r>
          </w:p>
        </w:tc>
        <w:tc>
          <w:tcPr>
            <w:tcW w:w="0" w:type="auto"/>
          </w:tcPr>
          <w:p w14:paraId="37F6A3DE" w14:textId="77777777" w:rsidR="00D82A8F" w:rsidRDefault="00000000">
            <w:pPr>
              <w:pStyle w:val="Compact"/>
            </w:pPr>
            <w:r>
              <w:t>under one megabyte in total</w:t>
            </w:r>
          </w:p>
        </w:tc>
      </w:tr>
    </w:tbl>
    <w:p w14:paraId="74D06AEB" w14:textId="77777777" w:rsidR="00D82A8F" w:rsidRDefault="00000000">
      <w:pPr>
        <w:pStyle w:val="BodyText"/>
      </w:pPr>
      <w:r>
        <w:t>That last row is worth stating plainly, because it is the reason the input files are kept at all. A campaign’s worth of input files, stored verbatim for every run and parsed into four tables besides, is smaller than a single snapshot of a single chemical. There is no size argument against keeping them, and there is a decisive one against not: without them the output is anonymous.</w:t>
      </w:r>
    </w:p>
    <w:p w14:paraId="7AA2B766" w14:textId="77777777" w:rsidR="00D82A8F" w:rsidRDefault="00000000">
      <w:pPr>
        <w:pStyle w:val="BodyText"/>
      </w:pPr>
      <w:r>
        <w:lastRenderedPageBreak/>
        <w:t>Two consequences follow from the other rows.</w:t>
      </w:r>
    </w:p>
    <w:p w14:paraId="4F62B1F9" w14:textId="77777777" w:rsidR="00D82A8F" w:rsidRDefault="00000000">
      <w:pPr>
        <w:pStyle w:val="BodyText"/>
      </w:pPr>
      <w:r>
        <w:t>Moving from 2D to 3D multiplies every row by nz. Nothing about the format changed, but a campaign that was comfortable becomes a campaign that has to be planned.</w:t>
      </w:r>
    </w:p>
    <w:p w14:paraId="18528948" w14:textId="77777777" w:rsidR="00D82A8F" w:rsidRDefault="00000000">
      <w:pPr>
        <w:pStyle w:val="BodyText"/>
      </w:pPr>
      <w:r>
        <w:t>T is the cheapest thing to reduce. Collecting in steady mode keeps only the final state, so T becomes 1 and the concentration row shrinks by the full factor T. If the question is about the steady state that is a large saving at no loss. If the transient behaviour is the point it is not available afterwards, so the choice has to be made at collection time.</w:t>
      </w:r>
    </w:p>
    <w:p w14:paraId="3169513F" w14:textId="77777777" w:rsidR="00D82A8F" w:rsidRDefault="00000000">
      <w:pPr>
        <w:pStyle w:val="BodyText"/>
      </w:pPr>
      <w:r>
        <w:t>The chunking described in Part 2 is what makes a large file usable rather than merely storable. The largest thing ever read from it is one field, the first row of the table above.</w:t>
      </w:r>
    </w:p>
    <w:p w14:paraId="305E994E" w14:textId="77777777" w:rsidR="00D82A8F" w:rsidRDefault="00000000">
      <w:pPr>
        <w:pStyle w:val="Heading1"/>
      </w:pPr>
      <w:bookmarkStart w:id="18" w:name="X29d88a25fd2dde3279de9c200850ffb36bb3cc8"/>
      <w:bookmarkEnd w:id="14"/>
      <w:bookmarkEnd w:id="17"/>
      <w:r>
        <w:t>Part 6. Feeding the file into PRT-DeepONet</w:t>
      </w:r>
    </w:p>
    <w:p w14:paraId="382C20C0" w14:textId="77777777" w:rsidR="00D82A8F" w:rsidRDefault="00000000">
      <w:pPr>
        <w:pStyle w:val="FirstParagraph"/>
      </w:pPr>
      <w:r>
        <w:t>Nothing downstream opens the file directly. One reading step sits between the file and the network, and it is the only place that knows about both.</w:t>
      </w:r>
    </w:p>
    <w:p w14:paraId="0FF1304F" w14:textId="77777777" w:rsidR="00D82A8F" w:rsidRDefault="00000000">
      <w:pPr>
        <w:pStyle w:val="BodyText"/>
      </w:pPr>
      <w:r>
        <w:t>Before a single number is read, the runs are divided into two groups. The rule is that whole rocks are held back, never individual runs. If rock R7 is held back, all of its runs go with it.</w:t>
      </w:r>
    </w:p>
    <w:p w14:paraId="32D6EFE9" w14:textId="77777777" w:rsidR="00D82A8F" w:rsidRDefault="00000000">
      <w:pPr>
        <w:pStyle w:val="Heading2"/>
      </w:pPr>
      <w:bookmarkStart w:id="19" w:name="what-one-training-example-actually-is"/>
      <w:r>
        <w:t>What one training example actually is</w:t>
      </w:r>
    </w:p>
    <w:p w14:paraId="7ABE93BC" w14:textId="77777777" w:rsidR="00D82A8F" w:rsidRDefault="00000000">
      <w:pPr>
        <w:pStyle w:val="FirstParagraph"/>
      </w:pPr>
      <w:r>
        <w:t>The reading step takes one run at one snapshot and turns it into four pieces of information.</w:t>
      </w:r>
    </w:p>
    <w:tbl>
      <w:tblPr>
        <w:tblStyle w:val="Table"/>
        <w:tblW w:w="5000" w:type="pct"/>
        <w:tblInd w:w="0" w:type="dxa"/>
        <w:tblLook w:val="0020" w:firstRow="1" w:lastRow="0" w:firstColumn="0" w:lastColumn="0" w:noHBand="0" w:noVBand="0"/>
      </w:tblPr>
      <w:tblGrid>
        <w:gridCol w:w="1098"/>
        <w:gridCol w:w="8262"/>
      </w:tblGrid>
      <w:tr w:rsidR="00D82A8F" w14:paraId="288B66F6"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7C36882F" w14:textId="77777777" w:rsidR="00D82A8F" w:rsidRDefault="00000000">
            <w:pPr>
              <w:pStyle w:val="Compact"/>
            </w:pPr>
            <w:r>
              <w:t>what it is given</w:t>
            </w:r>
          </w:p>
        </w:tc>
        <w:tc>
          <w:tcPr>
            <w:tcW w:w="0" w:type="auto"/>
          </w:tcPr>
          <w:p w14:paraId="53135AB3" w14:textId="77777777" w:rsidR="00D82A8F" w:rsidRDefault="00000000">
            <w:pPr>
              <w:pStyle w:val="Compact"/>
            </w:pPr>
            <w:r>
              <w:t>what that means</w:t>
            </w:r>
          </w:p>
        </w:tc>
      </w:tr>
      <w:tr w:rsidR="00D82A8F" w14:paraId="002F5BD7" w14:textId="77777777">
        <w:tc>
          <w:tcPr>
            <w:tcW w:w="0" w:type="auto"/>
          </w:tcPr>
          <w:p w14:paraId="06F9AE5B" w14:textId="77777777" w:rsidR="00D82A8F" w:rsidRDefault="00000000">
            <w:pPr>
              <w:pStyle w:val="Compact"/>
            </w:pPr>
            <w:r>
              <w:t>the rock</w:t>
            </w:r>
          </w:p>
        </w:tc>
        <w:tc>
          <w:tcPr>
            <w:tcW w:w="0" w:type="auto"/>
          </w:tcPr>
          <w:p w14:paraId="33A29B5F" w14:textId="77777777" w:rsidR="00D82A8F" w:rsidRDefault="00000000">
            <w:pPr>
              <w:pStyle w:val="Compact"/>
            </w:pPr>
            <w:r>
              <w:t>the pore structure of that run’s rock, as an image in 2D or a volume in 3D, marked 1 in pore space and 0 in solid. If the flow option is on, the velocity is added alongside it</w:t>
            </w:r>
          </w:p>
        </w:tc>
      </w:tr>
      <w:tr w:rsidR="00D82A8F" w14:paraId="7C9ACAFD" w14:textId="77777777">
        <w:tc>
          <w:tcPr>
            <w:tcW w:w="0" w:type="auto"/>
          </w:tcPr>
          <w:p w14:paraId="33E2EFCB" w14:textId="77777777" w:rsidR="00D82A8F" w:rsidRDefault="00000000">
            <w:pPr>
              <w:pStyle w:val="Compact"/>
            </w:pPr>
            <w:r>
              <w:t>the conditions</w:t>
            </w:r>
          </w:p>
        </w:tc>
        <w:tc>
          <w:tcPr>
            <w:tcW w:w="0" w:type="auto"/>
          </w:tcPr>
          <w:p w14:paraId="24160A6D" w14:textId="77777777" w:rsidR="00D82A8F" w:rsidRDefault="00000000">
            <w:pPr>
              <w:pStyle w:val="Compact"/>
            </w:pPr>
            <w:r>
              <w:t>the P numbers of that run, with the Peclet and Damkohler numbers replaced by their logarithms, because they span orders of magnitude and the raw values would let the largest ones dominate everything</w:t>
            </w:r>
          </w:p>
        </w:tc>
      </w:tr>
      <w:tr w:rsidR="00D82A8F" w14:paraId="7C7FE159" w14:textId="77777777">
        <w:tc>
          <w:tcPr>
            <w:tcW w:w="0" w:type="auto"/>
          </w:tcPr>
          <w:p w14:paraId="596A527B" w14:textId="77777777" w:rsidR="00D82A8F" w:rsidRDefault="00000000">
            <w:pPr>
              <w:pStyle w:val="Compact"/>
            </w:pPr>
            <w:r>
              <w:t>the questions</w:t>
            </w:r>
          </w:p>
        </w:tc>
        <w:tc>
          <w:tcPr>
            <w:tcW w:w="0" w:type="auto"/>
          </w:tcPr>
          <w:p w14:paraId="5EEB1B36" w14:textId="77777777" w:rsidR="00D82A8F" w:rsidRDefault="00000000">
            <w:pPr>
              <w:pStyle w:val="Compact"/>
            </w:pPr>
            <w:r>
              <w:t>a list of positions inside the pore space, each carrying its time and its distance from the inlet along the flow path, all rescaled to lie between 0 and 1</w:t>
            </w:r>
          </w:p>
        </w:tc>
      </w:tr>
      <w:tr w:rsidR="00D82A8F" w14:paraId="5756CEC5" w14:textId="77777777">
        <w:tc>
          <w:tcPr>
            <w:tcW w:w="0" w:type="auto"/>
          </w:tcPr>
          <w:p w14:paraId="50F50167" w14:textId="77777777" w:rsidR="00D82A8F" w:rsidRDefault="00000000">
            <w:pPr>
              <w:pStyle w:val="Compact"/>
            </w:pPr>
            <w:r>
              <w:t>the answers</w:t>
            </w:r>
          </w:p>
        </w:tc>
        <w:tc>
          <w:tcPr>
            <w:tcW w:w="0" w:type="auto"/>
          </w:tcPr>
          <w:p w14:paraId="62439FD0" w14:textId="77777777" w:rsidR="00D82A8F" w:rsidRDefault="00000000">
            <w:pPr>
              <w:pStyle w:val="Compact"/>
            </w:pPr>
            <w:r>
              <w:t>the value of every field at those same positions, which is what the network has to reproduce</w:t>
            </w:r>
          </w:p>
        </w:tc>
      </w:tr>
    </w:tbl>
    <w:p w14:paraId="38473E19" w14:textId="77777777" w:rsidR="00D82A8F" w:rsidRDefault="00000000">
      <w:pPr>
        <w:pStyle w:val="BodyText"/>
      </w:pPr>
      <w:r>
        <w:t>In the code these four are called branch1, branch2, trunk and target, which is the usual naming for this kind of network.</w:t>
      </w:r>
    </w:p>
    <w:p w14:paraId="20261974" w14:textId="77777777" w:rsidR="00D82A8F" w:rsidRDefault="00000000">
      <w:pPr>
        <w:pStyle w:val="BodyText"/>
      </w:pPr>
      <w:r>
        <w:t>The positions are only pore voxels. Solid voxels are left out, because there is nothing to predict inside rock.</w:t>
      </w:r>
    </w:p>
    <w:p w14:paraId="70AB3ED8" w14:textId="77777777" w:rsidR="00D82A8F" w:rsidRDefault="00000000">
      <w:pPr>
        <w:pStyle w:val="BodyText"/>
      </w:pPr>
      <w:r>
        <w:t>They are a random sample, not the whole grid. Asking for every voxel of a 3D domain at once would need tens of gigabytes of memory at a time. Drawing a few thousand random pore voxels per run instead costs about what the original 2D model cost, keeps the memory small, and over many passes still visits the whole domain. This one change is why the 3D model trains on a laptop rather than a cluster.</w:t>
      </w:r>
    </w:p>
    <w:p w14:paraId="7496DE26" w14:textId="77777777" w:rsidR="00D82A8F" w:rsidRDefault="00000000">
      <w:pPr>
        <w:pStyle w:val="Heading2"/>
      </w:pPr>
      <w:bookmarkStart w:id="20" w:name="one-file-one-chemistry"/>
      <w:bookmarkEnd w:id="19"/>
      <w:r>
        <w:lastRenderedPageBreak/>
        <w:t>One file, one chemistry</w:t>
      </w:r>
    </w:p>
    <w:p w14:paraId="5AD55768" w14:textId="77777777" w:rsidR="00D82A8F" w:rsidRDefault="00000000">
      <w:pPr>
        <w:pStyle w:val="FirstParagraph"/>
      </w:pPr>
      <w:r>
        <w:t>Worth stating before anyone assembles a campaign. The network’s output layer has one channel per field and the condition vector has a fixed length, and both are fixed the moment training starts. So every run in one file must have the same fields, in the same order.</w:t>
      </w:r>
    </w:p>
    <w:p w14:paraId="45871782" w14:textId="77777777" w:rsidR="00D82A8F" w:rsidRDefault="00000000">
      <w:pPr>
        <w:pStyle w:val="BodyText"/>
      </w:pPr>
      <w:r>
        <w:t>What may vary freely, and should, is everything else: the rock, the Peclet, the Damkohler, the boundary values, the run length. That is what the network learns from.</w:t>
      </w:r>
    </w:p>
    <w:p w14:paraId="6A9DB130" w14:textId="77777777" w:rsidR="00D82A8F" w:rsidRDefault="00000000">
      <w:pPr>
        <w:pStyle w:val="BodyText"/>
      </w:pPr>
      <w:r>
        <w:t>If runs really do have different chemistry, the collector keeps only the fields they all share and says what it dropped. If they share none it stops and says to collect them separately. It never pads a missing field with zeros, because “this field was absent” and “this field was measured as zero” would then be the same numbers.</w:t>
      </w:r>
    </w:p>
    <w:p w14:paraId="3EA36BE8" w14:textId="77777777" w:rsidR="00D82A8F" w:rsidRDefault="00000000">
      <w:pPr>
        <w:pStyle w:val="Heading2"/>
      </w:pPr>
      <w:bookmarkStart w:id="21" w:name="training"/>
      <w:bookmarkEnd w:id="20"/>
      <w:r>
        <w:t>Training</w:t>
      </w:r>
    </w:p>
    <w:p w14:paraId="1E6F8B95" w14:textId="77777777" w:rsidR="00D82A8F" w:rsidRDefault="00000000">
      <w:pPr>
        <w:pStyle w:val="FirstParagraph"/>
      </w:pPr>
      <w:r>
        <w:t xml:space="preserve">The GUI action is </w:t>
      </w:r>
      <w:r>
        <w:rPr>
          <w:b/>
          <w:bCs/>
        </w:rPr>
        <w:t>Train the network</w:t>
      </w:r>
      <w:r>
        <w:t>. It is given the database file and the choices that define the experiment: which distance field to use, whether the flow field is included, how long to train for.</w:t>
      </w:r>
    </w:p>
    <w:p w14:paraId="384AA6F9" w14:textId="77777777" w:rsidR="00D82A8F" w:rsidRDefault="00000000">
      <w:pPr>
        <w:pStyle w:val="BodyText"/>
      </w:pPr>
      <w:r>
        <w:t>For each example, one half of the network reads the rock and the conditions, the other half reads a single position, and the two are combined into the value at that position. That is the whole idea: one half learns what kind of system this is, the other learns where in it you are asking.</w:t>
      </w:r>
    </w:p>
    <w:tbl>
      <w:tblPr>
        <w:tblStyle w:val="Table"/>
        <w:tblW w:w="5000" w:type="pct"/>
        <w:tblInd w:w="0" w:type="dxa"/>
        <w:tblLook w:val="0020" w:firstRow="1" w:lastRow="0" w:firstColumn="0" w:lastColumn="0" w:noHBand="0" w:noVBand="0"/>
      </w:tblPr>
      <w:tblGrid>
        <w:gridCol w:w="1143"/>
        <w:gridCol w:w="8217"/>
      </w:tblGrid>
      <w:tr w:rsidR="00D82A8F" w14:paraId="6F534C38"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22F4821D" w14:textId="77777777" w:rsidR="00D82A8F" w:rsidRDefault="00000000">
            <w:pPr>
              <w:pStyle w:val="Compact"/>
            </w:pPr>
            <w:r>
              <w:t>file</w:t>
            </w:r>
          </w:p>
        </w:tc>
        <w:tc>
          <w:tcPr>
            <w:tcW w:w="0" w:type="auto"/>
          </w:tcPr>
          <w:p w14:paraId="19305C58" w14:textId="77777777" w:rsidR="00D82A8F" w:rsidRDefault="00000000">
            <w:pPr>
              <w:pStyle w:val="Compact"/>
            </w:pPr>
            <w:r>
              <w:t>what is in it</w:t>
            </w:r>
          </w:p>
        </w:tc>
      </w:tr>
      <w:tr w:rsidR="00D82A8F" w14:paraId="5E063FFA" w14:textId="77777777">
        <w:tc>
          <w:tcPr>
            <w:tcW w:w="0" w:type="auto"/>
          </w:tcPr>
          <w:p w14:paraId="699FFFA5" w14:textId="77777777" w:rsidR="00D82A8F" w:rsidRDefault="00000000">
            <w:pPr>
              <w:pStyle w:val="Compact"/>
            </w:pPr>
            <w:r>
              <w:t>the model file</w:t>
            </w:r>
          </w:p>
        </w:tc>
        <w:tc>
          <w:tcPr>
            <w:tcW w:w="0" w:type="auto"/>
          </w:tcPr>
          <w:p w14:paraId="3A1F4E29" w14:textId="77777777" w:rsidR="00D82A8F" w:rsidRDefault="00000000">
            <w:pPr>
              <w:pStyle w:val="Compact"/>
            </w:pPr>
            <w:r>
              <w:t>what the network learned, and a full record of how its inputs were built: which fields, which quantities went in, the grid, the range each condition covered, and where in time the snapshots sat</w:t>
            </w:r>
          </w:p>
        </w:tc>
      </w:tr>
      <w:tr w:rsidR="00D82A8F" w14:paraId="33E0FB1B" w14:textId="77777777">
        <w:tc>
          <w:tcPr>
            <w:tcW w:w="0" w:type="auto"/>
          </w:tcPr>
          <w:p w14:paraId="30D145CB" w14:textId="77777777" w:rsidR="00D82A8F" w:rsidRDefault="00000000">
            <w:pPr>
              <w:pStyle w:val="Compact"/>
            </w:pPr>
            <w:r>
              <w:t>the summary file</w:t>
            </w:r>
          </w:p>
        </w:tc>
        <w:tc>
          <w:tcPr>
            <w:tcW w:w="0" w:type="auto"/>
          </w:tcPr>
          <w:p w14:paraId="676F4CC4" w14:textId="77777777" w:rsidR="00D82A8F" w:rsidRDefault="00000000">
            <w:pPr>
              <w:pStyle w:val="Compact"/>
            </w:pPr>
            <w:r>
              <w:t>the error for each field on the rocks that were held back, and how the error fell during training</w:t>
            </w:r>
          </w:p>
        </w:tc>
      </w:tr>
    </w:tbl>
    <w:p w14:paraId="590E16F8" w14:textId="77777777" w:rsidR="00D82A8F" w:rsidRDefault="00000000">
      <w:pPr>
        <w:pStyle w:val="BodyText"/>
      </w:pPr>
      <w:r>
        <w:t>That record is not a convenience. It is what stops the two steps below from rebuilding the inputs slightly differently later. That kind of mismatch does not produce an error message. It produces output that looks entirely reasonable and is wrong.</w:t>
      </w:r>
    </w:p>
    <w:p w14:paraId="0C9411F9" w14:textId="77777777" w:rsidR="00D82A8F" w:rsidRDefault="00000000">
      <w:pPr>
        <w:pStyle w:val="Heading2"/>
      </w:pPr>
      <w:bookmarkStart w:id="22" w:name="evaluation"/>
      <w:bookmarkEnd w:id="21"/>
      <w:r>
        <w:t>Evaluation</w:t>
      </w:r>
    </w:p>
    <w:p w14:paraId="278223D2" w14:textId="77777777" w:rsidR="00D82A8F" w:rsidRDefault="00000000">
      <w:pPr>
        <w:pStyle w:val="FirstParagraph"/>
      </w:pPr>
      <w:r>
        <w:t xml:space="preserve">The GUI action is </w:t>
      </w:r>
      <w:r>
        <w:rPr>
          <w:b/>
          <w:bCs/>
        </w:rPr>
        <w:t>Evaluate a trained network</w:t>
      </w:r>
      <w:r>
        <w:t>. It is given the model file and the same database file it was trained on, and it works out the held-back rocks the same way training did, so the test set cannot quietly drift between training and scoring.</w:t>
      </w:r>
    </w:p>
    <w:p w14:paraId="46A50921" w14:textId="77777777" w:rsidR="00D82A8F" w:rsidRDefault="00000000">
      <w:pPr>
        <w:pStyle w:val="BodyText"/>
      </w:pPr>
      <w:r>
        <w:t>Two things differ from training. Every pore voxel is used rather than a random sample, read a piece at a time so memory stays bounded. And each predicted value is put back into the voxel it belongs to, so the result is a complete field that can be placed next to the simulated one.</w:t>
      </w:r>
    </w:p>
    <w:p w14:paraId="445C08A9" w14:textId="77777777" w:rsidR="00D82A8F" w:rsidRDefault="00000000">
      <w:pPr>
        <w:pStyle w:val="BodyText"/>
      </w:pPr>
      <w:r>
        <w:t>It reports the error for each field, draws the predicted field against the simulated one, and plots the error against the conditions. That last plot is how you find out whether the model is weak at high Peclet, weak at high Damkohler, or evenly imperfect everywhere.</w:t>
      </w:r>
    </w:p>
    <w:p w14:paraId="19C514C9" w14:textId="77777777" w:rsidR="00D82A8F" w:rsidRDefault="00000000">
      <w:pPr>
        <w:pStyle w:val="Heading2"/>
      </w:pPr>
      <w:bookmarkStart w:id="23" w:name="prediction"/>
      <w:bookmarkEnd w:id="22"/>
      <w:r>
        <w:lastRenderedPageBreak/>
        <w:t>Prediction</w:t>
      </w:r>
    </w:p>
    <w:p w14:paraId="38BB313F" w14:textId="77777777" w:rsidR="00D82A8F" w:rsidRDefault="00000000">
      <w:pPr>
        <w:pStyle w:val="FirstParagraph"/>
      </w:pPr>
      <w:r>
        <w:t xml:space="preserve">The GUI action is </w:t>
      </w:r>
      <w:r>
        <w:rPr>
          <w:b/>
          <w:bCs/>
        </w:rPr>
        <w:t>Predict on a new geometry</w:t>
      </w:r>
      <w:r>
        <w:t>, and it does not involve the dataset file at all. It takes a rock that was never simulated and the conditions typed in by hand, builds the same kind of inputs training used, asks the network at every pore voxel, and writes the field out.</w:t>
      </w:r>
    </w:p>
    <w:tbl>
      <w:tblPr>
        <w:tblStyle w:val="Table"/>
        <w:tblW w:w="5000" w:type="pct"/>
        <w:tblInd w:w="0" w:type="dxa"/>
        <w:tblLook w:val="0020" w:firstRow="1" w:lastRow="0" w:firstColumn="0" w:lastColumn="0" w:noHBand="0" w:noVBand="0"/>
      </w:tblPr>
      <w:tblGrid>
        <w:gridCol w:w="3279"/>
        <w:gridCol w:w="6081"/>
      </w:tblGrid>
      <w:tr w:rsidR="00D82A8F" w14:paraId="3380BC79"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005D09A5" w14:textId="77777777" w:rsidR="00D82A8F" w:rsidRDefault="00000000">
            <w:pPr>
              <w:pStyle w:val="Compact"/>
            </w:pPr>
            <w:r>
              <w:t>what comes out</w:t>
            </w:r>
          </w:p>
        </w:tc>
        <w:tc>
          <w:tcPr>
            <w:tcW w:w="0" w:type="auto"/>
          </w:tcPr>
          <w:p w14:paraId="0C47A48F" w14:textId="77777777" w:rsidR="00D82A8F" w:rsidRDefault="00000000">
            <w:pPr>
              <w:pStyle w:val="Compact"/>
            </w:pPr>
            <w:r>
              <w:t>what it is for</w:t>
            </w:r>
          </w:p>
        </w:tc>
      </w:tr>
      <w:tr w:rsidR="00D82A8F" w14:paraId="67515B94" w14:textId="77777777">
        <w:tc>
          <w:tcPr>
            <w:tcW w:w="0" w:type="auto"/>
          </w:tcPr>
          <w:p w14:paraId="6CCB2A7D" w14:textId="77777777" w:rsidR="00D82A8F" w:rsidRDefault="00000000">
            <w:pPr>
              <w:pStyle w:val="Compact"/>
            </w:pPr>
            <w:r>
              <w:t>a compressed array file</w:t>
            </w:r>
          </w:p>
        </w:tc>
        <w:tc>
          <w:tcPr>
            <w:tcW w:w="0" w:type="auto"/>
          </w:tcPr>
          <w:p w14:paraId="4929E55F" w14:textId="77777777" w:rsidR="00D82A8F" w:rsidRDefault="00000000">
            <w:pPr>
              <w:pStyle w:val="Compact"/>
            </w:pPr>
            <w:r>
              <w:t>the predicted field, for further analysis</w:t>
            </w:r>
          </w:p>
        </w:tc>
      </w:tr>
      <w:tr w:rsidR="00D82A8F" w14:paraId="5C2C871A" w14:textId="77777777">
        <w:tc>
          <w:tcPr>
            <w:tcW w:w="0" w:type="auto"/>
          </w:tcPr>
          <w:p w14:paraId="37333673" w14:textId="77777777" w:rsidR="00D82A8F" w:rsidRDefault="00000000">
            <w:pPr>
              <w:pStyle w:val="Compact"/>
            </w:pPr>
            <w:r>
              <w:t>one VTK file per field</w:t>
            </w:r>
          </w:p>
        </w:tc>
        <w:tc>
          <w:tcPr>
            <w:tcW w:w="0" w:type="auto"/>
          </w:tcPr>
          <w:p w14:paraId="42BCB304" w14:textId="77777777" w:rsidR="00D82A8F" w:rsidRDefault="00000000">
            <w:pPr>
              <w:pStyle w:val="Compact"/>
            </w:pPr>
            <w:r>
              <w:t>opening in ParaView next to a CompLaB result</w:t>
            </w:r>
          </w:p>
        </w:tc>
      </w:tr>
      <w:tr w:rsidR="00D82A8F" w14:paraId="6660C9BC" w14:textId="77777777">
        <w:tc>
          <w:tcPr>
            <w:tcW w:w="0" w:type="auto"/>
          </w:tcPr>
          <w:p w14:paraId="3347EACE" w14:textId="77777777" w:rsidR="00D82A8F" w:rsidRDefault="00000000">
            <w:pPr>
              <w:pStyle w:val="Compact"/>
            </w:pPr>
            <w:r>
              <w:t>rendered images</w:t>
            </w:r>
          </w:p>
        </w:tc>
        <w:tc>
          <w:tcPr>
            <w:tcW w:w="0" w:type="auto"/>
          </w:tcPr>
          <w:p w14:paraId="6907AC10" w14:textId="77777777" w:rsidR="00D82A8F" w:rsidRDefault="00000000">
            <w:pPr>
              <w:pStyle w:val="Compact"/>
            </w:pPr>
            <w:r>
              <w:t>looking at it immediately</w:t>
            </w:r>
          </w:p>
        </w:tc>
      </w:tr>
    </w:tbl>
    <w:p w14:paraId="2A282F07" w14:textId="77777777" w:rsidR="00D82A8F" w:rsidRDefault="00000000">
      <w:pPr>
        <w:pStyle w:val="BodyText"/>
      </w:pPr>
      <w:r>
        <w:t>Evaluation asks whether the network can reproduce simulations it was never shown. Prediction asks what the field would be on a rock nobody has simulated, which is the thing CompLaB cannot give you in minutes.</w:t>
      </w:r>
    </w:p>
    <w:p w14:paraId="62A0F170" w14:textId="77777777" w:rsidR="00D82A8F" w:rsidRDefault="00000000">
      <w:pPr>
        <w:pStyle w:val="Heading2"/>
      </w:pPr>
      <w:bookmarkStart w:id="24" w:name="what-is-different-in-2d"/>
      <w:bookmarkEnd w:id="23"/>
      <w:r>
        <w:t>What is different in 2D</w:t>
      </w:r>
    </w:p>
    <w:p w14:paraId="535B43FB" w14:textId="77777777" w:rsidR="00D82A8F" w:rsidRDefault="00000000">
      <w:pPr>
        <w:pStyle w:val="FirstParagraph"/>
      </w:pPr>
      <w:r>
        <w:t>Three differences, and no others. A position has no third coordinate, so the network is asked about a point in the plane, a time and a distance from the inlet, which is exactly what the original 2D model was asked and is why its trained weights carry over. The velocity contributes two components rather than three. And the part of the network that reads the rock works on an image instead of a volume.</w:t>
      </w:r>
    </w:p>
    <w:p w14:paraId="574CE759" w14:textId="6A622407" w:rsidR="00D82A8F" w:rsidRDefault="00000000">
      <w:pPr>
        <w:pStyle w:val="Heading1"/>
      </w:pPr>
      <w:bookmarkStart w:id="25" w:name="part-10.-the-whole-pipeline-step-by-step"/>
      <w:bookmarkEnd w:id="18"/>
      <w:bookmarkEnd w:id="24"/>
      <w:r>
        <w:t xml:space="preserve">Part </w:t>
      </w:r>
      <w:r w:rsidR="00275B88">
        <w:t>7</w:t>
      </w:r>
      <w:r>
        <w:t>. The whole pipeline, step by step</w:t>
      </w:r>
    </w:p>
    <w:p w14:paraId="3C541494" w14:textId="77777777" w:rsidR="00D82A8F" w:rsidRDefault="00000000">
      <w:pPr>
        <w:pStyle w:val="FirstParagraph"/>
      </w:pPr>
      <w:r>
        <w:t>Everything below is ordinary Word text in ordinary Word tables, so any of it can be edited, recoloured or moved.</w:t>
      </w:r>
    </w:p>
    <w:tbl>
      <w:tblPr>
        <w:tblStyle w:val="Table"/>
        <w:tblW w:w="5000" w:type="pct"/>
        <w:tblInd w:w="0" w:type="dxa"/>
        <w:tblLook w:val="0020" w:firstRow="1" w:lastRow="0" w:firstColumn="0" w:lastColumn="0" w:noHBand="0" w:noVBand="0"/>
      </w:tblPr>
      <w:tblGrid>
        <w:gridCol w:w="9360"/>
      </w:tblGrid>
      <w:tr w:rsidR="00D82A8F" w14:paraId="058CF80C"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00A6440B" w14:textId="77777777" w:rsidR="00D82A8F" w:rsidRDefault="00000000">
            <w:pPr>
              <w:pStyle w:val="Compact"/>
            </w:pPr>
            <w:r>
              <w:t>Step 1. The simulations</w:t>
            </w:r>
          </w:p>
        </w:tc>
      </w:tr>
      <w:tr w:rsidR="00D82A8F" w14:paraId="0C2334A6" w14:textId="77777777">
        <w:tc>
          <w:tcPr>
            <w:tcW w:w="0" w:type="auto"/>
          </w:tcPr>
          <w:p w14:paraId="0C14919F" w14:textId="77777777" w:rsidR="00D82A8F" w:rsidRDefault="00000000">
            <w:pPr>
              <w:pStyle w:val="Compact"/>
            </w:pPr>
            <w:r>
              <w:t>CompLaB runs one simulation for every rock, at every setting of the conditions.</w:t>
            </w:r>
          </w:p>
        </w:tc>
      </w:tr>
      <w:tr w:rsidR="00D82A8F" w14:paraId="5D2BA78A" w14:textId="77777777">
        <w:tc>
          <w:tcPr>
            <w:tcW w:w="0" w:type="auto"/>
          </w:tcPr>
          <w:p w14:paraId="3DA77B22" w14:textId="77777777" w:rsidR="00D82A8F" w:rsidRDefault="00000000">
            <w:pPr>
              <w:pStyle w:val="Compact"/>
            </w:pPr>
            <w:r>
              <w:t>Each run writes its fields as VTK files, one per chemical per snapshot, plus the flow field.</w:t>
            </w:r>
          </w:p>
        </w:tc>
      </w:tr>
      <w:tr w:rsidR="00D82A8F" w14:paraId="6D768F8C" w14:textId="77777777">
        <w:tc>
          <w:tcPr>
            <w:tcW w:w="0" w:type="auto"/>
          </w:tcPr>
          <w:p w14:paraId="6EC74387" w14:textId="77777777" w:rsidR="00D82A8F" w:rsidRDefault="00000000">
            <w:pPr>
              <w:pStyle w:val="Compact"/>
            </w:pPr>
            <w:r>
              <w:t>The input file that set the conditions is NOT written next to them. It stays where the solver was launched.</w:t>
            </w:r>
          </w:p>
        </w:tc>
      </w:tr>
    </w:tbl>
    <w:p w14:paraId="786DD149" w14:textId="77777777" w:rsidR="00D82A8F" w:rsidRDefault="00000000">
      <w:pPr>
        <w:pStyle w:val="BodyText"/>
      </w:pPr>
      <w:r>
        <w:t>▼</w:t>
      </w:r>
    </w:p>
    <w:p w14:paraId="2802DF39" w14:textId="77777777" w:rsidR="00D82A8F" w:rsidRDefault="00000000">
      <w:pPr>
        <w:pStyle w:val="BodyText"/>
      </w:pPr>
      <w:r>
        <w:t>thousands of files, and nothing linking them together</w:t>
      </w:r>
    </w:p>
    <w:tbl>
      <w:tblPr>
        <w:tblStyle w:val="Table"/>
        <w:tblW w:w="5000" w:type="pct"/>
        <w:tblInd w:w="0" w:type="dxa"/>
        <w:tblLook w:val="0020" w:firstRow="1" w:lastRow="0" w:firstColumn="0" w:lastColumn="0" w:noHBand="0" w:noVBand="0"/>
      </w:tblPr>
      <w:tblGrid>
        <w:gridCol w:w="9360"/>
      </w:tblGrid>
      <w:tr w:rsidR="00D82A8F" w14:paraId="05505DD1"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113A515F" w14:textId="77777777" w:rsidR="00D82A8F" w:rsidRDefault="00000000">
            <w:pPr>
              <w:pStyle w:val="Compact"/>
            </w:pPr>
            <w:r>
              <w:t>Step 2. Collect them into one file</w:t>
            </w:r>
          </w:p>
        </w:tc>
      </w:tr>
      <w:tr w:rsidR="00D82A8F" w14:paraId="655DE550" w14:textId="77777777">
        <w:tc>
          <w:tcPr>
            <w:tcW w:w="0" w:type="auto"/>
          </w:tcPr>
          <w:p w14:paraId="772BC628" w14:textId="77777777" w:rsidR="00D82A8F" w:rsidRDefault="00000000">
            <w:pPr>
              <w:pStyle w:val="Compact"/>
            </w:pPr>
            <w:r>
              <w:t>One action in the GUI reads all of them and writes a single new file, dataset.h5. This is the only moment that file is created.</w:t>
            </w:r>
          </w:p>
        </w:tc>
      </w:tr>
      <w:tr w:rsidR="00D82A8F" w14:paraId="6B63454E" w14:textId="77777777">
        <w:tc>
          <w:tcPr>
            <w:tcW w:w="0" w:type="auto"/>
          </w:tcPr>
          <w:p w14:paraId="5E3326C5" w14:textId="77777777" w:rsidR="00D82A8F" w:rsidRDefault="00000000">
            <w:pPr>
              <w:pStyle w:val="Compact"/>
            </w:pPr>
            <w:r>
              <w:t>It finds the input file and the kinetics file for each run, or records that there was none and where it looked.</w:t>
            </w:r>
          </w:p>
        </w:tc>
      </w:tr>
      <w:tr w:rsidR="00D82A8F" w14:paraId="318EEEBA" w14:textId="77777777">
        <w:tc>
          <w:tcPr>
            <w:tcW w:w="0" w:type="auto"/>
          </w:tcPr>
          <w:p w14:paraId="5A66B732" w14:textId="77777777" w:rsidR="00D82A8F" w:rsidRDefault="00000000">
            <w:pPr>
              <w:pStyle w:val="Compact"/>
            </w:pPr>
            <w:r>
              <w:t>It throws out the runs that diverged, came out empty or never finished, and says why for each one.</w:t>
            </w:r>
          </w:p>
        </w:tc>
      </w:tr>
    </w:tbl>
    <w:p w14:paraId="53692F2F" w14:textId="77777777" w:rsidR="00D82A8F" w:rsidRDefault="00000000">
      <w:pPr>
        <w:pStyle w:val="BodyText"/>
      </w:pPr>
      <w:r>
        <w:t>▼</w:t>
      </w:r>
    </w:p>
    <w:tbl>
      <w:tblPr>
        <w:tblStyle w:val="Table"/>
        <w:tblW w:w="5000" w:type="pct"/>
        <w:tblInd w:w="0" w:type="dxa"/>
        <w:tblLook w:val="0020" w:firstRow="1" w:lastRow="0" w:firstColumn="0" w:lastColumn="0" w:noHBand="0" w:noVBand="0"/>
      </w:tblPr>
      <w:tblGrid>
        <w:gridCol w:w="9360"/>
      </w:tblGrid>
      <w:tr w:rsidR="00D82A8F" w14:paraId="1CEF0DA5"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05440135" w14:textId="77777777" w:rsidR="00D82A8F" w:rsidRDefault="00000000">
            <w:pPr>
              <w:pStyle w:val="Compact"/>
            </w:pPr>
            <w:r>
              <w:t>Step 3. What is inside that file</w:t>
            </w:r>
          </w:p>
        </w:tc>
      </w:tr>
      <w:tr w:rsidR="00D82A8F" w14:paraId="7104BC50" w14:textId="77777777">
        <w:tc>
          <w:tcPr>
            <w:tcW w:w="0" w:type="auto"/>
          </w:tcPr>
          <w:p w14:paraId="19EB400C" w14:textId="77777777" w:rsidR="00D82A8F" w:rsidRDefault="00000000">
            <w:pPr>
              <w:pStyle w:val="Compact"/>
            </w:pPr>
            <w:r>
              <w:t>A list of rocks. Each rock appears once, with its pore structure, where the biofilm was, and how far every point sits from the inlet.</w:t>
            </w:r>
          </w:p>
        </w:tc>
      </w:tr>
      <w:tr w:rsidR="00D82A8F" w14:paraId="23ECB91D" w14:textId="77777777">
        <w:tc>
          <w:tcPr>
            <w:tcW w:w="0" w:type="auto"/>
          </w:tcPr>
          <w:p w14:paraId="5DB92C7E" w14:textId="77777777" w:rsidR="00D82A8F" w:rsidRDefault="00000000">
            <w:pPr>
              <w:pStyle w:val="Compact"/>
            </w:pPr>
            <w:r>
              <w:t>A list of runs. Each run appears once, with its fields, its flow field, its conditions, and a label saying which rock it belongs to.</w:t>
            </w:r>
          </w:p>
        </w:tc>
      </w:tr>
      <w:tr w:rsidR="00D82A8F" w14:paraId="7AE2E5F4" w14:textId="77777777">
        <w:tc>
          <w:tcPr>
            <w:tcW w:w="0" w:type="auto"/>
          </w:tcPr>
          <w:p w14:paraId="4B86511F" w14:textId="77777777" w:rsidR="00D82A8F" w:rsidRDefault="00000000">
            <w:pPr>
              <w:pStyle w:val="Compact"/>
            </w:pPr>
            <w:r>
              <w:t>The input files, as four tables, so the run can still say what it was told to do.</w:t>
            </w:r>
          </w:p>
        </w:tc>
      </w:tr>
      <w:tr w:rsidR="00D82A8F" w14:paraId="31273441" w14:textId="77777777">
        <w:tc>
          <w:tcPr>
            <w:tcW w:w="0" w:type="auto"/>
          </w:tcPr>
          <w:p w14:paraId="6D9CBDB8" w14:textId="77777777" w:rsidR="00D82A8F" w:rsidRDefault="00000000">
            <w:pPr>
              <w:pStyle w:val="Compact"/>
            </w:pPr>
            <w:r>
              <w:lastRenderedPageBreak/>
              <w:t>That rock label is what lets you hold back a whole rock later and be sure every one of its runs went with it.</w:t>
            </w:r>
          </w:p>
        </w:tc>
      </w:tr>
    </w:tbl>
    <w:p w14:paraId="480C778E" w14:textId="77777777" w:rsidR="00D82A8F" w:rsidRDefault="00000000">
      <w:pPr>
        <w:pStyle w:val="BodyText"/>
      </w:pPr>
      <w:r>
        <w:t>▼</w:t>
      </w:r>
    </w:p>
    <w:tbl>
      <w:tblPr>
        <w:tblStyle w:val="Table"/>
        <w:tblW w:w="5000" w:type="pct"/>
        <w:tblInd w:w="0" w:type="dxa"/>
        <w:tblLook w:val="0020" w:firstRow="1" w:lastRow="0" w:firstColumn="0" w:lastColumn="0" w:noHBand="0" w:noVBand="0"/>
      </w:tblPr>
      <w:tblGrid>
        <w:gridCol w:w="9360"/>
      </w:tblGrid>
      <w:tr w:rsidR="00D82A8F" w14:paraId="18049CA4"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2153698A" w14:textId="77777777" w:rsidR="00D82A8F" w:rsidRDefault="00000000">
            <w:pPr>
              <w:pStyle w:val="Compact"/>
            </w:pPr>
            <w:r>
              <w:t>Step 4. Set some rocks aside</w:t>
            </w:r>
          </w:p>
        </w:tc>
      </w:tr>
      <w:tr w:rsidR="00D82A8F" w14:paraId="28050537" w14:textId="77777777">
        <w:tc>
          <w:tcPr>
            <w:tcW w:w="0" w:type="auto"/>
          </w:tcPr>
          <w:p w14:paraId="03F9FA53" w14:textId="77777777" w:rsidR="00D82A8F" w:rsidRDefault="00000000">
            <w:pPr>
              <w:pStyle w:val="Compact"/>
            </w:pPr>
            <w:r>
              <w:t>Whole rocks are held back for testing. If a rock is held back, all of its runs go with it.</w:t>
            </w:r>
          </w:p>
        </w:tc>
      </w:tr>
    </w:tbl>
    <w:p w14:paraId="63A5D842" w14:textId="77777777" w:rsidR="00D82A8F" w:rsidRDefault="00000000">
      <w:pPr>
        <w:pStyle w:val="BodyText"/>
      </w:pPr>
      <w:r>
        <w:t>▼</w:t>
      </w:r>
    </w:p>
    <w:tbl>
      <w:tblPr>
        <w:tblStyle w:val="Table"/>
        <w:tblW w:w="5000" w:type="pct"/>
        <w:tblInd w:w="0" w:type="dxa"/>
        <w:tblLook w:val="0020" w:firstRow="1" w:lastRow="0" w:firstColumn="0" w:lastColumn="0" w:noHBand="0" w:noVBand="0"/>
      </w:tblPr>
      <w:tblGrid>
        <w:gridCol w:w="9360"/>
      </w:tblGrid>
      <w:tr w:rsidR="00D82A8F" w14:paraId="2BDFF9EC"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6C664E8A" w14:textId="77777777" w:rsidR="00D82A8F" w:rsidRDefault="00000000">
            <w:pPr>
              <w:pStyle w:val="Compact"/>
            </w:pPr>
            <w:r>
              <w:t>Step 5. Turn each run into what the network reads</w:t>
            </w:r>
          </w:p>
        </w:tc>
      </w:tr>
      <w:tr w:rsidR="00D82A8F" w14:paraId="35D9F399" w14:textId="77777777">
        <w:tc>
          <w:tcPr>
            <w:tcW w:w="0" w:type="auto"/>
          </w:tcPr>
          <w:p w14:paraId="4A839AE4" w14:textId="77777777" w:rsidR="00D82A8F" w:rsidRDefault="00000000">
            <w:pPr>
              <w:pStyle w:val="Compact"/>
            </w:pPr>
            <w:r>
              <w:t>The rock itself, as a picture of where fluid can go and where it cannot. In 2D one image, in 3D a stack of them.</w:t>
            </w:r>
          </w:p>
        </w:tc>
      </w:tr>
      <w:tr w:rsidR="00D82A8F" w14:paraId="4061829E" w14:textId="77777777">
        <w:tc>
          <w:tcPr>
            <w:tcW w:w="0" w:type="auto"/>
          </w:tcPr>
          <w:p w14:paraId="0562F519" w14:textId="77777777" w:rsidR="00D82A8F" w:rsidRDefault="00000000">
            <w:pPr>
              <w:pStyle w:val="Compact"/>
            </w:pPr>
            <w:r>
              <w:t>The conditions of that run. Peclet and both Damkohler numbers span orders of magnitude, so their logarithms go in rather than the raw values. Fed in raw, the step from the smallest to the next looks far smaller than the step between the two largest, when physically it is the other way round: a tenfold change alters the regime, a few percent alters almost nothing. Taking the logarithm makes every tenfold change count the same. The remaining conditions vary only by a factor of a few, so they go in unchanged.</w:t>
            </w:r>
          </w:p>
        </w:tc>
      </w:tr>
      <w:tr w:rsidR="00D82A8F" w14:paraId="6CA2FF2C" w14:textId="77777777">
        <w:tc>
          <w:tcPr>
            <w:tcW w:w="0" w:type="auto"/>
          </w:tcPr>
          <w:p w14:paraId="77DCCCA0" w14:textId="77777777" w:rsidR="00D82A8F" w:rsidRDefault="00000000">
            <w:pPr>
              <w:pStyle w:val="Compact"/>
            </w:pPr>
            <w:r>
              <w:t>A list of points inside the pore space. For each we say where it is, how far it sits from the inlet along the actual flow path rather than in a straight line, and at what time we are asking.</w:t>
            </w:r>
          </w:p>
        </w:tc>
      </w:tr>
      <w:tr w:rsidR="00D82A8F" w14:paraId="3B11086E" w14:textId="77777777">
        <w:tc>
          <w:tcPr>
            <w:tcW w:w="0" w:type="auto"/>
          </w:tcPr>
          <w:p w14:paraId="44242E4D" w14:textId="77777777" w:rsidR="00D82A8F" w:rsidRDefault="00000000">
            <w:pPr>
              <w:pStyle w:val="Compact"/>
            </w:pPr>
            <w:r>
              <w:t>The simulated value at each of those points. This is the answer sheet.</w:t>
            </w:r>
          </w:p>
        </w:tc>
      </w:tr>
    </w:tbl>
    <w:p w14:paraId="177D303E" w14:textId="77777777" w:rsidR="00D82A8F" w:rsidRDefault="00000000">
      <w:pPr>
        <w:pStyle w:val="BodyText"/>
      </w:pPr>
      <w:r>
        <w:t>▼</w:t>
      </w:r>
    </w:p>
    <w:tbl>
      <w:tblPr>
        <w:tblStyle w:val="Table"/>
        <w:tblW w:w="5000" w:type="pct"/>
        <w:tblInd w:w="0" w:type="dxa"/>
        <w:tblLook w:val="0020" w:firstRow="1" w:lastRow="0" w:firstColumn="0" w:lastColumn="0" w:noHBand="0" w:noVBand="0"/>
      </w:tblPr>
      <w:tblGrid>
        <w:gridCol w:w="9360"/>
      </w:tblGrid>
      <w:tr w:rsidR="00D82A8F" w14:paraId="62F48D9E"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38B06A8E" w14:textId="77777777" w:rsidR="00D82A8F" w:rsidRDefault="00000000">
            <w:pPr>
              <w:pStyle w:val="Compact"/>
            </w:pPr>
            <w:r>
              <w:t>Step 6. Train</w:t>
            </w:r>
          </w:p>
        </w:tc>
      </w:tr>
      <w:tr w:rsidR="00D82A8F" w14:paraId="59D8F846" w14:textId="77777777">
        <w:tc>
          <w:tcPr>
            <w:tcW w:w="0" w:type="auto"/>
          </w:tcPr>
          <w:p w14:paraId="5AE9E3E7" w14:textId="77777777" w:rsidR="00D82A8F" w:rsidRDefault="00000000">
            <w:pPr>
              <w:pStyle w:val="Compact"/>
            </w:pPr>
            <w:r>
              <w:t>The network writes the field as a weighted sum of patterns, the way you would expand a field in basis functions:</w:t>
            </w:r>
          </w:p>
        </w:tc>
      </w:tr>
      <w:tr w:rsidR="00D82A8F" w14:paraId="2B19C54F" w14:textId="77777777">
        <w:tc>
          <w:tcPr>
            <w:tcW w:w="0" w:type="auto"/>
          </w:tcPr>
          <w:p w14:paraId="73B969B9" w14:textId="77777777" w:rsidR="00D82A8F" w:rsidRDefault="00000000">
            <w:pPr>
              <w:pStyle w:val="Compact"/>
            </w:pPr>
            <w:r>
              <w:t>c(x) = a1 f1(x) + a2 f2(x) + … + ak fk(x)</w:t>
            </w:r>
          </w:p>
        </w:tc>
      </w:tr>
      <w:tr w:rsidR="00D82A8F" w14:paraId="758A20F1" w14:textId="77777777">
        <w:tc>
          <w:tcPr>
            <w:tcW w:w="0" w:type="auto"/>
          </w:tcPr>
          <w:p w14:paraId="16B33F25" w14:textId="77777777" w:rsidR="00D82A8F" w:rsidRDefault="00000000">
            <w:pPr>
              <w:pStyle w:val="Compact"/>
            </w:pPr>
            <w:r>
              <w:t>One half produces the weights a. It reads the whole pore image and the conditions of that run. They describe the run as a whole and do not depend on where you are asking.</w:t>
            </w:r>
          </w:p>
        </w:tc>
      </w:tr>
      <w:tr w:rsidR="00D82A8F" w14:paraId="66154CE1" w14:textId="77777777">
        <w:tc>
          <w:tcPr>
            <w:tcW w:w="0" w:type="auto"/>
          </w:tcPr>
          <w:p w14:paraId="4F1EA7B9" w14:textId="77777777" w:rsidR="00D82A8F" w:rsidRDefault="00000000">
            <w:pPr>
              <w:pStyle w:val="Compact"/>
            </w:pPr>
            <w:r>
              <w:t>The other half produces the patterns f. It reads a single point: where it is, at what time, and how far it sits from the inlet along the flow path through the pore space. That last input is a property of the rock at that point, and it is what makes the model geometry aware.</w:t>
            </w:r>
          </w:p>
        </w:tc>
      </w:tr>
      <w:tr w:rsidR="00D82A8F" w14:paraId="7CBB06A5" w14:textId="77777777">
        <w:tc>
          <w:tcPr>
            <w:tcW w:w="0" w:type="auto"/>
          </w:tcPr>
          <w:p w14:paraId="5A334A6C" w14:textId="77777777" w:rsidR="00D82A8F" w:rsidRDefault="00000000">
            <w:pPr>
              <w:pStyle w:val="Compact"/>
            </w:pPr>
            <w:r>
              <w:t>So the conditions enter through the weights, and the local pore geometry enters through the patterns. Multiply and sum, and you have the value there.</w:t>
            </w:r>
          </w:p>
        </w:tc>
      </w:tr>
      <w:tr w:rsidR="00D82A8F" w14:paraId="0B895DB6" w14:textId="77777777">
        <w:tc>
          <w:tcPr>
            <w:tcW w:w="0" w:type="auto"/>
          </w:tcPr>
          <w:p w14:paraId="2DFAD9FC" w14:textId="77777777" w:rsidR="00D82A8F" w:rsidRDefault="00000000">
            <w:pPr>
              <w:pStyle w:val="Compact"/>
            </w:pPr>
            <w:r>
              <w:t>Training is repetition: show it a point, compare its answer with CompLaB’s, adjust, repeat, until the answers stop improving.</w:t>
            </w:r>
          </w:p>
        </w:tc>
      </w:tr>
    </w:tbl>
    <w:p w14:paraId="2FDCB555" w14:textId="77777777" w:rsidR="00D82A8F" w:rsidRDefault="00D82A8F"/>
    <w:tbl>
      <w:tblPr>
        <w:tblStyle w:val="Table"/>
        <w:tblW w:w="0" w:type="auto"/>
        <w:tblInd w:w="0" w:type="dxa"/>
        <w:tblLook w:val="0000" w:firstRow="0" w:lastRow="0" w:firstColumn="0" w:lastColumn="0" w:noHBand="0" w:noVBand="0"/>
      </w:tblPr>
      <w:tblGrid>
        <w:gridCol w:w="1855"/>
      </w:tblGrid>
      <w:tr w:rsidR="00D82A8F" w14:paraId="4E8C5792" w14:textId="77777777">
        <w:tc>
          <w:tcPr>
            <w:tcW w:w="0" w:type="auto"/>
          </w:tcPr>
          <w:p w14:paraId="412549C8" w14:textId="77777777" w:rsidR="00D82A8F" w:rsidRDefault="00000000">
            <w:pPr>
              <w:pStyle w:val="Compact"/>
            </w:pPr>
            <w:r>
              <w:t>▼ to check it ▼ to use it</w:t>
            </w:r>
          </w:p>
        </w:tc>
      </w:tr>
    </w:tbl>
    <w:p w14:paraId="790854AD" w14:textId="77777777" w:rsidR="00D82A8F" w:rsidRDefault="00000000">
      <w:r>
        <w:pict w14:anchorId="2B3465A6">
          <v:rect id="_x0000_i1034" style="width:0;height:1.5pt" o:hralign="center" o:hrstd="t" o:hr="t"/>
        </w:pict>
      </w:r>
    </w:p>
    <w:tbl>
      <w:tblPr>
        <w:tblStyle w:val="Table"/>
        <w:tblW w:w="5000" w:type="pct"/>
        <w:tblInd w:w="0" w:type="dxa"/>
        <w:tblLook w:val="0020" w:firstRow="1" w:lastRow="0" w:firstColumn="0" w:lastColumn="0" w:noHBand="0" w:noVBand="0"/>
      </w:tblPr>
      <w:tblGrid>
        <w:gridCol w:w="5403"/>
        <w:gridCol w:w="3957"/>
      </w:tblGrid>
      <w:tr w:rsidR="00D82A8F" w14:paraId="56226D7E"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4FA56C7B" w14:textId="77777777" w:rsidR="00D82A8F" w:rsidRDefault="00000000">
            <w:pPr>
              <w:pStyle w:val="Compact"/>
            </w:pPr>
            <w:r>
              <w:t>Step 7a. Check it</w:t>
            </w:r>
          </w:p>
        </w:tc>
        <w:tc>
          <w:tcPr>
            <w:tcW w:w="0" w:type="auto"/>
          </w:tcPr>
          <w:p w14:paraId="183F7970" w14:textId="77777777" w:rsidR="00D82A8F" w:rsidRDefault="00000000">
            <w:pPr>
              <w:pStyle w:val="Compact"/>
            </w:pPr>
            <w:r>
              <w:t>Step 7b. Use it</w:t>
            </w:r>
          </w:p>
        </w:tc>
      </w:tr>
      <w:tr w:rsidR="00D82A8F" w14:paraId="0944E77E" w14:textId="77777777">
        <w:tc>
          <w:tcPr>
            <w:tcW w:w="0" w:type="auto"/>
          </w:tcPr>
          <w:p w14:paraId="01CF5045" w14:textId="77777777" w:rsidR="00D82A8F" w:rsidRDefault="00000000">
            <w:pPr>
              <w:pStyle w:val="Compact"/>
            </w:pPr>
            <w:r>
              <w:t>Run the trained model on the rocks that were set aside, and compare with what CompLaB computed for them.</w:t>
            </w:r>
          </w:p>
        </w:tc>
        <w:tc>
          <w:tcPr>
            <w:tcW w:w="0" w:type="auto"/>
          </w:tcPr>
          <w:p w14:paraId="09472436" w14:textId="77777777" w:rsidR="00D82A8F" w:rsidRDefault="00000000">
            <w:pPr>
              <w:pStyle w:val="Compact"/>
            </w:pPr>
            <w:r>
              <w:t>Give it a rock nobody has simulated and any conditions you choose.</w:t>
            </w:r>
          </w:p>
        </w:tc>
      </w:tr>
      <w:tr w:rsidR="00D82A8F" w14:paraId="75A39CFB" w14:textId="77777777">
        <w:tc>
          <w:tcPr>
            <w:tcW w:w="0" w:type="auto"/>
          </w:tcPr>
          <w:p w14:paraId="337175E7" w14:textId="77777777" w:rsidR="00D82A8F" w:rsidRDefault="00000000">
            <w:pPr>
              <w:pStyle w:val="Compact"/>
            </w:pPr>
            <w:r>
              <w:t>Every point in the pore space is used here, not a sample, so the result is a full field.</w:t>
            </w:r>
          </w:p>
        </w:tc>
        <w:tc>
          <w:tcPr>
            <w:tcW w:w="0" w:type="auto"/>
          </w:tcPr>
          <w:p w14:paraId="22C4DEC9" w14:textId="77777777" w:rsidR="00D82A8F" w:rsidRDefault="00000000">
            <w:pPr>
              <w:pStyle w:val="Compact"/>
            </w:pPr>
            <w:r>
              <w:t>No simulation and no database file are involved. It returns the field in seconds.</w:t>
            </w:r>
          </w:p>
        </w:tc>
      </w:tr>
      <w:tr w:rsidR="00D82A8F" w14:paraId="635E40B2" w14:textId="77777777">
        <w:tc>
          <w:tcPr>
            <w:tcW w:w="0" w:type="auto"/>
          </w:tcPr>
          <w:p w14:paraId="20CA52D4" w14:textId="77777777" w:rsidR="00D82A8F" w:rsidRDefault="00000000">
            <w:pPr>
              <w:pStyle w:val="Compact"/>
            </w:pPr>
            <w:r>
              <w:t>It reports the error for each field, and how that error varies with the conditions.</w:t>
            </w:r>
          </w:p>
        </w:tc>
        <w:tc>
          <w:tcPr>
            <w:tcW w:w="0" w:type="auto"/>
          </w:tcPr>
          <w:p w14:paraId="0CD85C6C" w14:textId="77777777" w:rsidR="00D82A8F" w:rsidRDefault="00000000">
            <w:pPr>
              <w:pStyle w:val="Compact"/>
            </w:pPr>
            <w:r>
              <w:t>The output is written as VTK, so it opens in ParaView beside a CompLaB result.</w:t>
            </w:r>
          </w:p>
        </w:tc>
      </w:tr>
    </w:tbl>
    <w:p w14:paraId="31E4E5F9" w14:textId="77777777" w:rsidR="00D82A8F" w:rsidRDefault="00000000">
      <w:pPr>
        <w:pStyle w:val="BodyText"/>
      </w:pPr>
      <w:r>
        <w:t>The steps are the same in 2D and in 3D. In 2D the domain is one voxel deep, positions have no third coordinate, and the part of the network that reads the rock works on an image instead of a volume. Nothing else changes.</w:t>
      </w:r>
    </w:p>
    <w:p w14:paraId="35575E38" w14:textId="0FA02680" w:rsidR="00D82A8F" w:rsidRDefault="00000000">
      <w:pPr>
        <w:pStyle w:val="Heading1"/>
      </w:pPr>
      <w:bookmarkStart w:id="26" w:name="X88baefc363188739293605d6fb046bc3a4dbffb"/>
      <w:bookmarkEnd w:id="25"/>
      <w:r>
        <w:lastRenderedPageBreak/>
        <w:t xml:space="preserve">Part </w:t>
      </w:r>
      <w:r w:rsidR="00275B88">
        <w:t>8</w:t>
      </w:r>
      <w:r>
        <w:t>. Every code file, and what it does</w:t>
      </w:r>
    </w:p>
    <w:p w14:paraId="73C65F3C" w14:textId="77777777" w:rsidR="00D82A8F" w:rsidRDefault="00000000">
      <w:pPr>
        <w:pStyle w:val="FirstParagraph"/>
      </w:pPr>
      <w:r>
        <w:t>All paths below are relative to the repository root, the folder holding README.md.</w:t>
      </w:r>
    </w:p>
    <w:p w14:paraId="1C407949" w14:textId="77777777" w:rsidR="00D82A8F" w:rsidRDefault="00000000">
      <w:pPr>
        <w:pStyle w:val="BodyText"/>
      </w:pPr>
      <w:r>
        <w:t xml:space="preserve">The repository is in four parts. </w:t>
      </w:r>
      <w:r>
        <w:rPr>
          <w:rStyle w:val="VerbatimChar"/>
        </w:rPr>
        <w:t>3D/tools</w:t>
      </w:r>
      <w:r>
        <w:t xml:space="preserve"> makes data. </w:t>
      </w:r>
      <w:r>
        <w:rPr>
          <w:rStyle w:val="VerbatimChar"/>
        </w:rPr>
        <w:t>3D/model</w:t>
      </w:r>
      <w:r>
        <w:t xml:space="preserve"> uses it. </w:t>
      </w:r>
      <w:r>
        <w:rPr>
          <w:rStyle w:val="VerbatimChar"/>
        </w:rPr>
        <w:t>gui</w:t>
      </w:r>
      <w:r>
        <w:t xml:space="preserve"> is the window that drives both. The root holds the tests and the documents. The </w:t>
      </w:r>
      <w:r>
        <w:rPr>
          <w:rStyle w:val="VerbatimChar"/>
        </w:rPr>
        <w:t>2D</w:t>
      </w:r>
      <w:r>
        <w:t xml:space="preserve"> folder is the published 2D release, kept unchanged.</w:t>
      </w:r>
    </w:p>
    <w:p w14:paraId="70799BFD" w14:textId="77777777" w:rsidR="00D82A8F" w:rsidRDefault="00000000">
      <w:pPr>
        <w:pStyle w:val="Heading2"/>
      </w:pPr>
      <w:bookmarkStart w:id="27" w:name="dtools-the-folder-that-makes-data"/>
      <w:r>
        <w:t>3D/tools, the folder that makes data</w:t>
      </w:r>
    </w:p>
    <w:p w14:paraId="04623B24" w14:textId="77777777" w:rsidR="00D82A8F" w:rsidRDefault="00000000">
      <w:pPr>
        <w:pStyle w:val="FirstParagraph"/>
      </w:pPr>
      <w:r>
        <w:t>Nothing in this folder trains anything. Everything here exists to produce one database file.</w:t>
      </w:r>
    </w:p>
    <w:p w14:paraId="47837BDD" w14:textId="77777777" w:rsidR="00D82A8F" w:rsidRDefault="00000000">
      <w:pPr>
        <w:pStyle w:val="BodyText"/>
      </w:pPr>
      <w:r>
        <w:t xml:space="preserve">Two ideas make the folder readable. A </w:t>
      </w:r>
      <w:r>
        <w:rPr>
          <w:b/>
          <w:bCs/>
        </w:rPr>
        <w:t>solver</w:t>
      </w:r>
      <w:r>
        <w:t xml:space="preserve"> does the physics and writes nothing: it is handed one rock and one set of conditions, works out the flow and the fields, hands the numbers back, and forgets them. A </w:t>
      </w:r>
      <w:r>
        <w:rPr>
          <w:b/>
          <w:bCs/>
        </w:rPr>
        <w:t>driver</w:t>
      </w:r>
      <w:r>
        <w:t xml:space="preserve"> does everything else: it makes the rocks, loops over the conditions, calls a solver once per combination, and writes the file at the end.</w:t>
      </w:r>
    </w:p>
    <w:p w14:paraId="1A33B86F" w14:textId="77777777" w:rsidR="00D82A8F" w:rsidRDefault="00000000">
      <w:pPr>
        <w:pStyle w:val="Heading3"/>
      </w:pPr>
      <w:bookmarkStart w:id="28" w:name="the-solvers"/>
      <w:r>
        <w:t>The solvers</w:t>
      </w:r>
    </w:p>
    <w:tbl>
      <w:tblPr>
        <w:tblStyle w:val="Table"/>
        <w:tblW w:w="5000" w:type="pct"/>
        <w:tblInd w:w="0" w:type="dxa"/>
        <w:tblLook w:val="0020" w:firstRow="1" w:lastRow="0" w:firstColumn="0" w:lastColumn="0" w:noHBand="0" w:noVBand="0"/>
      </w:tblPr>
      <w:tblGrid>
        <w:gridCol w:w="1770"/>
        <w:gridCol w:w="2482"/>
        <w:gridCol w:w="3476"/>
        <w:gridCol w:w="1632"/>
      </w:tblGrid>
      <w:tr w:rsidR="00D82A8F" w14:paraId="19EF8D2C"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4D374A6C" w14:textId="77777777" w:rsidR="00D82A8F" w:rsidRDefault="00000000">
            <w:pPr>
              <w:pStyle w:val="Compact"/>
            </w:pPr>
            <w:r>
              <w:t>where</w:t>
            </w:r>
          </w:p>
        </w:tc>
        <w:tc>
          <w:tcPr>
            <w:tcW w:w="0" w:type="auto"/>
          </w:tcPr>
          <w:p w14:paraId="5D2EF1BE" w14:textId="77777777" w:rsidR="00D82A8F" w:rsidRDefault="00000000">
            <w:pPr>
              <w:pStyle w:val="Compact"/>
            </w:pPr>
            <w:r>
              <w:t>what goes in</w:t>
            </w:r>
          </w:p>
        </w:tc>
        <w:tc>
          <w:tcPr>
            <w:tcW w:w="0" w:type="auto"/>
          </w:tcPr>
          <w:p w14:paraId="6CFCDE10" w14:textId="77777777" w:rsidR="00D82A8F" w:rsidRDefault="00000000">
            <w:pPr>
              <w:pStyle w:val="Compact"/>
            </w:pPr>
            <w:r>
              <w:t>what it does</w:t>
            </w:r>
          </w:p>
        </w:tc>
        <w:tc>
          <w:tcPr>
            <w:tcW w:w="0" w:type="auto"/>
          </w:tcPr>
          <w:p w14:paraId="3BDFF610" w14:textId="77777777" w:rsidR="00D82A8F" w:rsidRDefault="00000000">
            <w:pPr>
              <w:pStyle w:val="Compact"/>
            </w:pPr>
            <w:r>
              <w:t>what comes out</w:t>
            </w:r>
          </w:p>
        </w:tc>
      </w:tr>
      <w:tr w:rsidR="00D82A8F" w14:paraId="2E980D45" w14:textId="77777777">
        <w:tc>
          <w:tcPr>
            <w:tcW w:w="0" w:type="auto"/>
          </w:tcPr>
          <w:p w14:paraId="16077DCB" w14:textId="77777777" w:rsidR="00D82A8F" w:rsidRDefault="00000000">
            <w:pPr>
              <w:pStyle w:val="Compact"/>
            </w:pPr>
            <w:r>
              <w:t>3D/tools/prtlb_2d.py</w:t>
            </w:r>
          </w:p>
        </w:tc>
        <w:tc>
          <w:tcPr>
            <w:tcW w:w="0" w:type="auto"/>
          </w:tcPr>
          <w:p w14:paraId="3871A00D" w14:textId="77777777" w:rsidR="00D82A8F" w:rsidRDefault="00000000">
            <w:pPr>
              <w:pStyle w:val="Compact"/>
            </w:pPr>
            <w:r>
              <w:t>one rock and one set of conditions, from a driver</w:t>
            </w:r>
          </w:p>
        </w:tc>
        <w:tc>
          <w:tcPr>
            <w:tcW w:w="0" w:type="auto"/>
          </w:tcPr>
          <w:p w14:paraId="7A15DB40" w14:textId="77777777" w:rsidR="00D82A8F" w:rsidRDefault="00000000">
            <w:pPr>
              <w:pStyle w:val="Compact"/>
            </w:pPr>
            <w:r>
              <w:t>Our own 2D solver. Computes the flow through the pore space, then the transport and reactions on it. Not yet validated against CompLaB, so treat its numbers as synthetic</w:t>
            </w:r>
          </w:p>
        </w:tc>
        <w:tc>
          <w:tcPr>
            <w:tcW w:w="0" w:type="auto"/>
          </w:tcPr>
          <w:p w14:paraId="33891FDC" w14:textId="77777777" w:rsidR="00D82A8F" w:rsidRDefault="00000000">
            <w:pPr>
              <w:pStyle w:val="Compact"/>
            </w:pPr>
            <w:r>
              <w:t>the flow and the fields, handed back to the driver</w:t>
            </w:r>
          </w:p>
        </w:tc>
      </w:tr>
      <w:tr w:rsidR="00D82A8F" w14:paraId="06FE3EE4" w14:textId="77777777">
        <w:tc>
          <w:tcPr>
            <w:tcW w:w="0" w:type="auto"/>
          </w:tcPr>
          <w:p w14:paraId="1A41DB72" w14:textId="77777777" w:rsidR="00D82A8F" w:rsidRDefault="00000000">
            <w:pPr>
              <w:pStyle w:val="Compact"/>
            </w:pPr>
            <w:r>
              <w:t>3D/tools/prtlb_3d.py</w:t>
            </w:r>
          </w:p>
        </w:tc>
        <w:tc>
          <w:tcPr>
            <w:tcW w:w="0" w:type="auto"/>
          </w:tcPr>
          <w:p w14:paraId="6B8C73E9" w14:textId="77777777" w:rsidR="00D82A8F" w:rsidRDefault="00000000">
            <w:pPr>
              <w:pStyle w:val="Compact"/>
            </w:pPr>
            <w:r>
              <w:t>the same, for a pore volume</w:t>
            </w:r>
          </w:p>
        </w:tc>
        <w:tc>
          <w:tcPr>
            <w:tcW w:w="0" w:type="auto"/>
          </w:tcPr>
          <w:p w14:paraId="0647A723" w14:textId="77777777" w:rsidR="00D82A8F" w:rsidRDefault="00000000">
            <w:pPr>
              <w:pStyle w:val="Compact"/>
            </w:pPr>
            <w:r>
              <w:t>The same in three dimensions. The transport and reaction code is word for word identical to the 2D file, so the two cannot drift apart. Same caveat</w:t>
            </w:r>
          </w:p>
        </w:tc>
        <w:tc>
          <w:tcPr>
            <w:tcW w:w="0" w:type="auto"/>
          </w:tcPr>
          <w:p w14:paraId="05E39600" w14:textId="77777777" w:rsidR="00D82A8F" w:rsidRDefault="00000000">
            <w:pPr>
              <w:pStyle w:val="Compact"/>
            </w:pPr>
            <w:r>
              <w:t>the same, handed back</w:t>
            </w:r>
          </w:p>
        </w:tc>
      </w:tr>
      <w:tr w:rsidR="00D82A8F" w14:paraId="3D722334" w14:textId="77777777">
        <w:tc>
          <w:tcPr>
            <w:tcW w:w="0" w:type="auto"/>
          </w:tcPr>
          <w:p w14:paraId="62BF6FD7" w14:textId="77777777" w:rsidR="00D82A8F" w:rsidRDefault="00000000">
            <w:pPr>
              <w:pStyle w:val="Compact"/>
            </w:pPr>
            <w:r>
              <w:t>CompLaB, not in this repository</w:t>
            </w:r>
          </w:p>
        </w:tc>
        <w:tc>
          <w:tcPr>
            <w:tcW w:w="0" w:type="auto"/>
          </w:tcPr>
          <w:p w14:paraId="65328217" w14:textId="77777777" w:rsidR="00D82A8F" w:rsidRDefault="00000000">
            <w:pPr>
              <w:pStyle w:val="Compact"/>
            </w:pPr>
            <w:r>
              <w:t>CompLaB.xml, defineKinetics.hh, and in 3D defineAbioticKinetics.hh</w:t>
            </w:r>
          </w:p>
        </w:tc>
        <w:tc>
          <w:tcPr>
            <w:tcW w:w="0" w:type="auto"/>
          </w:tcPr>
          <w:p w14:paraId="5DB59747" w14:textId="77777777" w:rsidR="00D82A8F" w:rsidRDefault="00000000">
            <w:pPr>
              <w:pStyle w:val="Compact"/>
            </w:pPr>
            <w:r>
              <w:t>The reference simulator, and the one the science rests on. Compiled separately and run on the cluster</w:t>
            </w:r>
          </w:p>
        </w:tc>
        <w:tc>
          <w:tcPr>
            <w:tcW w:w="0" w:type="auto"/>
          </w:tcPr>
          <w:p w14:paraId="1A79605A" w14:textId="77777777" w:rsidR="00D82A8F" w:rsidRDefault="00000000">
            <w:pPr>
              <w:pStyle w:val="Compact"/>
            </w:pPr>
            <w:r>
              <w:t>VTK files, one per chemical per snapshot, plus the flow field</w:t>
            </w:r>
          </w:p>
        </w:tc>
      </w:tr>
    </w:tbl>
    <w:p w14:paraId="5EBD58CE" w14:textId="77777777" w:rsidR="00D82A8F" w:rsidRDefault="00000000">
      <w:pPr>
        <w:pStyle w:val="Heading3"/>
      </w:pPr>
      <w:bookmarkStart w:id="29" w:name="Xa5ed8a549177eff7376d0f2bc8b48150c69422b"/>
      <w:bookmarkEnd w:id="28"/>
      <w:r>
        <w:t>The drivers that use our solver, on a laptop</w:t>
      </w:r>
    </w:p>
    <w:p w14:paraId="2104CBA7" w14:textId="77777777" w:rsidR="00D82A8F" w:rsidRDefault="00000000">
      <w:pPr>
        <w:pStyle w:val="FirstParagraph"/>
      </w:pPr>
      <w:r>
        <w:t>All four do the same job and differ in three ways.</w:t>
      </w:r>
    </w:p>
    <w:tbl>
      <w:tblPr>
        <w:tblStyle w:val="Table"/>
        <w:tblW w:w="5000" w:type="pct"/>
        <w:tblInd w:w="0" w:type="dxa"/>
        <w:tblLook w:val="0020" w:firstRow="1" w:lastRow="0" w:firstColumn="0" w:lastColumn="0" w:noHBand="0" w:noVBand="0"/>
      </w:tblPr>
      <w:tblGrid>
        <w:gridCol w:w="1921"/>
        <w:gridCol w:w="927"/>
        <w:gridCol w:w="571"/>
        <w:gridCol w:w="1189"/>
        <w:gridCol w:w="4752"/>
      </w:tblGrid>
      <w:tr w:rsidR="00D82A8F" w14:paraId="6FE427D2"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50057FF6" w14:textId="77777777" w:rsidR="00D82A8F" w:rsidRDefault="00D82A8F">
            <w:pPr>
              <w:pStyle w:val="Compact"/>
            </w:pPr>
          </w:p>
        </w:tc>
        <w:tc>
          <w:tcPr>
            <w:tcW w:w="0" w:type="auto"/>
          </w:tcPr>
          <w:p w14:paraId="7E0AE657" w14:textId="77777777" w:rsidR="00D82A8F" w:rsidRDefault="00000000">
            <w:pPr>
              <w:pStyle w:val="Compact"/>
            </w:pPr>
            <w:r>
              <w:t>dimension</w:t>
            </w:r>
          </w:p>
        </w:tc>
        <w:tc>
          <w:tcPr>
            <w:tcW w:w="0" w:type="auto"/>
          </w:tcPr>
          <w:p w14:paraId="03339FFB" w14:textId="77777777" w:rsidR="00D82A8F" w:rsidRDefault="00000000">
            <w:pPr>
              <w:pStyle w:val="Compact"/>
            </w:pPr>
            <w:r>
              <w:t>size</w:t>
            </w:r>
          </w:p>
        </w:tc>
        <w:tc>
          <w:tcPr>
            <w:tcW w:w="0" w:type="auto"/>
          </w:tcPr>
          <w:p w14:paraId="6E8D03C6" w14:textId="77777777" w:rsidR="00D82A8F" w:rsidRDefault="00000000">
            <w:pPr>
              <w:pStyle w:val="Compact"/>
            </w:pPr>
            <w:r>
              <w:t>how long</w:t>
            </w:r>
          </w:p>
        </w:tc>
        <w:tc>
          <w:tcPr>
            <w:tcW w:w="0" w:type="auto"/>
          </w:tcPr>
          <w:p w14:paraId="32D6A77D" w14:textId="77777777" w:rsidR="00D82A8F" w:rsidRDefault="00000000">
            <w:pPr>
              <w:pStyle w:val="Compact"/>
            </w:pPr>
            <w:r>
              <w:t>why you would run this one</w:t>
            </w:r>
          </w:p>
        </w:tc>
      </w:tr>
      <w:tr w:rsidR="00D82A8F" w14:paraId="0EB16FED" w14:textId="77777777">
        <w:tc>
          <w:tcPr>
            <w:tcW w:w="0" w:type="auto"/>
          </w:tcPr>
          <w:p w14:paraId="1ED89316" w14:textId="77777777" w:rsidR="00D82A8F" w:rsidRDefault="00000000">
            <w:pPr>
              <w:pStyle w:val="Compact"/>
            </w:pPr>
            <w:r>
              <w:t>build_dataset_2d.py</w:t>
            </w:r>
          </w:p>
        </w:tc>
        <w:tc>
          <w:tcPr>
            <w:tcW w:w="0" w:type="auto"/>
          </w:tcPr>
          <w:p w14:paraId="758F66C4" w14:textId="77777777" w:rsidR="00D82A8F" w:rsidRDefault="00000000">
            <w:pPr>
              <w:pStyle w:val="Compact"/>
            </w:pPr>
            <w:r>
              <w:t>2D</w:t>
            </w:r>
          </w:p>
        </w:tc>
        <w:tc>
          <w:tcPr>
            <w:tcW w:w="0" w:type="auto"/>
          </w:tcPr>
          <w:p w14:paraId="19665AC0" w14:textId="77777777" w:rsidR="00D82A8F" w:rsidRDefault="00000000">
            <w:pPr>
              <w:pStyle w:val="Compact"/>
            </w:pPr>
            <w:r>
              <w:t>full</w:t>
            </w:r>
          </w:p>
        </w:tc>
        <w:tc>
          <w:tcPr>
            <w:tcW w:w="0" w:type="auto"/>
          </w:tcPr>
          <w:p w14:paraId="06B440CF" w14:textId="77777777" w:rsidR="00D82A8F" w:rsidRDefault="00000000">
            <w:pPr>
              <w:pStyle w:val="Compact"/>
            </w:pPr>
            <w:r>
              <w:t>hours</w:t>
            </w:r>
          </w:p>
        </w:tc>
        <w:tc>
          <w:tcPr>
            <w:tcW w:w="0" w:type="auto"/>
          </w:tcPr>
          <w:p w14:paraId="4C26FC7F" w14:textId="77777777" w:rsidR="00D82A8F" w:rsidRDefault="00000000">
            <w:pPr>
              <w:pStyle w:val="Compact"/>
            </w:pPr>
            <w:r>
              <w:t>you want a real 2D dataset to train on</w:t>
            </w:r>
          </w:p>
        </w:tc>
      </w:tr>
      <w:tr w:rsidR="00D82A8F" w14:paraId="219331C1" w14:textId="77777777">
        <w:tc>
          <w:tcPr>
            <w:tcW w:w="0" w:type="auto"/>
          </w:tcPr>
          <w:p w14:paraId="481F9E21" w14:textId="77777777" w:rsidR="00D82A8F" w:rsidRDefault="00000000">
            <w:pPr>
              <w:pStyle w:val="Compact"/>
            </w:pPr>
            <w:r>
              <w:t>build_dataset_3d.py</w:t>
            </w:r>
          </w:p>
        </w:tc>
        <w:tc>
          <w:tcPr>
            <w:tcW w:w="0" w:type="auto"/>
          </w:tcPr>
          <w:p w14:paraId="00023953" w14:textId="77777777" w:rsidR="00D82A8F" w:rsidRDefault="00000000">
            <w:pPr>
              <w:pStyle w:val="Compact"/>
            </w:pPr>
            <w:r>
              <w:t>3D</w:t>
            </w:r>
          </w:p>
        </w:tc>
        <w:tc>
          <w:tcPr>
            <w:tcW w:w="0" w:type="auto"/>
          </w:tcPr>
          <w:p w14:paraId="705DD6C1" w14:textId="77777777" w:rsidR="00D82A8F" w:rsidRDefault="00000000">
            <w:pPr>
              <w:pStyle w:val="Compact"/>
            </w:pPr>
            <w:r>
              <w:t>full</w:t>
            </w:r>
          </w:p>
        </w:tc>
        <w:tc>
          <w:tcPr>
            <w:tcW w:w="0" w:type="auto"/>
          </w:tcPr>
          <w:p w14:paraId="5B048D65" w14:textId="77777777" w:rsidR="00D82A8F" w:rsidRDefault="00000000">
            <w:pPr>
              <w:pStyle w:val="Compact"/>
            </w:pPr>
            <w:r>
              <w:t>hours to days</w:t>
            </w:r>
          </w:p>
        </w:tc>
        <w:tc>
          <w:tcPr>
            <w:tcW w:w="0" w:type="auto"/>
          </w:tcPr>
          <w:p w14:paraId="58B136E1" w14:textId="77777777" w:rsidR="00D82A8F" w:rsidRDefault="00000000">
            <w:pPr>
              <w:pStyle w:val="Compact"/>
            </w:pPr>
            <w:r>
              <w:t>you want a real 3D dataset to train on</w:t>
            </w:r>
          </w:p>
        </w:tc>
      </w:tr>
      <w:tr w:rsidR="00D82A8F" w14:paraId="2318C92F" w14:textId="77777777">
        <w:tc>
          <w:tcPr>
            <w:tcW w:w="0" w:type="auto"/>
          </w:tcPr>
          <w:p w14:paraId="26E86EB0" w14:textId="77777777" w:rsidR="00D82A8F" w:rsidRDefault="00000000">
            <w:pPr>
              <w:pStyle w:val="Compact"/>
            </w:pPr>
            <w:r>
              <w:t>build_practice_dataset.py</w:t>
            </w:r>
          </w:p>
        </w:tc>
        <w:tc>
          <w:tcPr>
            <w:tcW w:w="0" w:type="auto"/>
          </w:tcPr>
          <w:p w14:paraId="3DEB2AE8" w14:textId="77777777" w:rsidR="00D82A8F" w:rsidRDefault="00000000">
            <w:pPr>
              <w:pStyle w:val="Compact"/>
            </w:pPr>
            <w:r>
              <w:t>3D</w:t>
            </w:r>
          </w:p>
        </w:tc>
        <w:tc>
          <w:tcPr>
            <w:tcW w:w="0" w:type="auto"/>
          </w:tcPr>
          <w:p w14:paraId="01D9DF60" w14:textId="77777777" w:rsidR="00D82A8F" w:rsidRDefault="00000000">
            <w:pPr>
              <w:pStyle w:val="Compact"/>
            </w:pPr>
            <w:r>
              <w:t>tiny</w:t>
            </w:r>
          </w:p>
        </w:tc>
        <w:tc>
          <w:tcPr>
            <w:tcW w:w="0" w:type="auto"/>
          </w:tcPr>
          <w:p w14:paraId="1E5B183B" w14:textId="77777777" w:rsidR="00D82A8F" w:rsidRDefault="00000000">
            <w:pPr>
              <w:pStyle w:val="Compact"/>
            </w:pPr>
            <w:r>
              <w:t>about a minute</w:t>
            </w:r>
          </w:p>
        </w:tc>
        <w:tc>
          <w:tcPr>
            <w:tcW w:w="0" w:type="auto"/>
          </w:tcPr>
          <w:p w14:paraId="27BD4550" w14:textId="77777777" w:rsidR="00D82A8F" w:rsidRDefault="00000000">
            <w:pPr>
              <w:pStyle w:val="Compact"/>
            </w:pPr>
            <w:r>
              <w:t>you want to know whether your installation works</w:t>
            </w:r>
          </w:p>
        </w:tc>
      </w:tr>
      <w:tr w:rsidR="00D82A8F" w14:paraId="45749E7A" w14:textId="77777777">
        <w:tc>
          <w:tcPr>
            <w:tcW w:w="0" w:type="auto"/>
          </w:tcPr>
          <w:p w14:paraId="08EACF9E" w14:textId="77777777" w:rsidR="00D82A8F" w:rsidRDefault="00000000">
            <w:pPr>
              <w:pStyle w:val="Compact"/>
            </w:pPr>
            <w:r>
              <w:t>build_toy_pack_2d.py</w:t>
            </w:r>
          </w:p>
        </w:tc>
        <w:tc>
          <w:tcPr>
            <w:tcW w:w="0" w:type="auto"/>
          </w:tcPr>
          <w:p w14:paraId="332B9513" w14:textId="77777777" w:rsidR="00D82A8F" w:rsidRDefault="00000000">
            <w:pPr>
              <w:pStyle w:val="Compact"/>
            </w:pPr>
            <w:r>
              <w:t>2D</w:t>
            </w:r>
          </w:p>
        </w:tc>
        <w:tc>
          <w:tcPr>
            <w:tcW w:w="0" w:type="auto"/>
          </w:tcPr>
          <w:p w14:paraId="2A02C7FB" w14:textId="77777777" w:rsidR="00D82A8F" w:rsidRDefault="00000000">
            <w:pPr>
              <w:pStyle w:val="Compact"/>
            </w:pPr>
            <w:r>
              <w:t>small</w:t>
            </w:r>
          </w:p>
        </w:tc>
        <w:tc>
          <w:tcPr>
            <w:tcW w:w="0" w:type="auto"/>
          </w:tcPr>
          <w:p w14:paraId="47BEA600" w14:textId="77777777" w:rsidR="00D82A8F" w:rsidRDefault="00000000">
            <w:pPr>
              <w:pStyle w:val="Compact"/>
            </w:pPr>
            <w:r>
              <w:t>minutes</w:t>
            </w:r>
          </w:p>
        </w:tc>
        <w:tc>
          <w:tcPr>
            <w:tcW w:w="0" w:type="auto"/>
          </w:tcPr>
          <w:p w14:paraId="77F32237" w14:textId="77777777" w:rsidR="00D82A8F" w:rsidRDefault="00000000">
            <w:pPr>
              <w:pStyle w:val="Compact"/>
            </w:pPr>
            <w:r>
              <w:t>you are learning the workflow and want to reach a prediction in one sitting</w:t>
            </w:r>
          </w:p>
        </w:tc>
      </w:tr>
    </w:tbl>
    <w:p w14:paraId="25F089F6" w14:textId="77777777" w:rsidR="00D82A8F" w:rsidRDefault="00D82A8F"/>
    <w:tbl>
      <w:tblPr>
        <w:tblStyle w:val="Table"/>
        <w:tblW w:w="5000" w:type="pct"/>
        <w:tblInd w:w="0" w:type="dxa"/>
        <w:tblLook w:val="0020" w:firstRow="1" w:lastRow="0" w:firstColumn="0" w:lastColumn="0" w:noHBand="0" w:noVBand="0"/>
      </w:tblPr>
      <w:tblGrid>
        <w:gridCol w:w="2546"/>
        <w:gridCol w:w="1402"/>
        <w:gridCol w:w="3388"/>
        <w:gridCol w:w="2024"/>
      </w:tblGrid>
      <w:tr w:rsidR="00D82A8F" w14:paraId="5F7C64CA"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17E95B77" w14:textId="77777777" w:rsidR="00D82A8F" w:rsidRDefault="00000000">
            <w:pPr>
              <w:pStyle w:val="Compact"/>
            </w:pPr>
            <w:r>
              <w:t>where</w:t>
            </w:r>
          </w:p>
        </w:tc>
        <w:tc>
          <w:tcPr>
            <w:tcW w:w="0" w:type="auto"/>
          </w:tcPr>
          <w:p w14:paraId="6E66A770" w14:textId="77777777" w:rsidR="00D82A8F" w:rsidRDefault="00000000">
            <w:pPr>
              <w:pStyle w:val="Compact"/>
            </w:pPr>
            <w:r>
              <w:t>what goes in</w:t>
            </w:r>
          </w:p>
        </w:tc>
        <w:tc>
          <w:tcPr>
            <w:tcW w:w="0" w:type="auto"/>
          </w:tcPr>
          <w:p w14:paraId="73327144" w14:textId="77777777" w:rsidR="00D82A8F" w:rsidRDefault="00000000">
            <w:pPr>
              <w:pStyle w:val="Compact"/>
            </w:pPr>
            <w:r>
              <w:t>what it does</w:t>
            </w:r>
          </w:p>
        </w:tc>
        <w:tc>
          <w:tcPr>
            <w:tcW w:w="0" w:type="auto"/>
          </w:tcPr>
          <w:p w14:paraId="71302806" w14:textId="77777777" w:rsidR="00D82A8F" w:rsidRDefault="00000000">
            <w:pPr>
              <w:pStyle w:val="Compact"/>
            </w:pPr>
            <w:r>
              <w:t>what comes out</w:t>
            </w:r>
          </w:p>
        </w:tc>
      </w:tr>
      <w:tr w:rsidR="00D82A8F" w14:paraId="60B98113" w14:textId="77777777">
        <w:tc>
          <w:tcPr>
            <w:tcW w:w="0" w:type="auto"/>
          </w:tcPr>
          <w:p w14:paraId="423387E7" w14:textId="77777777" w:rsidR="00D82A8F" w:rsidRDefault="00000000">
            <w:pPr>
              <w:pStyle w:val="Compact"/>
            </w:pPr>
            <w:r>
              <w:t>3D/tools/build_dataset_2d.py</w:t>
            </w:r>
          </w:p>
        </w:tc>
        <w:tc>
          <w:tcPr>
            <w:tcW w:w="0" w:type="auto"/>
          </w:tcPr>
          <w:p w14:paraId="4DF17FAF" w14:textId="77777777" w:rsidR="00D82A8F" w:rsidRDefault="00000000">
            <w:pPr>
              <w:pStyle w:val="Compact"/>
            </w:pPr>
            <w:r>
              <w:t>a settings file, or the published 2D domains</w:t>
            </w:r>
          </w:p>
        </w:tc>
        <w:tc>
          <w:tcPr>
            <w:tcW w:w="0" w:type="auto"/>
          </w:tcPr>
          <w:p w14:paraId="44BC4373" w14:textId="77777777" w:rsidR="00D82A8F" w:rsidRDefault="00000000">
            <w:pPr>
              <w:pStyle w:val="Compact"/>
            </w:pPr>
            <w:r>
              <w:t>The full 2D job in one command. Invents the rocks or reads real ones, works out their distance fields, then for every rock at every setting calls prtlb_2d.py</w:t>
            </w:r>
          </w:p>
        </w:tc>
        <w:tc>
          <w:tcPr>
            <w:tcW w:w="0" w:type="auto"/>
          </w:tcPr>
          <w:p w14:paraId="05747BAE" w14:textId="77777777" w:rsidR="00D82A8F" w:rsidRDefault="00000000">
            <w:pPr>
              <w:pStyle w:val="Compact"/>
            </w:pPr>
            <w:r>
              <w:t>one database file, optionally with ParaView files and picture panels</w:t>
            </w:r>
          </w:p>
        </w:tc>
      </w:tr>
      <w:tr w:rsidR="00D82A8F" w14:paraId="45D2E2B9" w14:textId="77777777">
        <w:tc>
          <w:tcPr>
            <w:tcW w:w="0" w:type="auto"/>
          </w:tcPr>
          <w:p w14:paraId="47999EF4" w14:textId="77777777" w:rsidR="00D82A8F" w:rsidRDefault="00000000">
            <w:pPr>
              <w:pStyle w:val="Compact"/>
            </w:pPr>
            <w:r>
              <w:t>3D/tools/build_dataset_3d.py</w:t>
            </w:r>
          </w:p>
        </w:tc>
        <w:tc>
          <w:tcPr>
            <w:tcW w:w="0" w:type="auto"/>
          </w:tcPr>
          <w:p w14:paraId="6B73C371" w14:textId="77777777" w:rsidR="00D82A8F" w:rsidRDefault="00000000">
            <w:pPr>
              <w:pStyle w:val="Compact"/>
            </w:pPr>
            <w:r>
              <w:t>a settings file</w:t>
            </w:r>
          </w:p>
        </w:tc>
        <w:tc>
          <w:tcPr>
            <w:tcW w:w="0" w:type="auto"/>
          </w:tcPr>
          <w:p w14:paraId="531DA6DB" w14:textId="77777777" w:rsidR="00D82A8F" w:rsidRDefault="00000000">
            <w:pPr>
              <w:pStyle w:val="Compact"/>
            </w:pPr>
            <w:r>
              <w:t xml:space="preserve">The same in three dimensions. Made with all three optional descriptions of the rock switched </w:t>
            </w:r>
            <w:r>
              <w:lastRenderedPageBreak/>
              <w:t>off, so turning one on later has something to be measured against</w:t>
            </w:r>
          </w:p>
        </w:tc>
        <w:tc>
          <w:tcPr>
            <w:tcW w:w="0" w:type="auto"/>
          </w:tcPr>
          <w:p w14:paraId="33971379" w14:textId="77777777" w:rsidR="00D82A8F" w:rsidRDefault="00000000">
            <w:pPr>
              <w:pStyle w:val="Compact"/>
            </w:pPr>
            <w:r>
              <w:lastRenderedPageBreak/>
              <w:t>one database file</w:t>
            </w:r>
          </w:p>
        </w:tc>
      </w:tr>
      <w:tr w:rsidR="00D82A8F" w14:paraId="0A67791C" w14:textId="77777777">
        <w:tc>
          <w:tcPr>
            <w:tcW w:w="0" w:type="auto"/>
          </w:tcPr>
          <w:p w14:paraId="46509DE9" w14:textId="77777777" w:rsidR="00D82A8F" w:rsidRDefault="00000000">
            <w:pPr>
              <w:pStyle w:val="Compact"/>
            </w:pPr>
            <w:r>
              <w:t>3D/tools/build_practice_dataset.py</w:t>
            </w:r>
          </w:p>
        </w:tc>
        <w:tc>
          <w:tcPr>
            <w:tcW w:w="0" w:type="auto"/>
          </w:tcPr>
          <w:p w14:paraId="1DC6D128" w14:textId="77777777" w:rsidR="00D82A8F" w:rsidRDefault="00000000">
            <w:pPr>
              <w:pStyle w:val="Compact"/>
            </w:pPr>
            <w:r>
              <w:t>nothing, or how many rocks and settings</w:t>
            </w:r>
          </w:p>
        </w:tc>
        <w:tc>
          <w:tcPr>
            <w:tcW w:w="0" w:type="auto"/>
          </w:tcPr>
          <w:p w14:paraId="6F52B961" w14:textId="77777777" w:rsidR="00D82A8F" w:rsidRDefault="00000000">
            <w:pPr>
              <w:pStyle w:val="Compact"/>
            </w:pPr>
            <w:r>
              <w:t>The same again, on a grid small enough to finish while you wait. Real rocks, real solves, just small</w:t>
            </w:r>
          </w:p>
        </w:tc>
        <w:tc>
          <w:tcPr>
            <w:tcW w:w="0" w:type="auto"/>
          </w:tcPr>
          <w:p w14:paraId="539EB3E0" w14:textId="77777777" w:rsidR="00D82A8F" w:rsidRDefault="00000000">
            <w:pPr>
              <w:pStyle w:val="Compact"/>
            </w:pPr>
            <w:r>
              <w:t>a small database file, complete and trainable</w:t>
            </w:r>
          </w:p>
        </w:tc>
      </w:tr>
      <w:tr w:rsidR="00D82A8F" w14:paraId="14232151" w14:textId="77777777">
        <w:tc>
          <w:tcPr>
            <w:tcW w:w="0" w:type="auto"/>
          </w:tcPr>
          <w:p w14:paraId="3E9DEDC1" w14:textId="77777777" w:rsidR="00D82A8F" w:rsidRDefault="00000000">
            <w:pPr>
              <w:pStyle w:val="Compact"/>
            </w:pPr>
            <w:r>
              <w:t>3D/tools/build_toy_pack_2d.py</w:t>
            </w:r>
          </w:p>
        </w:tc>
        <w:tc>
          <w:tcPr>
            <w:tcW w:w="0" w:type="auto"/>
          </w:tcPr>
          <w:p w14:paraId="4BB6E2FF" w14:textId="77777777" w:rsidR="00D82A8F" w:rsidRDefault="00000000">
            <w:pPr>
              <w:pStyle w:val="Compact"/>
            </w:pPr>
            <w:r>
              <w:t>nothing</w:t>
            </w:r>
          </w:p>
        </w:tc>
        <w:tc>
          <w:tcPr>
            <w:tcW w:w="0" w:type="auto"/>
          </w:tcPr>
          <w:p w14:paraId="422F4154" w14:textId="77777777" w:rsidR="00D82A8F" w:rsidRDefault="00000000">
            <w:pPr>
              <w:pStyle w:val="Compact"/>
            </w:pPr>
            <w:r>
              <w:t>Runs the 2D job, then holds a few rocks back and writes them out with their flow fields, so there is something to predict on afterwards</w:t>
            </w:r>
          </w:p>
        </w:tc>
        <w:tc>
          <w:tcPr>
            <w:tcW w:w="0" w:type="auto"/>
          </w:tcPr>
          <w:p w14:paraId="29EA148D" w14:textId="77777777" w:rsidR="00D82A8F" w:rsidRDefault="00000000">
            <w:pPr>
              <w:pStyle w:val="Compact"/>
            </w:pPr>
            <w:r>
              <w:t>a training file, a folder of held-out rocks, and a note listing the next commands</w:t>
            </w:r>
          </w:p>
        </w:tc>
      </w:tr>
    </w:tbl>
    <w:p w14:paraId="22C1EDD4" w14:textId="77777777" w:rsidR="00D82A8F" w:rsidRDefault="00000000">
      <w:pPr>
        <w:pStyle w:val="Heading3"/>
      </w:pPr>
      <w:bookmarkStart w:id="30" w:name="the-drivers-that-use-complab"/>
      <w:bookmarkEnd w:id="29"/>
      <w:r>
        <w:t>The drivers that use CompLaB</w:t>
      </w:r>
    </w:p>
    <w:tbl>
      <w:tblPr>
        <w:tblStyle w:val="Table"/>
        <w:tblW w:w="5000" w:type="pct"/>
        <w:tblInd w:w="0" w:type="dxa"/>
        <w:tblLook w:val="0020" w:firstRow="1" w:lastRow="0" w:firstColumn="0" w:lastColumn="0" w:noHBand="0" w:noVBand="0"/>
      </w:tblPr>
      <w:tblGrid>
        <w:gridCol w:w="2664"/>
        <w:gridCol w:w="1420"/>
        <w:gridCol w:w="3995"/>
        <w:gridCol w:w="1281"/>
      </w:tblGrid>
      <w:tr w:rsidR="00D82A8F" w14:paraId="6AA3337C"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04CDA9D9" w14:textId="77777777" w:rsidR="00D82A8F" w:rsidRDefault="00000000">
            <w:pPr>
              <w:pStyle w:val="Compact"/>
            </w:pPr>
            <w:r>
              <w:t>where</w:t>
            </w:r>
          </w:p>
        </w:tc>
        <w:tc>
          <w:tcPr>
            <w:tcW w:w="0" w:type="auto"/>
          </w:tcPr>
          <w:p w14:paraId="60F9966A" w14:textId="77777777" w:rsidR="00D82A8F" w:rsidRDefault="00000000">
            <w:pPr>
              <w:pStyle w:val="Compact"/>
            </w:pPr>
            <w:r>
              <w:t>what goes in</w:t>
            </w:r>
          </w:p>
        </w:tc>
        <w:tc>
          <w:tcPr>
            <w:tcW w:w="0" w:type="auto"/>
          </w:tcPr>
          <w:p w14:paraId="620C3D44" w14:textId="77777777" w:rsidR="00D82A8F" w:rsidRDefault="00000000">
            <w:pPr>
              <w:pStyle w:val="Compact"/>
            </w:pPr>
            <w:r>
              <w:t>what it does</w:t>
            </w:r>
          </w:p>
        </w:tc>
        <w:tc>
          <w:tcPr>
            <w:tcW w:w="0" w:type="auto"/>
          </w:tcPr>
          <w:p w14:paraId="0A9754F7" w14:textId="77777777" w:rsidR="00D82A8F" w:rsidRDefault="00000000">
            <w:pPr>
              <w:pStyle w:val="Compact"/>
            </w:pPr>
            <w:r>
              <w:t>what comes out</w:t>
            </w:r>
          </w:p>
        </w:tc>
      </w:tr>
      <w:tr w:rsidR="00D82A8F" w14:paraId="07D5C5B6" w14:textId="77777777">
        <w:tc>
          <w:tcPr>
            <w:tcW w:w="0" w:type="auto"/>
          </w:tcPr>
          <w:p w14:paraId="11FB1F40" w14:textId="77777777" w:rsidR="00D82A8F" w:rsidRDefault="00000000">
            <w:pPr>
              <w:pStyle w:val="Compact"/>
            </w:pPr>
            <w:r>
              <w:t>3D/tools/collect_complab_output.py</w:t>
            </w:r>
          </w:p>
        </w:tc>
        <w:tc>
          <w:tcPr>
            <w:tcW w:w="0" w:type="auto"/>
          </w:tcPr>
          <w:p w14:paraId="69EA8FBF" w14:textId="77777777" w:rsidR="00D82A8F" w:rsidRDefault="00000000">
            <w:pPr>
              <w:pStyle w:val="Compact"/>
            </w:pPr>
            <w:r>
              <w:t>a campaign folder written by our own campaign builder</w:t>
            </w:r>
          </w:p>
        </w:tc>
        <w:tc>
          <w:tcPr>
            <w:tcW w:w="0" w:type="auto"/>
          </w:tcPr>
          <w:p w14:paraId="669986C0" w14:textId="77777777" w:rsidR="00D82A8F" w:rsidRDefault="00000000">
            <w:pPr>
              <w:pStyle w:val="Compact"/>
            </w:pPr>
            <w:r>
              <w:t>Reads every VTK file, puts all runs on a common time axis, checks the physics, drops the failures</w:t>
            </w:r>
          </w:p>
        </w:tc>
        <w:tc>
          <w:tcPr>
            <w:tcW w:w="0" w:type="auto"/>
          </w:tcPr>
          <w:p w14:paraId="2AD350F6" w14:textId="77777777" w:rsidR="00D82A8F" w:rsidRDefault="00000000">
            <w:pPr>
              <w:pStyle w:val="Compact"/>
            </w:pPr>
            <w:r>
              <w:t>the database file, a list of every failed run, and a report</w:t>
            </w:r>
          </w:p>
        </w:tc>
      </w:tr>
      <w:tr w:rsidR="00D82A8F" w14:paraId="4F991304" w14:textId="77777777">
        <w:tc>
          <w:tcPr>
            <w:tcW w:w="0" w:type="auto"/>
          </w:tcPr>
          <w:p w14:paraId="2F0E9083" w14:textId="77777777" w:rsidR="00D82A8F" w:rsidRDefault="00000000">
            <w:pPr>
              <w:pStyle w:val="Compact"/>
            </w:pPr>
            <w:r>
              <w:t>3D/tools/collect_foreign_complab.py</w:t>
            </w:r>
          </w:p>
        </w:tc>
        <w:tc>
          <w:tcPr>
            <w:tcW w:w="0" w:type="auto"/>
          </w:tcPr>
          <w:p w14:paraId="5CCAD0AC" w14:textId="77777777" w:rsidR="00D82A8F" w:rsidRDefault="00000000">
            <w:pPr>
              <w:pStyle w:val="Compact"/>
            </w:pPr>
            <w:r>
              <w:t>any folder of CompLaB runs, and optionally the input files they were launched with</w:t>
            </w:r>
          </w:p>
        </w:tc>
        <w:tc>
          <w:tcPr>
            <w:tcW w:w="0" w:type="auto"/>
          </w:tcPr>
          <w:p w14:paraId="6BB44394" w14:textId="77777777" w:rsidR="00D82A8F" w:rsidRDefault="00000000">
            <w:pPr>
              <w:pStyle w:val="Compact"/>
            </w:pPr>
            <w:r>
              <w:t>The step described in Part 7. Reads the input file for each run, works out which code means pore from it, names the chemicals from it, reads the reaction rate files where they exist, computes both distance fields, and records every absence rather than failing on it</w:t>
            </w:r>
          </w:p>
        </w:tc>
        <w:tc>
          <w:tcPr>
            <w:tcW w:w="0" w:type="auto"/>
          </w:tcPr>
          <w:p w14:paraId="7D917096" w14:textId="77777777" w:rsidR="00D82A8F" w:rsidRDefault="00000000">
            <w:pPr>
              <w:pStyle w:val="Compact"/>
            </w:pPr>
            <w:r>
              <w:t>the same database file, with the four input tables inside it</w:t>
            </w:r>
          </w:p>
        </w:tc>
      </w:tr>
      <w:tr w:rsidR="00D82A8F" w14:paraId="68E574BA" w14:textId="77777777">
        <w:tc>
          <w:tcPr>
            <w:tcW w:w="0" w:type="auto"/>
          </w:tcPr>
          <w:p w14:paraId="3E7B6947" w14:textId="77777777" w:rsidR="00D82A8F" w:rsidRDefault="00000000">
            <w:pPr>
              <w:pStyle w:val="Compact"/>
            </w:pPr>
            <w:r>
              <w:t>3D/tools/make_demo_complab.py</w:t>
            </w:r>
          </w:p>
        </w:tc>
        <w:tc>
          <w:tcPr>
            <w:tcW w:w="0" w:type="auto"/>
          </w:tcPr>
          <w:p w14:paraId="1F82A70E" w14:textId="77777777" w:rsidR="00D82A8F" w:rsidRDefault="00000000">
            <w:pPr>
              <w:pStyle w:val="Compact"/>
            </w:pPr>
            <w:r>
              <w:t>a folder to write into</w:t>
            </w:r>
          </w:p>
        </w:tc>
        <w:tc>
          <w:tcPr>
            <w:tcW w:w="0" w:type="auto"/>
          </w:tcPr>
          <w:p w14:paraId="724F8AE4" w14:textId="77777777" w:rsidR="00D82A8F" w:rsidRDefault="00000000">
            <w:pPr>
              <w:pStyle w:val="Compact"/>
            </w:pPr>
            <w:r>
              <w:t>Builds a demo campaign that looks exactly like finished CompLaB output: 25 two dimensional runs and 25 three dimensional ones, five rocks at five Peclet numbers each, with geometry, flow, concentrations, a microbe and reaction rates. THE NUMBERS ARE NOT SIMULATED; the fronts are placed by travel time. It exercises the collector, the viewer and the training code without a cluster</w:t>
            </w:r>
          </w:p>
        </w:tc>
        <w:tc>
          <w:tcPr>
            <w:tcW w:w="0" w:type="auto"/>
          </w:tcPr>
          <w:p w14:paraId="70903F9E" w14:textId="77777777" w:rsidR="00D82A8F" w:rsidRDefault="00000000">
            <w:pPr>
              <w:pStyle w:val="Compact"/>
            </w:pPr>
            <w:r>
              <w:t>two campaign folders, each collectable on its own</w:t>
            </w:r>
          </w:p>
        </w:tc>
      </w:tr>
    </w:tbl>
    <w:p w14:paraId="45BBE5CD" w14:textId="77777777" w:rsidR="00D82A8F" w:rsidRDefault="00000000">
      <w:pPr>
        <w:pStyle w:val="Heading3"/>
      </w:pPr>
      <w:bookmarkStart w:id="31" w:name="making-rocks"/>
      <w:bookmarkEnd w:id="30"/>
      <w:r>
        <w:t>Making rocks</w:t>
      </w:r>
    </w:p>
    <w:tbl>
      <w:tblPr>
        <w:tblStyle w:val="Table"/>
        <w:tblW w:w="5000" w:type="pct"/>
        <w:tblInd w:w="0" w:type="dxa"/>
        <w:tblLook w:val="0020" w:firstRow="1" w:lastRow="0" w:firstColumn="0" w:lastColumn="0" w:noHBand="0" w:noVBand="0"/>
      </w:tblPr>
      <w:tblGrid>
        <w:gridCol w:w="2331"/>
        <w:gridCol w:w="1386"/>
        <w:gridCol w:w="3257"/>
        <w:gridCol w:w="2386"/>
      </w:tblGrid>
      <w:tr w:rsidR="00D82A8F" w14:paraId="35FC50BC"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546BC855" w14:textId="77777777" w:rsidR="00D82A8F" w:rsidRDefault="00000000">
            <w:pPr>
              <w:pStyle w:val="Compact"/>
            </w:pPr>
            <w:r>
              <w:t>where</w:t>
            </w:r>
          </w:p>
        </w:tc>
        <w:tc>
          <w:tcPr>
            <w:tcW w:w="0" w:type="auto"/>
          </w:tcPr>
          <w:p w14:paraId="45F13D12" w14:textId="77777777" w:rsidR="00D82A8F" w:rsidRDefault="00000000">
            <w:pPr>
              <w:pStyle w:val="Compact"/>
            </w:pPr>
            <w:r>
              <w:t>what goes in</w:t>
            </w:r>
          </w:p>
        </w:tc>
        <w:tc>
          <w:tcPr>
            <w:tcW w:w="0" w:type="auto"/>
          </w:tcPr>
          <w:p w14:paraId="52C0AD5C" w14:textId="77777777" w:rsidR="00D82A8F" w:rsidRDefault="00000000">
            <w:pPr>
              <w:pStyle w:val="Compact"/>
            </w:pPr>
            <w:r>
              <w:t>what it does</w:t>
            </w:r>
          </w:p>
        </w:tc>
        <w:tc>
          <w:tcPr>
            <w:tcW w:w="0" w:type="auto"/>
          </w:tcPr>
          <w:p w14:paraId="44C789BF" w14:textId="77777777" w:rsidR="00D82A8F" w:rsidRDefault="00000000">
            <w:pPr>
              <w:pStyle w:val="Compact"/>
            </w:pPr>
            <w:r>
              <w:t>what comes out</w:t>
            </w:r>
          </w:p>
        </w:tc>
      </w:tr>
      <w:tr w:rsidR="00D82A8F" w14:paraId="75AAB696" w14:textId="77777777">
        <w:tc>
          <w:tcPr>
            <w:tcW w:w="0" w:type="auto"/>
          </w:tcPr>
          <w:p w14:paraId="2BB208CD" w14:textId="77777777" w:rsidR="00D82A8F" w:rsidRDefault="00000000">
            <w:pPr>
              <w:pStyle w:val="Compact"/>
            </w:pPr>
            <w:r>
              <w:t>3D/tools/build_geometry_3d.py</w:t>
            </w:r>
          </w:p>
        </w:tc>
        <w:tc>
          <w:tcPr>
            <w:tcW w:w="0" w:type="auto"/>
          </w:tcPr>
          <w:p w14:paraId="68086568" w14:textId="77777777" w:rsidR="00D82A8F" w:rsidRDefault="00000000">
            <w:pPr>
              <w:pStyle w:val="Compact"/>
            </w:pPr>
            <w:r>
              <w:t>how big, how porous, and how many</w:t>
            </w:r>
          </w:p>
        </w:tc>
        <w:tc>
          <w:tcPr>
            <w:tcW w:w="0" w:type="auto"/>
          </w:tcPr>
          <w:p w14:paraId="252724D1" w14:textId="77777777" w:rsidR="00D82A8F" w:rsidRDefault="00000000">
            <w:pPr>
              <w:pStyle w:val="Compact"/>
            </w:pPr>
            <w:r>
              <w:t>Generates 3D pore volumes, keeps only the part connected from inlet to outlet, and computes both distance fields</w:t>
            </w:r>
          </w:p>
        </w:tc>
        <w:tc>
          <w:tcPr>
            <w:tcW w:w="0" w:type="auto"/>
          </w:tcPr>
          <w:p w14:paraId="69BC3E30" w14:textId="77777777" w:rsidR="00D82A8F" w:rsidRDefault="00000000">
            <w:pPr>
              <w:pStyle w:val="Compact"/>
            </w:pPr>
            <w:r>
              <w:t>one folder per rock, holding the arrays and a geometry file CompLaB can read</w:t>
            </w:r>
          </w:p>
        </w:tc>
      </w:tr>
    </w:tbl>
    <w:p w14:paraId="312BA210" w14:textId="77777777" w:rsidR="00D82A8F" w:rsidRDefault="00000000">
      <w:pPr>
        <w:pStyle w:val="BodyText"/>
      </w:pPr>
      <w:r>
        <w:t>The laptop drivers make their own rocks internally. This exists because the cluster path needs them written to disk first.</w:t>
      </w:r>
    </w:p>
    <w:p w14:paraId="71F5062B" w14:textId="77777777" w:rsidR="00D82A8F" w:rsidRDefault="00000000">
      <w:pPr>
        <w:pStyle w:val="Heading3"/>
      </w:pPr>
      <w:bookmarkStart w:id="32" w:name="getting-data-in-from-elsewhere"/>
      <w:bookmarkEnd w:id="31"/>
      <w:r>
        <w:t>Getting data in from elsewhere</w:t>
      </w:r>
    </w:p>
    <w:tbl>
      <w:tblPr>
        <w:tblStyle w:val="Table"/>
        <w:tblW w:w="5000" w:type="pct"/>
        <w:tblInd w:w="0" w:type="dxa"/>
        <w:tblLook w:val="0020" w:firstRow="1" w:lastRow="0" w:firstColumn="0" w:lastColumn="0" w:noHBand="0" w:noVBand="0"/>
      </w:tblPr>
      <w:tblGrid>
        <w:gridCol w:w="2957"/>
        <w:gridCol w:w="1580"/>
        <w:gridCol w:w="3208"/>
        <w:gridCol w:w="1615"/>
      </w:tblGrid>
      <w:tr w:rsidR="00D82A8F" w14:paraId="315A0558"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5FFA8EF7" w14:textId="77777777" w:rsidR="00D82A8F" w:rsidRDefault="00000000">
            <w:pPr>
              <w:pStyle w:val="Compact"/>
            </w:pPr>
            <w:r>
              <w:t>where</w:t>
            </w:r>
          </w:p>
        </w:tc>
        <w:tc>
          <w:tcPr>
            <w:tcW w:w="0" w:type="auto"/>
          </w:tcPr>
          <w:p w14:paraId="2A4B7093" w14:textId="77777777" w:rsidR="00D82A8F" w:rsidRDefault="00000000">
            <w:pPr>
              <w:pStyle w:val="Compact"/>
            </w:pPr>
            <w:r>
              <w:t>what goes in</w:t>
            </w:r>
          </w:p>
        </w:tc>
        <w:tc>
          <w:tcPr>
            <w:tcW w:w="0" w:type="auto"/>
          </w:tcPr>
          <w:p w14:paraId="2B2A7EE3" w14:textId="77777777" w:rsidR="00D82A8F" w:rsidRDefault="00000000">
            <w:pPr>
              <w:pStyle w:val="Compact"/>
            </w:pPr>
            <w:r>
              <w:t>what it does</w:t>
            </w:r>
          </w:p>
        </w:tc>
        <w:tc>
          <w:tcPr>
            <w:tcW w:w="0" w:type="auto"/>
          </w:tcPr>
          <w:p w14:paraId="185288E2" w14:textId="77777777" w:rsidR="00D82A8F" w:rsidRDefault="00000000">
            <w:pPr>
              <w:pStyle w:val="Compact"/>
            </w:pPr>
            <w:r>
              <w:t>what comes out</w:t>
            </w:r>
          </w:p>
        </w:tc>
      </w:tr>
      <w:tr w:rsidR="00D82A8F" w14:paraId="3E3FBB55" w14:textId="77777777">
        <w:tc>
          <w:tcPr>
            <w:tcW w:w="0" w:type="auto"/>
          </w:tcPr>
          <w:p w14:paraId="658BC022" w14:textId="77777777" w:rsidR="00D82A8F" w:rsidRDefault="00000000">
            <w:pPr>
              <w:pStyle w:val="Compact"/>
            </w:pPr>
            <w:r>
              <w:t>3D/tools/build_transfer_set_2d_to_3d.py</w:t>
            </w:r>
          </w:p>
        </w:tc>
        <w:tc>
          <w:tcPr>
            <w:tcW w:w="0" w:type="auto"/>
          </w:tcPr>
          <w:p w14:paraId="3D56B6E9" w14:textId="77777777" w:rsidR="00D82A8F" w:rsidRDefault="00000000">
            <w:pPr>
              <w:pStyle w:val="Compact"/>
            </w:pPr>
            <w:r>
              <w:t>the published 2D domains</w:t>
            </w:r>
          </w:p>
        </w:tc>
        <w:tc>
          <w:tcPr>
            <w:tcW w:w="0" w:type="auto"/>
          </w:tcPr>
          <w:p w14:paraId="42B3EB53" w14:textId="77777777" w:rsidR="00D82A8F" w:rsidRDefault="00000000">
            <w:pPr>
              <w:pStyle w:val="Compact"/>
            </w:pPr>
            <w:r>
              <w:t>Stretches them along the third direction into volumes whose exact 3D answer is the 2D answer repeated, making 2D data usable for training a 3D model</w:t>
            </w:r>
          </w:p>
        </w:tc>
        <w:tc>
          <w:tcPr>
            <w:tcW w:w="0" w:type="auto"/>
          </w:tcPr>
          <w:p w14:paraId="0B57B176" w14:textId="77777777" w:rsidR="00D82A8F" w:rsidRDefault="00000000">
            <w:pPr>
              <w:pStyle w:val="Compact"/>
            </w:pPr>
            <w:r>
              <w:t>a 3D database file that can be mixed into training</w:t>
            </w:r>
          </w:p>
        </w:tc>
      </w:tr>
      <w:tr w:rsidR="00D82A8F" w14:paraId="08CFBA82" w14:textId="77777777">
        <w:tc>
          <w:tcPr>
            <w:tcW w:w="0" w:type="auto"/>
          </w:tcPr>
          <w:p w14:paraId="2E027FF3" w14:textId="77777777" w:rsidR="00D82A8F" w:rsidRDefault="00000000">
            <w:pPr>
              <w:pStyle w:val="Compact"/>
            </w:pPr>
            <w:r>
              <w:t>3D/tools/import_2d_simulations.py</w:t>
            </w:r>
          </w:p>
        </w:tc>
        <w:tc>
          <w:tcPr>
            <w:tcW w:w="0" w:type="auto"/>
          </w:tcPr>
          <w:p w14:paraId="30F35F7A" w14:textId="77777777" w:rsidR="00D82A8F" w:rsidRDefault="00000000">
            <w:pPr>
              <w:pStyle w:val="Compact"/>
            </w:pPr>
            <w:r>
              <w:t>a folder of finished output from a collaborator</w:t>
            </w:r>
          </w:p>
        </w:tc>
        <w:tc>
          <w:tcPr>
            <w:tcW w:w="0" w:type="auto"/>
          </w:tcPr>
          <w:p w14:paraId="03A288C4" w14:textId="77777777" w:rsidR="00D82A8F" w:rsidRDefault="00000000">
            <w:pPr>
              <w:pStyle w:val="Compact"/>
            </w:pPr>
            <w:r>
              <w:t>Matches their array names against ours and reports what is present and what is missing, rather than re-solving anything</w:t>
            </w:r>
          </w:p>
        </w:tc>
        <w:tc>
          <w:tcPr>
            <w:tcW w:w="0" w:type="auto"/>
          </w:tcPr>
          <w:p w14:paraId="0D657896" w14:textId="77777777" w:rsidR="00D82A8F" w:rsidRDefault="00000000">
            <w:pPr>
              <w:pStyle w:val="Compact"/>
            </w:pPr>
            <w:r>
              <w:t>a database file in our layout, or just a report</w:t>
            </w:r>
          </w:p>
        </w:tc>
      </w:tr>
      <w:tr w:rsidR="00D82A8F" w14:paraId="5C8A5EE9" w14:textId="77777777">
        <w:tc>
          <w:tcPr>
            <w:tcW w:w="0" w:type="auto"/>
          </w:tcPr>
          <w:p w14:paraId="2432C08E" w14:textId="77777777" w:rsidR="00D82A8F" w:rsidRDefault="00000000">
            <w:pPr>
              <w:pStyle w:val="Compact"/>
            </w:pPr>
            <w:r>
              <w:t>3D/tools/load_pretrained_2d_weights.py</w:t>
            </w:r>
          </w:p>
        </w:tc>
        <w:tc>
          <w:tcPr>
            <w:tcW w:w="0" w:type="auto"/>
          </w:tcPr>
          <w:p w14:paraId="4A11CB52" w14:textId="77777777" w:rsidR="00D82A8F" w:rsidRDefault="00000000">
            <w:pPr>
              <w:pStyle w:val="Compact"/>
            </w:pPr>
            <w:r>
              <w:t>the published trained network</w:t>
            </w:r>
          </w:p>
        </w:tc>
        <w:tc>
          <w:tcPr>
            <w:tcW w:w="0" w:type="auto"/>
          </w:tcPr>
          <w:p w14:paraId="27B1EA6C" w14:textId="77777777" w:rsidR="00D82A8F" w:rsidRDefault="00000000">
            <w:pPr>
              <w:pStyle w:val="Compact"/>
            </w:pPr>
            <w:r>
              <w:t>Matches its layers onto ours, so training can start from what that network already learned about reading pore structures</w:t>
            </w:r>
          </w:p>
        </w:tc>
        <w:tc>
          <w:tcPr>
            <w:tcW w:w="0" w:type="auto"/>
          </w:tcPr>
          <w:p w14:paraId="6F7AFEB5" w14:textId="77777777" w:rsidR="00D82A8F" w:rsidRDefault="00000000">
            <w:pPr>
              <w:pStyle w:val="Compact"/>
            </w:pPr>
            <w:r>
              <w:t>a report of what transferred, and a warm start</w:t>
            </w:r>
          </w:p>
        </w:tc>
      </w:tr>
    </w:tbl>
    <w:p w14:paraId="436805E8" w14:textId="77777777" w:rsidR="00D82A8F" w:rsidRDefault="00000000">
      <w:pPr>
        <w:pStyle w:val="Heading3"/>
      </w:pPr>
      <w:bookmarkStart w:id="33" w:name="helpers-that-other-files-call"/>
      <w:bookmarkEnd w:id="32"/>
      <w:r>
        <w:lastRenderedPageBreak/>
        <w:t>Helpers that other files call</w:t>
      </w:r>
    </w:p>
    <w:tbl>
      <w:tblPr>
        <w:tblStyle w:val="Table"/>
        <w:tblW w:w="5000" w:type="pct"/>
        <w:tblInd w:w="0" w:type="dxa"/>
        <w:tblLook w:val="0020" w:firstRow="1" w:lastRow="0" w:firstColumn="0" w:lastColumn="0" w:noHBand="0" w:noVBand="0"/>
      </w:tblPr>
      <w:tblGrid>
        <w:gridCol w:w="2282"/>
        <w:gridCol w:w="1337"/>
        <w:gridCol w:w="4321"/>
        <w:gridCol w:w="1420"/>
      </w:tblGrid>
      <w:tr w:rsidR="00D82A8F" w14:paraId="733ED88F"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08B77964" w14:textId="77777777" w:rsidR="00D82A8F" w:rsidRDefault="00000000">
            <w:pPr>
              <w:pStyle w:val="Compact"/>
            </w:pPr>
            <w:r>
              <w:t>where</w:t>
            </w:r>
          </w:p>
        </w:tc>
        <w:tc>
          <w:tcPr>
            <w:tcW w:w="0" w:type="auto"/>
          </w:tcPr>
          <w:p w14:paraId="01B89838" w14:textId="77777777" w:rsidR="00D82A8F" w:rsidRDefault="00000000">
            <w:pPr>
              <w:pStyle w:val="Compact"/>
            </w:pPr>
            <w:r>
              <w:t>what goes in</w:t>
            </w:r>
          </w:p>
        </w:tc>
        <w:tc>
          <w:tcPr>
            <w:tcW w:w="0" w:type="auto"/>
          </w:tcPr>
          <w:p w14:paraId="21B45A3D" w14:textId="77777777" w:rsidR="00D82A8F" w:rsidRDefault="00000000">
            <w:pPr>
              <w:pStyle w:val="Compact"/>
            </w:pPr>
            <w:r>
              <w:t>what it does</w:t>
            </w:r>
          </w:p>
        </w:tc>
        <w:tc>
          <w:tcPr>
            <w:tcW w:w="0" w:type="auto"/>
          </w:tcPr>
          <w:p w14:paraId="1EF68AFD" w14:textId="77777777" w:rsidR="00D82A8F" w:rsidRDefault="00000000">
            <w:pPr>
              <w:pStyle w:val="Compact"/>
            </w:pPr>
            <w:r>
              <w:t>what comes out</w:t>
            </w:r>
          </w:p>
        </w:tc>
      </w:tr>
      <w:tr w:rsidR="00D82A8F" w14:paraId="681A48A0" w14:textId="77777777">
        <w:tc>
          <w:tcPr>
            <w:tcW w:w="0" w:type="auto"/>
          </w:tcPr>
          <w:p w14:paraId="4D06DF2F" w14:textId="77777777" w:rsidR="00D82A8F" w:rsidRDefault="00000000">
            <w:pPr>
              <w:pStyle w:val="Compact"/>
            </w:pPr>
            <w:r>
              <w:t>3D/tools/dataset_reader.py</w:t>
            </w:r>
          </w:p>
        </w:tc>
        <w:tc>
          <w:tcPr>
            <w:tcW w:w="0" w:type="auto"/>
          </w:tcPr>
          <w:p w14:paraId="1BACE405" w14:textId="77777777" w:rsidR="00D82A8F" w:rsidRDefault="00000000">
            <w:pPr>
              <w:pStyle w:val="Compact"/>
            </w:pPr>
            <w:r>
              <w:t>the database file</w:t>
            </w:r>
          </w:p>
        </w:tc>
        <w:tc>
          <w:tcPr>
            <w:tcW w:w="0" w:type="auto"/>
          </w:tcPr>
          <w:p w14:paraId="52B45467" w14:textId="77777777" w:rsidR="00D82A8F" w:rsidRDefault="00000000">
            <w:pPr>
              <w:pStyle w:val="Compact"/>
            </w:pPr>
            <w:r>
              <w:t>The step described in Part 6. Prepares the four things the network reads, and is the only place the three optional descriptions of the rock take effect</w:t>
            </w:r>
          </w:p>
        </w:tc>
        <w:tc>
          <w:tcPr>
            <w:tcW w:w="0" w:type="auto"/>
          </w:tcPr>
          <w:p w14:paraId="6B16E349" w14:textId="77777777" w:rsidR="00D82A8F" w:rsidRDefault="00000000">
            <w:pPr>
              <w:pStyle w:val="Compact"/>
            </w:pPr>
            <w:r>
              <w:t>those four things, one run at a time</w:t>
            </w:r>
          </w:p>
        </w:tc>
      </w:tr>
      <w:tr w:rsidR="00D82A8F" w14:paraId="3CF1611A" w14:textId="77777777">
        <w:tc>
          <w:tcPr>
            <w:tcW w:w="0" w:type="auto"/>
          </w:tcPr>
          <w:p w14:paraId="53610B8C" w14:textId="77777777" w:rsidR="00D82A8F" w:rsidRDefault="00000000">
            <w:pPr>
              <w:pStyle w:val="Compact"/>
            </w:pPr>
            <w:r>
              <w:t>3D/tools/flow_coordinates.py</w:t>
            </w:r>
          </w:p>
        </w:tc>
        <w:tc>
          <w:tcPr>
            <w:tcW w:w="0" w:type="auto"/>
          </w:tcPr>
          <w:p w14:paraId="4D04E981" w14:textId="77777777" w:rsidR="00D82A8F" w:rsidRDefault="00000000">
            <w:pPr>
              <w:pStyle w:val="Compact"/>
            </w:pPr>
            <w:r>
              <w:t>a flow field and its pore structure</w:t>
            </w:r>
          </w:p>
        </w:tc>
        <w:tc>
          <w:tcPr>
            <w:tcW w:w="0" w:type="auto"/>
          </w:tcPr>
          <w:p w14:paraId="507EC611" w14:textId="77777777" w:rsidR="00D82A8F" w:rsidRDefault="00000000">
            <w:pPr>
              <w:pStyle w:val="Compact"/>
            </w:pPr>
            <w:r>
              <w:t>Computes travel time from the inlet to each point, the velocity on a common scale, and the distance to the nearest wall. Used only when the flow based options are on</w:t>
            </w:r>
          </w:p>
        </w:tc>
        <w:tc>
          <w:tcPr>
            <w:tcW w:w="0" w:type="auto"/>
          </w:tcPr>
          <w:p w14:paraId="2A81499A" w14:textId="77777777" w:rsidR="00D82A8F" w:rsidRDefault="00000000">
            <w:pPr>
              <w:pStyle w:val="Compact"/>
            </w:pPr>
            <w:r>
              <w:t>those three quantities</w:t>
            </w:r>
          </w:p>
        </w:tc>
      </w:tr>
      <w:tr w:rsidR="00D82A8F" w14:paraId="6887272A" w14:textId="77777777">
        <w:tc>
          <w:tcPr>
            <w:tcW w:w="0" w:type="auto"/>
          </w:tcPr>
          <w:p w14:paraId="1326F937" w14:textId="77777777" w:rsidR="00D82A8F" w:rsidRDefault="00000000">
            <w:pPr>
              <w:pStyle w:val="Compact"/>
            </w:pPr>
            <w:r>
              <w:t>3D/tools/write_vti_and_png.py</w:t>
            </w:r>
          </w:p>
        </w:tc>
        <w:tc>
          <w:tcPr>
            <w:tcW w:w="0" w:type="auto"/>
          </w:tcPr>
          <w:p w14:paraId="5933737E" w14:textId="77777777" w:rsidR="00D82A8F" w:rsidRDefault="00000000">
            <w:pPr>
              <w:pStyle w:val="Compact"/>
            </w:pPr>
            <w:r>
              <w:t>a finished run</w:t>
            </w:r>
          </w:p>
        </w:tc>
        <w:tc>
          <w:tcPr>
            <w:tcW w:w="0" w:type="auto"/>
          </w:tcPr>
          <w:p w14:paraId="25E291AD" w14:textId="77777777" w:rsidR="00D82A8F" w:rsidRDefault="00000000">
            <w:pPr>
              <w:pStyle w:val="Compact"/>
            </w:pPr>
            <w:r>
              <w:t>Renders it, purely so you can look at it. Nothing downstream reads what it writes</w:t>
            </w:r>
          </w:p>
        </w:tc>
        <w:tc>
          <w:tcPr>
            <w:tcW w:w="0" w:type="auto"/>
          </w:tcPr>
          <w:p w14:paraId="7FFB58B5" w14:textId="77777777" w:rsidR="00D82A8F" w:rsidRDefault="00000000">
            <w:pPr>
              <w:pStyle w:val="Compact"/>
            </w:pPr>
            <w:r>
              <w:t>ParaView files and picture panels</w:t>
            </w:r>
          </w:p>
        </w:tc>
      </w:tr>
      <w:tr w:rsidR="00D82A8F" w14:paraId="4BE3CB91" w14:textId="77777777">
        <w:tc>
          <w:tcPr>
            <w:tcW w:w="0" w:type="auto"/>
          </w:tcPr>
          <w:p w14:paraId="23F66993" w14:textId="77777777" w:rsidR="00D82A8F" w:rsidRDefault="00000000">
            <w:pPr>
              <w:pStyle w:val="Compact"/>
            </w:pPr>
            <w:r>
              <w:t>3D/tools/settings_example.xml</w:t>
            </w:r>
          </w:p>
        </w:tc>
        <w:tc>
          <w:tcPr>
            <w:tcW w:w="0" w:type="auto"/>
          </w:tcPr>
          <w:p w14:paraId="3F3CF4C9" w14:textId="77777777" w:rsidR="00D82A8F" w:rsidRDefault="00000000">
            <w:pPr>
              <w:pStyle w:val="Compact"/>
            </w:pPr>
            <w:r>
              <w:t>not run</w:t>
            </w:r>
          </w:p>
        </w:tc>
        <w:tc>
          <w:tcPr>
            <w:tcW w:w="0" w:type="auto"/>
          </w:tcPr>
          <w:p w14:paraId="20878855" w14:textId="77777777" w:rsidR="00D82A8F" w:rsidRDefault="00000000">
            <w:pPr>
              <w:pStyle w:val="Compact"/>
            </w:pPr>
            <w:r>
              <w:t>A worked example of a settings file, with every field filled in</w:t>
            </w:r>
          </w:p>
        </w:tc>
        <w:tc>
          <w:tcPr>
            <w:tcW w:w="0" w:type="auto"/>
          </w:tcPr>
          <w:p w14:paraId="0A85D908" w14:textId="77777777" w:rsidR="00D82A8F" w:rsidRDefault="00000000">
            <w:pPr>
              <w:pStyle w:val="Compact"/>
            </w:pPr>
            <w:r>
              <w:t>read by the drivers</w:t>
            </w:r>
          </w:p>
        </w:tc>
      </w:tr>
    </w:tbl>
    <w:p w14:paraId="7D055456" w14:textId="77777777" w:rsidR="00D82A8F" w:rsidRDefault="00000000">
      <w:pPr>
        <w:pStyle w:val="Heading3"/>
      </w:pPr>
      <w:bookmarkStart w:id="34" w:name="self-tests"/>
      <w:bookmarkEnd w:id="33"/>
      <w:r>
        <w:t>Self-tests</w:t>
      </w:r>
    </w:p>
    <w:tbl>
      <w:tblPr>
        <w:tblStyle w:val="Table"/>
        <w:tblW w:w="5000" w:type="pct"/>
        <w:tblInd w:w="0" w:type="dxa"/>
        <w:tblLook w:val="0020" w:firstRow="1" w:lastRow="0" w:firstColumn="0" w:lastColumn="0" w:noHBand="0" w:noVBand="0"/>
      </w:tblPr>
      <w:tblGrid>
        <w:gridCol w:w="2868"/>
        <w:gridCol w:w="6492"/>
      </w:tblGrid>
      <w:tr w:rsidR="00D82A8F" w14:paraId="1A9D4F48"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50815F34" w14:textId="77777777" w:rsidR="00D82A8F" w:rsidRDefault="00000000">
            <w:pPr>
              <w:pStyle w:val="Compact"/>
            </w:pPr>
            <w:r>
              <w:t>where</w:t>
            </w:r>
          </w:p>
        </w:tc>
        <w:tc>
          <w:tcPr>
            <w:tcW w:w="0" w:type="auto"/>
          </w:tcPr>
          <w:p w14:paraId="0E2E2064" w14:textId="77777777" w:rsidR="00D82A8F" w:rsidRDefault="00000000">
            <w:pPr>
              <w:pStyle w:val="Compact"/>
            </w:pPr>
            <w:r>
              <w:t>what it does</w:t>
            </w:r>
          </w:p>
        </w:tc>
      </w:tr>
      <w:tr w:rsidR="00D82A8F" w14:paraId="194C8935" w14:textId="77777777">
        <w:tc>
          <w:tcPr>
            <w:tcW w:w="0" w:type="auto"/>
          </w:tcPr>
          <w:p w14:paraId="1FF7446A" w14:textId="77777777" w:rsidR="00D82A8F" w:rsidRDefault="00000000">
            <w:pPr>
              <w:pStyle w:val="Compact"/>
            </w:pPr>
            <w:r>
              <w:t>3D/tools/test_flow_solvers.py</w:t>
            </w:r>
          </w:p>
        </w:tc>
        <w:tc>
          <w:tcPr>
            <w:tcW w:w="0" w:type="auto"/>
          </w:tcPr>
          <w:p w14:paraId="6C086661" w14:textId="77777777" w:rsidR="00D82A8F" w:rsidRDefault="00000000">
            <w:pPr>
              <w:pStyle w:val="Compact"/>
            </w:pPr>
            <w:r>
              <w:t>Checks both flow solvers against answers that can be worked out by hand, and checks the shared code in the two simulator files has not drifted apart</w:t>
            </w:r>
          </w:p>
        </w:tc>
      </w:tr>
      <w:tr w:rsidR="00D82A8F" w14:paraId="44C25C2C" w14:textId="77777777">
        <w:tc>
          <w:tcPr>
            <w:tcW w:w="0" w:type="auto"/>
          </w:tcPr>
          <w:p w14:paraId="2838745F" w14:textId="77777777" w:rsidR="00D82A8F" w:rsidRDefault="00000000">
            <w:pPr>
              <w:pStyle w:val="Compact"/>
            </w:pPr>
            <w:r>
              <w:t>3D/tools/test_three_switches.py</w:t>
            </w:r>
          </w:p>
        </w:tc>
        <w:tc>
          <w:tcPr>
            <w:tcW w:w="0" w:type="auto"/>
          </w:tcPr>
          <w:p w14:paraId="18D52A3E" w14:textId="77777777" w:rsidR="00D82A8F" w:rsidRDefault="00000000">
            <w:pPr>
              <w:pStyle w:val="Compact"/>
            </w:pPr>
            <w:r>
              <w:t>Proves that with all three options off, the network sees exactly what it saw before those options existed</w:t>
            </w:r>
          </w:p>
        </w:tc>
      </w:tr>
      <w:tr w:rsidR="00D82A8F" w14:paraId="080E47EB" w14:textId="77777777">
        <w:tc>
          <w:tcPr>
            <w:tcW w:w="0" w:type="auto"/>
          </w:tcPr>
          <w:p w14:paraId="6F56E10B" w14:textId="77777777" w:rsidR="00D82A8F" w:rsidRDefault="00000000">
            <w:pPr>
              <w:pStyle w:val="Compact"/>
            </w:pPr>
            <w:r>
              <w:t>3D/tools/test_documented_numbers.py</w:t>
            </w:r>
          </w:p>
        </w:tc>
        <w:tc>
          <w:tcPr>
            <w:tcW w:w="0" w:type="auto"/>
          </w:tcPr>
          <w:p w14:paraId="730453C3" w14:textId="77777777" w:rsidR="00D82A8F" w:rsidRDefault="00000000">
            <w:pPr>
              <w:pStyle w:val="Compact"/>
            </w:pPr>
            <w:r>
              <w:t>Re-measures every number the write-ups claim, so the documentation cannot quietly go stale</w:t>
            </w:r>
          </w:p>
        </w:tc>
      </w:tr>
    </w:tbl>
    <w:p w14:paraId="26E9C163" w14:textId="77777777" w:rsidR="00D82A8F" w:rsidRDefault="00000000">
      <w:pPr>
        <w:pStyle w:val="Heading2"/>
      </w:pPr>
      <w:bookmarkStart w:id="35" w:name="dmodel-the-folder-that-uses-the-data"/>
      <w:bookmarkEnd w:id="27"/>
      <w:bookmarkEnd w:id="34"/>
      <w:r>
        <w:t>3D/model, the folder that uses the data</w:t>
      </w:r>
    </w:p>
    <w:tbl>
      <w:tblPr>
        <w:tblStyle w:val="Table"/>
        <w:tblW w:w="5000" w:type="pct"/>
        <w:tblInd w:w="0" w:type="dxa"/>
        <w:tblLook w:val="0020" w:firstRow="1" w:lastRow="0" w:firstColumn="0" w:lastColumn="0" w:noHBand="0" w:noVBand="0"/>
      </w:tblPr>
      <w:tblGrid>
        <w:gridCol w:w="2479"/>
        <w:gridCol w:w="1857"/>
        <w:gridCol w:w="2811"/>
        <w:gridCol w:w="2213"/>
      </w:tblGrid>
      <w:tr w:rsidR="00D82A8F" w14:paraId="338D5462"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70ACC396" w14:textId="77777777" w:rsidR="00D82A8F" w:rsidRDefault="00000000">
            <w:pPr>
              <w:pStyle w:val="Compact"/>
            </w:pPr>
            <w:r>
              <w:t>where</w:t>
            </w:r>
          </w:p>
        </w:tc>
        <w:tc>
          <w:tcPr>
            <w:tcW w:w="0" w:type="auto"/>
          </w:tcPr>
          <w:p w14:paraId="2ED83C6B" w14:textId="77777777" w:rsidR="00D82A8F" w:rsidRDefault="00000000">
            <w:pPr>
              <w:pStyle w:val="Compact"/>
            </w:pPr>
            <w:r>
              <w:t>what goes in</w:t>
            </w:r>
          </w:p>
        </w:tc>
        <w:tc>
          <w:tcPr>
            <w:tcW w:w="0" w:type="auto"/>
          </w:tcPr>
          <w:p w14:paraId="38929024" w14:textId="77777777" w:rsidR="00D82A8F" w:rsidRDefault="00000000">
            <w:pPr>
              <w:pStyle w:val="Compact"/>
            </w:pPr>
            <w:r>
              <w:t>what it does</w:t>
            </w:r>
          </w:p>
        </w:tc>
        <w:tc>
          <w:tcPr>
            <w:tcW w:w="0" w:type="auto"/>
          </w:tcPr>
          <w:p w14:paraId="69B0828D" w14:textId="77777777" w:rsidR="00D82A8F" w:rsidRDefault="00000000">
            <w:pPr>
              <w:pStyle w:val="Compact"/>
            </w:pPr>
            <w:r>
              <w:t>what comes out</w:t>
            </w:r>
          </w:p>
        </w:tc>
      </w:tr>
      <w:tr w:rsidR="00D82A8F" w14:paraId="21E713B6" w14:textId="77777777">
        <w:tc>
          <w:tcPr>
            <w:tcW w:w="0" w:type="auto"/>
          </w:tcPr>
          <w:p w14:paraId="4FEB026D" w14:textId="77777777" w:rsidR="00D82A8F" w:rsidRDefault="00000000">
            <w:pPr>
              <w:pStyle w:val="Compact"/>
            </w:pPr>
            <w:r>
              <w:t>3D/model/deeponet_model.py</w:t>
            </w:r>
          </w:p>
        </w:tc>
        <w:tc>
          <w:tcPr>
            <w:tcW w:w="0" w:type="auto"/>
          </w:tcPr>
          <w:p w14:paraId="05C8ECBD" w14:textId="77777777" w:rsidR="00D82A8F" w:rsidRDefault="00000000">
            <w:pPr>
              <w:pStyle w:val="Compact"/>
            </w:pPr>
            <w:r>
              <w:t>the four things the reader prepared</w:t>
            </w:r>
          </w:p>
        </w:tc>
        <w:tc>
          <w:tcPr>
            <w:tcW w:w="0" w:type="auto"/>
          </w:tcPr>
          <w:p w14:paraId="082EB9AC" w14:textId="77777777" w:rsidR="00D82A8F" w:rsidRDefault="00000000">
            <w:pPr>
              <w:pStyle w:val="Compact"/>
            </w:pPr>
            <w:r>
              <w:t>Defines the network: the part that reads the pore structure, the part that reads the conditions, and the part that reads a point in space and time</w:t>
            </w:r>
          </w:p>
        </w:tc>
        <w:tc>
          <w:tcPr>
            <w:tcW w:w="0" w:type="auto"/>
          </w:tcPr>
          <w:p w14:paraId="0395B901" w14:textId="77777777" w:rsidR="00D82A8F" w:rsidRDefault="00000000">
            <w:pPr>
              <w:pStyle w:val="Compact"/>
            </w:pPr>
            <w:r>
              <w:t>the predicted value</w:t>
            </w:r>
          </w:p>
        </w:tc>
      </w:tr>
      <w:tr w:rsidR="00D82A8F" w14:paraId="7E4392F6" w14:textId="77777777">
        <w:tc>
          <w:tcPr>
            <w:tcW w:w="0" w:type="auto"/>
          </w:tcPr>
          <w:p w14:paraId="38EBF75F" w14:textId="77777777" w:rsidR="00D82A8F" w:rsidRDefault="00000000">
            <w:pPr>
              <w:pStyle w:val="Compact"/>
            </w:pPr>
            <w:r>
              <w:t>3D/model/train.py</w:t>
            </w:r>
          </w:p>
        </w:tc>
        <w:tc>
          <w:tcPr>
            <w:tcW w:w="0" w:type="auto"/>
          </w:tcPr>
          <w:p w14:paraId="4F7DD193" w14:textId="77777777" w:rsidR="00D82A8F" w:rsidRDefault="00000000">
            <w:pPr>
              <w:pStyle w:val="Compact"/>
            </w:pPr>
            <w:r>
              <w:t>a database file, and the choices that define the experiment</w:t>
            </w:r>
          </w:p>
        </w:tc>
        <w:tc>
          <w:tcPr>
            <w:tcW w:w="0" w:type="auto"/>
          </w:tcPr>
          <w:p w14:paraId="28DDDAFB" w14:textId="77777777" w:rsidR="00D82A8F" w:rsidRDefault="00000000">
            <w:pPr>
              <w:pStyle w:val="Compact"/>
            </w:pPr>
            <w:r>
              <w:t>Sets whole rocks aside, then fits the network to every run of the rest</w:t>
            </w:r>
          </w:p>
        </w:tc>
        <w:tc>
          <w:tcPr>
            <w:tcW w:w="0" w:type="auto"/>
          </w:tcPr>
          <w:p w14:paraId="62269C35" w14:textId="77777777" w:rsidR="00D82A8F" w:rsidRDefault="00000000">
            <w:pPr>
              <w:pStyle w:val="Compact"/>
            </w:pPr>
            <w:r>
              <w:t>the trained model with a full record of how its inputs were built, and a summary of the error</w:t>
            </w:r>
          </w:p>
        </w:tc>
      </w:tr>
      <w:tr w:rsidR="00D82A8F" w14:paraId="14807C0A" w14:textId="77777777">
        <w:tc>
          <w:tcPr>
            <w:tcW w:w="0" w:type="auto"/>
          </w:tcPr>
          <w:p w14:paraId="0169F549" w14:textId="77777777" w:rsidR="00D82A8F" w:rsidRDefault="00000000">
            <w:pPr>
              <w:pStyle w:val="Compact"/>
            </w:pPr>
            <w:r>
              <w:t>3D/model/evaluate.py</w:t>
            </w:r>
          </w:p>
        </w:tc>
        <w:tc>
          <w:tcPr>
            <w:tcW w:w="0" w:type="auto"/>
          </w:tcPr>
          <w:p w14:paraId="58F3A631" w14:textId="77777777" w:rsidR="00D82A8F" w:rsidRDefault="00000000">
            <w:pPr>
              <w:pStyle w:val="Compact"/>
            </w:pPr>
            <w:r>
              <w:t>the trained model and the same database file</w:t>
            </w:r>
          </w:p>
        </w:tc>
        <w:tc>
          <w:tcPr>
            <w:tcW w:w="0" w:type="auto"/>
          </w:tcPr>
          <w:p w14:paraId="163B9A3E" w14:textId="77777777" w:rsidR="00D82A8F" w:rsidRDefault="00000000">
            <w:pPr>
              <w:pStyle w:val="Compact"/>
            </w:pPr>
            <w:r>
              <w:t>Scores it on the rocks that were set aside, using every pore voxel rather than a sample</w:t>
            </w:r>
          </w:p>
        </w:tc>
        <w:tc>
          <w:tcPr>
            <w:tcW w:w="0" w:type="auto"/>
          </w:tcPr>
          <w:p w14:paraId="079905CF" w14:textId="77777777" w:rsidR="00D82A8F" w:rsidRDefault="00000000">
            <w:pPr>
              <w:pStyle w:val="Compact"/>
            </w:pPr>
            <w:r>
              <w:t>error per field, error against the conditions, and the comparison figures</w:t>
            </w:r>
          </w:p>
        </w:tc>
      </w:tr>
      <w:tr w:rsidR="00D82A8F" w14:paraId="4558E531" w14:textId="77777777">
        <w:tc>
          <w:tcPr>
            <w:tcW w:w="0" w:type="auto"/>
          </w:tcPr>
          <w:p w14:paraId="20235B0F" w14:textId="77777777" w:rsidR="00D82A8F" w:rsidRDefault="00000000">
            <w:pPr>
              <w:pStyle w:val="Compact"/>
            </w:pPr>
            <w:r>
              <w:t>3D/model/predict.py</w:t>
            </w:r>
          </w:p>
        </w:tc>
        <w:tc>
          <w:tcPr>
            <w:tcW w:w="0" w:type="auto"/>
          </w:tcPr>
          <w:p w14:paraId="0769169C" w14:textId="77777777" w:rsidR="00D82A8F" w:rsidRDefault="00000000">
            <w:pPr>
              <w:pStyle w:val="Compact"/>
            </w:pPr>
            <w:r>
              <w:t>the trained model, a rock nobody simulated, and the conditions you choose</w:t>
            </w:r>
          </w:p>
        </w:tc>
        <w:tc>
          <w:tcPr>
            <w:tcW w:w="0" w:type="auto"/>
          </w:tcPr>
          <w:p w14:paraId="65950F13" w14:textId="77777777" w:rsidR="00D82A8F" w:rsidRDefault="00000000">
            <w:pPr>
              <w:pStyle w:val="Compact"/>
            </w:pPr>
            <w:r>
              <w:t>Rebuilds the inputs exactly as training built them, then asks the network at every pore voxel</w:t>
            </w:r>
          </w:p>
        </w:tc>
        <w:tc>
          <w:tcPr>
            <w:tcW w:w="0" w:type="auto"/>
          </w:tcPr>
          <w:p w14:paraId="227032C8" w14:textId="77777777" w:rsidR="00D82A8F" w:rsidRDefault="00000000">
            <w:pPr>
              <w:pStyle w:val="Compact"/>
            </w:pPr>
            <w:r>
              <w:t>the predicted field, one ParaView file per field, and rendered pictures</w:t>
            </w:r>
          </w:p>
        </w:tc>
      </w:tr>
      <w:tr w:rsidR="00D82A8F" w14:paraId="2FCE8675" w14:textId="77777777">
        <w:tc>
          <w:tcPr>
            <w:tcW w:w="0" w:type="auto"/>
          </w:tcPr>
          <w:p w14:paraId="7E5D6E07" w14:textId="77777777" w:rsidR="00D82A8F" w:rsidRDefault="00000000">
            <w:pPr>
              <w:pStyle w:val="Compact"/>
            </w:pPr>
            <w:r>
              <w:t>3D/model/make_figures.py</w:t>
            </w:r>
          </w:p>
        </w:tc>
        <w:tc>
          <w:tcPr>
            <w:tcW w:w="0" w:type="auto"/>
          </w:tcPr>
          <w:p w14:paraId="6152EB97" w14:textId="77777777" w:rsidR="00D82A8F" w:rsidRDefault="00000000">
            <w:pPr>
              <w:pStyle w:val="Compact"/>
            </w:pPr>
            <w:r>
              <w:t>fields handed to it by evaluate or predict</w:t>
            </w:r>
          </w:p>
        </w:tc>
        <w:tc>
          <w:tcPr>
            <w:tcW w:w="0" w:type="auto"/>
          </w:tcPr>
          <w:p w14:paraId="4524F32C" w14:textId="77777777" w:rsidR="00D82A8F" w:rsidRDefault="00000000">
            <w:pPr>
              <w:pStyle w:val="Compact"/>
            </w:pPr>
            <w:r>
              <w:t>The shared 2D and 3D rendering both draw with, which is what makes their figures comparable</w:t>
            </w:r>
          </w:p>
        </w:tc>
        <w:tc>
          <w:tcPr>
            <w:tcW w:w="0" w:type="auto"/>
          </w:tcPr>
          <w:p w14:paraId="3591A75E" w14:textId="77777777" w:rsidR="00D82A8F" w:rsidRDefault="00000000">
            <w:pPr>
              <w:pStyle w:val="Compact"/>
            </w:pPr>
            <w:r>
              <w:t>the finished figure</w:t>
            </w:r>
          </w:p>
        </w:tc>
      </w:tr>
      <w:tr w:rsidR="00D82A8F" w14:paraId="70FB609A" w14:textId="77777777">
        <w:tc>
          <w:tcPr>
            <w:tcW w:w="0" w:type="auto"/>
          </w:tcPr>
          <w:p w14:paraId="21091105" w14:textId="77777777" w:rsidR="00D82A8F" w:rsidRDefault="00000000">
            <w:pPr>
              <w:pStyle w:val="Compact"/>
            </w:pPr>
            <w:r>
              <w:t>3D/model/run_ablation_sweep.py</w:t>
            </w:r>
          </w:p>
        </w:tc>
        <w:tc>
          <w:tcPr>
            <w:tcW w:w="0" w:type="auto"/>
          </w:tcPr>
          <w:p w14:paraId="73DEB079" w14:textId="77777777" w:rsidR="00D82A8F" w:rsidRDefault="00000000">
            <w:pPr>
              <w:pStyle w:val="Compact"/>
            </w:pPr>
            <w:r>
              <w:t>a database file</w:t>
            </w:r>
          </w:p>
        </w:tc>
        <w:tc>
          <w:tcPr>
            <w:tcW w:w="0" w:type="auto"/>
          </w:tcPr>
          <w:p w14:paraId="412512FC" w14:textId="77777777" w:rsidR="00D82A8F" w:rsidRDefault="00000000">
            <w:pPr>
              <w:pStyle w:val="Compact"/>
            </w:pPr>
            <w:r>
              <w:t>Trains one model per option setting and scores them all on the same set-aside rocks</w:t>
            </w:r>
          </w:p>
        </w:tc>
        <w:tc>
          <w:tcPr>
            <w:tcW w:w="0" w:type="auto"/>
          </w:tcPr>
          <w:p w14:paraId="46561F4B" w14:textId="77777777" w:rsidR="00D82A8F" w:rsidRDefault="00000000">
            <w:pPr>
              <w:pStyle w:val="Compact"/>
            </w:pPr>
            <w:r>
              <w:t>one folder per configuration, plus the comparison table and figures</w:t>
            </w:r>
          </w:p>
        </w:tc>
      </w:tr>
      <w:tr w:rsidR="00D82A8F" w14:paraId="697DFA53" w14:textId="77777777">
        <w:tc>
          <w:tcPr>
            <w:tcW w:w="0" w:type="auto"/>
          </w:tcPr>
          <w:p w14:paraId="76B5E469" w14:textId="77777777" w:rsidR="00D82A8F" w:rsidRDefault="00000000">
            <w:pPr>
              <w:pStyle w:val="Compact"/>
            </w:pPr>
            <w:r>
              <w:t>3D/model/train.sbatch</w:t>
            </w:r>
          </w:p>
        </w:tc>
        <w:tc>
          <w:tcPr>
            <w:tcW w:w="0" w:type="auto"/>
          </w:tcPr>
          <w:p w14:paraId="3B0882B6" w14:textId="77777777" w:rsidR="00D82A8F" w:rsidRDefault="00000000">
            <w:pPr>
              <w:pStyle w:val="Compact"/>
            </w:pPr>
            <w:r>
              <w:t>nothing</w:t>
            </w:r>
          </w:p>
        </w:tc>
        <w:tc>
          <w:tcPr>
            <w:tcW w:w="0" w:type="auto"/>
          </w:tcPr>
          <w:p w14:paraId="508B4F9E" w14:textId="77777777" w:rsidR="00D82A8F" w:rsidRDefault="00000000">
            <w:pPr>
              <w:pStyle w:val="Compact"/>
            </w:pPr>
            <w:r>
              <w:t>Submits a long training run to the cluster</w:t>
            </w:r>
          </w:p>
        </w:tc>
        <w:tc>
          <w:tcPr>
            <w:tcW w:w="0" w:type="auto"/>
          </w:tcPr>
          <w:p w14:paraId="0B7A2F87" w14:textId="77777777" w:rsidR="00D82A8F" w:rsidRDefault="00000000">
            <w:pPr>
              <w:pStyle w:val="Compact"/>
            </w:pPr>
            <w:r>
              <w:t>the cluster job</w:t>
            </w:r>
          </w:p>
        </w:tc>
      </w:tr>
    </w:tbl>
    <w:p w14:paraId="20F92968" w14:textId="77777777" w:rsidR="00D82A8F" w:rsidRDefault="00000000">
      <w:pPr>
        <w:pStyle w:val="Heading2"/>
      </w:pPr>
      <w:bookmarkStart w:id="36" w:name="gui-the-window"/>
      <w:bookmarkEnd w:id="35"/>
      <w:r>
        <w:lastRenderedPageBreak/>
        <w:t>gui, the window</w:t>
      </w:r>
    </w:p>
    <w:tbl>
      <w:tblPr>
        <w:tblStyle w:val="Table"/>
        <w:tblW w:w="5000" w:type="pct"/>
        <w:tblInd w:w="0" w:type="dxa"/>
        <w:tblLook w:val="0020" w:firstRow="1" w:lastRow="0" w:firstColumn="0" w:lastColumn="0" w:noHBand="0" w:noVBand="0"/>
      </w:tblPr>
      <w:tblGrid>
        <w:gridCol w:w="2035"/>
        <w:gridCol w:w="1119"/>
        <w:gridCol w:w="3870"/>
        <w:gridCol w:w="2336"/>
      </w:tblGrid>
      <w:tr w:rsidR="00D82A8F" w14:paraId="78AE2F67"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11B639CD" w14:textId="77777777" w:rsidR="00D82A8F" w:rsidRDefault="00000000">
            <w:pPr>
              <w:pStyle w:val="Compact"/>
            </w:pPr>
            <w:r>
              <w:t>where</w:t>
            </w:r>
          </w:p>
        </w:tc>
        <w:tc>
          <w:tcPr>
            <w:tcW w:w="0" w:type="auto"/>
          </w:tcPr>
          <w:p w14:paraId="16D417BC" w14:textId="77777777" w:rsidR="00D82A8F" w:rsidRDefault="00000000">
            <w:pPr>
              <w:pStyle w:val="Compact"/>
            </w:pPr>
            <w:r>
              <w:t>what goes in</w:t>
            </w:r>
          </w:p>
        </w:tc>
        <w:tc>
          <w:tcPr>
            <w:tcW w:w="0" w:type="auto"/>
          </w:tcPr>
          <w:p w14:paraId="619F4BDB" w14:textId="77777777" w:rsidR="00D82A8F" w:rsidRDefault="00000000">
            <w:pPr>
              <w:pStyle w:val="Compact"/>
            </w:pPr>
            <w:r>
              <w:t>what it does</w:t>
            </w:r>
          </w:p>
        </w:tc>
        <w:tc>
          <w:tcPr>
            <w:tcW w:w="0" w:type="auto"/>
          </w:tcPr>
          <w:p w14:paraId="372DF21E" w14:textId="77777777" w:rsidR="00D82A8F" w:rsidRDefault="00000000">
            <w:pPr>
              <w:pStyle w:val="Compact"/>
            </w:pPr>
            <w:r>
              <w:t>what comes out</w:t>
            </w:r>
          </w:p>
        </w:tc>
      </w:tr>
      <w:tr w:rsidR="00D82A8F" w14:paraId="72191C1D" w14:textId="77777777">
        <w:tc>
          <w:tcPr>
            <w:tcW w:w="0" w:type="auto"/>
          </w:tcPr>
          <w:p w14:paraId="4D5D7FB3" w14:textId="77777777" w:rsidR="00D82A8F" w:rsidRDefault="00000000">
            <w:pPr>
              <w:pStyle w:val="Compact"/>
            </w:pPr>
            <w:r>
              <w:t>gui/prt_gui.py</w:t>
            </w:r>
          </w:p>
        </w:tc>
        <w:tc>
          <w:tcPr>
            <w:tcW w:w="0" w:type="auto"/>
          </w:tcPr>
          <w:p w14:paraId="16F8C47B" w14:textId="77777777" w:rsidR="00D82A8F" w:rsidRDefault="00000000">
            <w:pPr>
              <w:pStyle w:val="Compact"/>
            </w:pPr>
            <w:r>
              <w:t>what you type into the pages</w:t>
            </w:r>
          </w:p>
        </w:tc>
        <w:tc>
          <w:tcPr>
            <w:tcW w:w="0" w:type="auto"/>
          </w:tcPr>
          <w:p w14:paraId="60965CFA" w14:textId="77777777" w:rsidR="00D82A8F" w:rsidRDefault="00000000">
            <w:pPr>
              <w:pStyle w:val="Compact"/>
            </w:pPr>
            <w:r>
              <w:t>Builds the command lines for the scripts above, runs them, and shows the output as it arrives. It also holds the viewer described in Part 8, the log and the problem list</w:t>
            </w:r>
          </w:p>
        </w:tc>
        <w:tc>
          <w:tcPr>
            <w:tcW w:w="0" w:type="auto"/>
          </w:tcPr>
          <w:p w14:paraId="0379C8CD" w14:textId="77777777" w:rsidR="00D82A8F" w:rsidRDefault="00000000">
            <w:pPr>
              <w:pStyle w:val="Compact"/>
            </w:pPr>
            <w:r>
              <w:t>whatever the script it ran produced. Nothing is ever written on top of an earlier result</w:t>
            </w:r>
          </w:p>
        </w:tc>
      </w:tr>
      <w:tr w:rsidR="00D82A8F" w14:paraId="023AADFA" w14:textId="77777777">
        <w:tc>
          <w:tcPr>
            <w:tcW w:w="0" w:type="auto"/>
          </w:tcPr>
          <w:p w14:paraId="485874DA" w14:textId="77777777" w:rsidR="00D82A8F" w:rsidRDefault="00000000">
            <w:pPr>
              <w:pStyle w:val="Compact"/>
            </w:pPr>
            <w:r>
              <w:t>gui/install_requirements.py</w:t>
            </w:r>
          </w:p>
        </w:tc>
        <w:tc>
          <w:tcPr>
            <w:tcW w:w="0" w:type="auto"/>
          </w:tcPr>
          <w:p w14:paraId="0487B3D4" w14:textId="77777777" w:rsidR="00D82A8F" w:rsidRDefault="00000000">
            <w:pPr>
              <w:pStyle w:val="Compact"/>
            </w:pPr>
            <w:r>
              <w:t>nothing</w:t>
            </w:r>
          </w:p>
        </w:tc>
        <w:tc>
          <w:tcPr>
            <w:tcW w:w="0" w:type="auto"/>
          </w:tcPr>
          <w:p w14:paraId="650A7D51" w14:textId="77777777" w:rsidR="00D82A8F" w:rsidRDefault="00000000">
            <w:pPr>
              <w:pStyle w:val="Compact"/>
            </w:pPr>
            <w:r>
              <w:t>Installs the dependencies into the interpreter that will actually run the analysis scripts</w:t>
            </w:r>
          </w:p>
        </w:tc>
        <w:tc>
          <w:tcPr>
            <w:tcW w:w="0" w:type="auto"/>
          </w:tcPr>
          <w:p w14:paraId="5E767A32" w14:textId="77777777" w:rsidR="00D82A8F" w:rsidRDefault="00000000">
            <w:pPr>
              <w:pStyle w:val="Compact"/>
            </w:pPr>
            <w:r>
              <w:t>the installed packages</w:t>
            </w:r>
          </w:p>
        </w:tc>
      </w:tr>
      <w:tr w:rsidR="00D82A8F" w14:paraId="0BCEEA69" w14:textId="77777777">
        <w:tc>
          <w:tcPr>
            <w:tcW w:w="0" w:type="auto"/>
          </w:tcPr>
          <w:p w14:paraId="2031132F" w14:textId="77777777" w:rsidR="00D82A8F" w:rsidRDefault="00000000">
            <w:pPr>
              <w:pStyle w:val="Compact"/>
            </w:pPr>
            <w:r>
              <w:t>gui/test_gui_commands.py</w:t>
            </w:r>
          </w:p>
        </w:tc>
        <w:tc>
          <w:tcPr>
            <w:tcW w:w="0" w:type="auto"/>
          </w:tcPr>
          <w:p w14:paraId="15B9B0DF" w14:textId="77777777" w:rsidR="00D82A8F" w:rsidRDefault="00000000">
            <w:pPr>
              <w:pStyle w:val="Compact"/>
            </w:pPr>
            <w:r>
              <w:t>nothing</w:t>
            </w:r>
          </w:p>
        </w:tc>
        <w:tc>
          <w:tcPr>
            <w:tcW w:w="0" w:type="auto"/>
          </w:tcPr>
          <w:p w14:paraId="0FC3075F" w14:textId="77777777" w:rsidR="00D82A8F" w:rsidRDefault="00000000">
            <w:pPr>
              <w:pStyle w:val="Compact"/>
            </w:pPr>
            <w:r>
              <w:t>Checks, without opening a window, that every button produces a command the receiving script will accept</w:t>
            </w:r>
          </w:p>
        </w:tc>
        <w:tc>
          <w:tcPr>
            <w:tcW w:w="0" w:type="auto"/>
          </w:tcPr>
          <w:p w14:paraId="47FE8F5E" w14:textId="77777777" w:rsidR="00D82A8F" w:rsidRDefault="00000000">
            <w:pPr>
              <w:pStyle w:val="Compact"/>
            </w:pPr>
            <w:r>
              <w:t>pass or fail. It deliberately runs nothing</w:t>
            </w:r>
          </w:p>
        </w:tc>
      </w:tr>
      <w:tr w:rsidR="00D82A8F" w14:paraId="3F17C51D" w14:textId="77777777">
        <w:tc>
          <w:tcPr>
            <w:tcW w:w="0" w:type="auto"/>
          </w:tcPr>
          <w:p w14:paraId="1C0368C8" w14:textId="77777777" w:rsidR="00D82A8F" w:rsidRDefault="00000000">
            <w:pPr>
              <w:pStyle w:val="Compact"/>
            </w:pPr>
            <w:r>
              <w:t>gui/test_gui_widgets.py</w:t>
            </w:r>
          </w:p>
        </w:tc>
        <w:tc>
          <w:tcPr>
            <w:tcW w:w="0" w:type="auto"/>
          </w:tcPr>
          <w:p w14:paraId="49D781B2" w14:textId="77777777" w:rsidR="00D82A8F" w:rsidRDefault="00000000">
            <w:pPr>
              <w:pStyle w:val="Compact"/>
            </w:pPr>
            <w:r>
              <w:t>nothing</w:t>
            </w:r>
          </w:p>
        </w:tc>
        <w:tc>
          <w:tcPr>
            <w:tcW w:w="0" w:type="auto"/>
          </w:tcPr>
          <w:p w14:paraId="6B97569D" w14:textId="77777777" w:rsidR="00D82A8F" w:rsidRDefault="00000000">
            <w:pPr>
              <w:pStyle w:val="Compact"/>
            </w:pPr>
            <w:r>
              <w:t>Builds the real window and clicks through every page, so a page that crashes on opening fails here rather than in front of you</w:t>
            </w:r>
          </w:p>
        </w:tc>
        <w:tc>
          <w:tcPr>
            <w:tcW w:w="0" w:type="auto"/>
          </w:tcPr>
          <w:p w14:paraId="27E2B3C8" w14:textId="77777777" w:rsidR="00D82A8F" w:rsidRDefault="00000000">
            <w:pPr>
              <w:pStyle w:val="Compact"/>
            </w:pPr>
            <w:r>
              <w:t>pass or fail</w:t>
            </w:r>
          </w:p>
        </w:tc>
      </w:tr>
      <w:tr w:rsidR="00D82A8F" w14:paraId="70D47D06" w14:textId="77777777">
        <w:tc>
          <w:tcPr>
            <w:tcW w:w="0" w:type="auto"/>
          </w:tcPr>
          <w:p w14:paraId="0DF1D1FD" w14:textId="77777777" w:rsidR="00D82A8F" w:rsidRDefault="00000000">
            <w:pPr>
              <w:pStyle w:val="Compact"/>
            </w:pPr>
            <w:r>
              <w:t>gui/PRT-DeepONet.bat</w:t>
            </w:r>
          </w:p>
        </w:tc>
        <w:tc>
          <w:tcPr>
            <w:tcW w:w="0" w:type="auto"/>
          </w:tcPr>
          <w:p w14:paraId="11119255" w14:textId="77777777" w:rsidR="00D82A8F" w:rsidRDefault="00000000">
            <w:pPr>
              <w:pStyle w:val="Compact"/>
            </w:pPr>
            <w:r>
              <w:t>nothing</w:t>
            </w:r>
          </w:p>
        </w:tc>
        <w:tc>
          <w:tcPr>
            <w:tcW w:w="0" w:type="auto"/>
          </w:tcPr>
          <w:p w14:paraId="6A277BED" w14:textId="77777777" w:rsidR="00D82A8F" w:rsidRDefault="00000000">
            <w:pPr>
              <w:pStyle w:val="Compact"/>
            </w:pPr>
            <w:r>
              <w:t>Starts the window on Windows</w:t>
            </w:r>
          </w:p>
        </w:tc>
        <w:tc>
          <w:tcPr>
            <w:tcW w:w="0" w:type="auto"/>
          </w:tcPr>
          <w:p w14:paraId="07CA2405" w14:textId="77777777" w:rsidR="00D82A8F" w:rsidRDefault="00000000">
            <w:pPr>
              <w:pStyle w:val="Compact"/>
            </w:pPr>
            <w:r>
              <w:t>the window</w:t>
            </w:r>
          </w:p>
        </w:tc>
      </w:tr>
      <w:tr w:rsidR="00D82A8F" w14:paraId="2A04CB76" w14:textId="77777777">
        <w:tc>
          <w:tcPr>
            <w:tcW w:w="0" w:type="auto"/>
          </w:tcPr>
          <w:p w14:paraId="22CD4BA3" w14:textId="77777777" w:rsidR="00D82A8F" w:rsidRDefault="00000000">
            <w:pPr>
              <w:pStyle w:val="Compact"/>
            </w:pPr>
            <w:r>
              <w:t>gui/prt-deeponet.sh</w:t>
            </w:r>
          </w:p>
        </w:tc>
        <w:tc>
          <w:tcPr>
            <w:tcW w:w="0" w:type="auto"/>
          </w:tcPr>
          <w:p w14:paraId="38DB7AD1" w14:textId="77777777" w:rsidR="00D82A8F" w:rsidRDefault="00000000">
            <w:pPr>
              <w:pStyle w:val="Compact"/>
            </w:pPr>
            <w:r>
              <w:t>nothing</w:t>
            </w:r>
          </w:p>
        </w:tc>
        <w:tc>
          <w:tcPr>
            <w:tcW w:w="0" w:type="auto"/>
          </w:tcPr>
          <w:p w14:paraId="57036C28" w14:textId="77777777" w:rsidR="00D82A8F" w:rsidRDefault="00000000">
            <w:pPr>
              <w:pStyle w:val="Compact"/>
            </w:pPr>
            <w:r>
              <w:t>Starts the window on Linux or Mac</w:t>
            </w:r>
          </w:p>
        </w:tc>
        <w:tc>
          <w:tcPr>
            <w:tcW w:w="0" w:type="auto"/>
          </w:tcPr>
          <w:p w14:paraId="39591844" w14:textId="77777777" w:rsidR="00D82A8F" w:rsidRDefault="00000000">
            <w:pPr>
              <w:pStyle w:val="Compact"/>
            </w:pPr>
            <w:r>
              <w:t>the window</w:t>
            </w:r>
          </w:p>
        </w:tc>
      </w:tr>
      <w:tr w:rsidR="00D82A8F" w14:paraId="6FA81D6C" w14:textId="77777777">
        <w:tc>
          <w:tcPr>
            <w:tcW w:w="0" w:type="auto"/>
          </w:tcPr>
          <w:p w14:paraId="14FE30C8" w14:textId="77777777" w:rsidR="00D82A8F" w:rsidRDefault="00000000">
            <w:pPr>
              <w:pStyle w:val="Compact"/>
            </w:pPr>
            <w:r>
              <w:t>gui/TUTORIAL.txt</w:t>
            </w:r>
          </w:p>
        </w:tc>
        <w:tc>
          <w:tcPr>
            <w:tcW w:w="0" w:type="auto"/>
          </w:tcPr>
          <w:p w14:paraId="76A223FF" w14:textId="77777777" w:rsidR="00D82A8F" w:rsidRDefault="00000000">
            <w:pPr>
              <w:pStyle w:val="Compact"/>
            </w:pPr>
            <w:r>
              <w:t>nothing</w:t>
            </w:r>
          </w:p>
        </w:tc>
        <w:tc>
          <w:tcPr>
            <w:tcW w:w="0" w:type="auto"/>
          </w:tcPr>
          <w:p w14:paraId="454BE872" w14:textId="77777777" w:rsidR="00D82A8F" w:rsidRDefault="00000000">
            <w:pPr>
              <w:pStyle w:val="Compact"/>
            </w:pPr>
            <w:r>
              <w:t>The text behind the Tutorial button</w:t>
            </w:r>
          </w:p>
        </w:tc>
        <w:tc>
          <w:tcPr>
            <w:tcW w:w="0" w:type="auto"/>
          </w:tcPr>
          <w:p w14:paraId="0C212C2B" w14:textId="77777777" w:rsidR="00D82A8F" w:rsidRDefault="00000000">
            <w:pPr>
              <w:pStyle w:val="Compact"/>
            </w:pPr>
            <w:r>
              <w:t>shown in the window</w:t>
            </w:r>
          </w:p>
        </w:tc>
      </w:tr>
    </w:tbl>
    <w:p w14:paraId="1F7DB418" w14:textId="77777777" w:rsidR="00D82A8F" w:rsidRDefault="00000000">
      <w:pPr>
        <w:pStyle w:val="Heading2"/>
      </w:pPr>
      <w:bookmarkStart w:id="37" w:name="the-root-and-bridge"/>
      <w:bookmarkEnd w:id="36"/>
      <w:r>
        <w:t>The root, and bridge</w:t>
      </w:r>
    </w:p>
    <w:tbl>
      <w:tblPr>
        <w:tblStyle w:val="Table"/>
        <w:tblW w:w="5000" w:type="pct"/>
        <w:tblInd w:w="0" w:type="dxa"/>
        <w:tblLook w:val="0020" w:firstRow="1" w:lastRow="0" w:firstColumn="0" w:lastColumn="0" w:noHBand="0" w:noVBand="0"/>
      </w:tblPr>
      <w:tblGrid>
        <w:gridCol w:w="2102"/>
        <w:gridCol w:w="7258"/>
      </w:tblGrid>
      <w:tr w:rsidR="00D82A8F" w14:paraId="1F0593EC"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3472B9F0" w14:textId="77777777" w:rsidR="00D82A8F" w:rsidRDefault="00000000">
            <w:pPr>
              <w:pStyle w:val="Compact"/>
            </w:pPr>
            <w:r>
              <w:t>where</w:t>
            </w:r>
          </w:p>
        </w:tc>
        <w:tc>
          <w:tcPr>
            <w:tcW w:w="0" w:type="auto"/>
          </w:tcPr>
          <w:p w14:paraId="3053EF06" w14:textId="77777777" w:rsidR="00D82A8F" w:rsidRDefault="00000000">
            <w:pPr>
              <w:pStyle w:val="Compact"/>
            </w:pPr>
            <w:r>
              <w:t>what it does</w:t>
            </w:r>
          </w:p>
        </w:tc>
      </w:tr>
      <w:tr w:rsidR="00D82A8F" w14:paraId="5CD7C521" w14:textId="77777777">
        <w:tc>
          <w:tcPr>
            <w:tcW w:w="0" w:type="auto"/>
          </w:tcPr>
          <w:p w14:paraId="340876F0" w14:textId="77777777" w:rsidR="00D82A8F" w:rsidRDefault="00000000">
            <w:pPr>
              <w:pStyle w:val="Compact"/>
            </w:pPr>
            <w:r>
              <w:t>check_everything.py</w:t>
            </w:r>
          </w:p>
        </w:tc>
        <w:tc>
          <w:tcPr>
            <w:tcW w:w="0" w:type="auto"/>
          </w:tcPr>
          <w:p w14:paraId="43C7A37D" w14:textId="77777777" w:rsidR="00D82A8F" w:rsidRDefault="00000000">
            <w:pPr>
              <w:pStyle w:val="Compact"/>
            </w:pPr>
            <w:r>
              <w:t>Runs every self-test in the project as a separate process, so one crash cannot hide the others. Run it before and after any change</w:t>
            </w:r>
          </w:p>
        </w:tc>
      </w:tr>
      <w:tr w:rsidR="00D82A8F" w14:paraId="5D647596" w14:textId="77777777">
        <w:tc>
          <w:tcPr>
            <w:tcW w:w="0" w:type="auto"/>
          </w:tcPr>
          <w:p w14:paraId="5CB27135" w14:textId="77777777" w:rsidR="00D82A8F" w:rsidRDefault="00000000">
            <w:pPr>
              <w:pStyle w:val="Compact"/>
            </w:pPr>
            <w:r>
              <w:t>bridge/build_transfer_set.py</w:t>
            </w:r>
          </w:p>
        </w:tc>
        <w:tc>
          <w:tcPr>
            <w:tcW w:w="0" w:type="auto"/>
          </w:tcPr>
          <w:p w14:paraId="44ADDF83" w14:textId="77777777" w:rsidR="00D82A8F" w:rsidRDefault="00000000">
            <w:pPr>
              <w:pStyle w:val="Compact"/>
            </w:pPr>
            <w:r>
              <w:t>Fills in the paths for the transfer set builder so you do not have to type them</w:t>
            </w:r>
          </w:p>
        </w:tc>
      </w:tr>
      <w:tr w:rsidR="00D82A8F" w14:paraId="0366ABE7" w14:textId="77777777">
        <w:tc>
          <w:tcPr>
            <w:tcW w:w="0" w:type="auto"/>
          </w:tcPr>
          <w:p w14:paraId="71FFE2E4" w14:textId="77777777" w:rsidR="00D82A8F" w:rsidRDefault="00000000">
            <w:pPr>
              <w:pStyle w:val="Compact"/>
            </w:pPr>
            <w:r>
              <w:t>bridge/run_experiment.py</w:t>
            </w:r>
          </w:p>
        </w:tc>
        <w:tc>
          <w:tcPr>
            <w:tcW w:w="0" w:type="auto"/>
          </w:tcPr>
          <w:p w14:paraId="00B03826" w14:textId="77777777" w:rsidR="00D82A8F" w:rsidRDefault="00000000">
            <w:pPr>
              <w:pStyle w:val="Compact"/>
            </w:pPr>
            <w:r>
              <w:t>Fills in the paths for the option comparison</w:t>
            </w:r>
          </w:p>
        </w:tc>
      </w:tr>
      <w:tr w:rsidR="00D82A8F" w14:paraId="11F78D21" w14:textId="77777777">
        <w:tc>
          <w:tcPr>
            <w:tcW w:w="0" w:type="auto"/>
          </w:tcPr>
          <w:p w14:paraId="14DD62D6" w14:textId="77777777" w:rsidR="00D82A8F" w:rsidRDefault="00000000">
            <w:pPr>
              <w:pStyle w:val="Compact"/>
            </w:pPr>
            <w:r>
              <w:t>README.md</w:t>
            </w:r>
          </w:p>
        </w:tc>
        <w:tc>
          <w:tcPr>
            <w:tcW w:w="0" w:type="auto"/>
          </w:tcPr>
          <w:p w14:paraId="0C256746" w14:textId="77777777" w:rsidR="00D82A8F" w:rsidRDefault="00000000">
            <w:pPr>
              <w:pStyle w:val="Compact"/>
            </w:pPr>
            <w:r>
              <w:t>What the project is, what the three options are, and the order to do things in</w:t>
            </w:r>
          </w:p>
        </w:tc>
      </w:tr>
      <w:tr w:rsidR="00D82A8F" w14:paraId="577BBB27" w14:textId="77777777">
        <w:tc>
          <w:tcPr>
            <w:tcW w:w="0" w:type="auto"/>
          </w:tcPr>
          <w:p w14:paraId="60EDE676" w14:textId="77777777" w:rsidR="00D82A8F" w:rsidRDefault="00000000">
            <w:pPr>
              <w:pStyle w:val="Compact"/>
            </w:pPr>
            <w:r>
              <w:t>requirements.txt</w:t>
            </w:r>
          </w:p>
        </w:tc>
        <w:tc>
          <w:tcPr>
            <w:tcW w:w="0" w:type="auto"/>
          </w:tcPr>
          <w:p w14:paraId="21AF2719" w14:textId="77777777" w:rsidR="00D82A8F" w:rsidRDefault="00000000">
            <w:pPr>
              <w:pStyle w:val="Compact"/>
            </w:pPr>
            <w:r>
              <w:t>The packages the project needs</w:t>
            </w:r>
          </w:p>
        </w:tc>
      </w:tr>
      <w:tr w:rsidR="00D82A8F" w14:paraId="464BC77C" w14:textId="77777777">
        <w:tc>
          <w:tcPr>
            <w:tcW w:w="0" w:type="auto"/>
          </w:tcPr>
          <w:p w14:paraId="40C7B58A" w14:textId="77777777" w:rsidR="00D82A8F" w:rsidRDefault="00000000">
            <w:pPr>
              <w:pStyle w:val="Compact"/>
            </w:pPr>
            <w:r>
              <w:t>docs/</w:t>
            </w:r>
          </w:p>
        </w:tc>
        <w:tc>
          <w:tcPr>
            <w:tcW w:w="0" w:type="auto"/>
          </w:tcPr>
          <w:p w14:paraId="488C37F7" w14:textId="77777777" w:rsidR="00D82A8F" w:rsidRDefault="00000000">
            <w:pPr>
              <w:pStyle w:val="Compact"/>
            </w:pPr>
            <w:r>
              <w:t>The guides to each folder, the methods write-up, the tutorial, and this document</w:t>
            </w:r>
          </w:p>
        </w:tc>
      </w:tr>
    </w:tbl>
    <w:p w14:paraId="6430C832" w14:textId="77777777" w:rsidR="00D82A8F" w:rsidRDefault="00000000">
      <w:pPr>
        <w:pStyle w:val="Heading2"/>
      </w:pPr>
      <w:bookmarkStart w:id="38" w:name="d-the-published-release"/>
      <w:bookmarkEnd w:id="37"/>
      <w:r>
        <w:t>2D, the published release</w:t>
      </w:r>
    </w:p>
    <w:p w14:paraId="3E7D1270" w14:textId="77777777" w:rsidR="00D82A8F" w:rsidRDefault="00000000">
      <w:pPr>
        <w:pStyle w:val="FirstParagraph"/>
      </w:pPr>
      <w:r>
        <w:t>Kept exactly as published, and never written to.</w:t>
      </w:r>
    </w:p>
    <w:tbl>
      <w:tblPr>
        <w:tblStyle w:val="Table"/>
        <w:tblW w:w="5000" w:type="pct"/>
        <w:tblInd w:w="0" w:type="dxa"/>
        <w:tblLook w:val="0020" w:firstRow="1" w:lastRow="0" w:firstColumn="0" w:lastColumn="0" w:noHBand="0" w:noVBand="0"/>
      </w:tblPr>
      <w:tblGrid>
        <w:gridCol w:w="3350"/>
        <w:gridCol w:w="6010"/>
      </w:tblGrid>
      <w:tr w:rsidR="00D82A8F" w14:paraId="6EC7157F" w14:textId="77777777" w:rsidTr="00D82A8F">
        <w:trPr>
          <w:cnfStyle w:val="100000000000" w:firstRow="1" w:lastRow="0" w:firstColumn="0" w:lastColumn="0" w:oddVBand="0" w:evenVBand="0" w:oddHBand="0" w:evenHBand="0" w:firstRowFirstColumn="0" w:firstRowLastColumn="0" w:lastRowFirstColumn="0" w:lastRowLastColumn="0"/>
          <w:tblHeader/>
        </w:trPr>
        <w:tc>
          <w:tcPr>
            <w:tcW w:w="0" w:type="auto"/>
          </w:tcPr>
          <w:p w14:paraId="5F391838" w14:textId="77777777" w:rsidR="00D82A8F" w:rsidRDefault="00000000">
            <w:pPr>
              <w:pStyle w:val="Compact"/>
            </w:pPr>
            <w:r>
              <w:t>where</w:t>
            </w:r>
          </w:p>
        </w:tc>
        <w:tc>
          <w:tcPr>
            <w:tcW w:w="0" w:type="auto"/>
          </w:tcPr>
          <w:p w14:paraId="2C630BC3" w14:textId="77777777" w:rsidR="00D82A8F" w:rsidRDefault="00000000">
            <w:pPr>
              <w:pStyle w:val="Compact"/>
            </w:pPr>
            <w:r>
              <w:t>what it is</w:t>
            </w:r>
          </w:p>
        </w:tc>
      </w:tr>
      <w:tr w:rsidR="00D82A8F" w14:paraId="68815E35" w14:textId="77777777">
        <w:tc>
          <w:tcPr>
            <w:tcW w:w="0" w:type="auto"/>
          </w:tcPr>
          <w:p w14:paraId="6690AB49" w14:textId="77777777" w:rsidR="00D82A8F" w:rsidRDefault="00000000">
            <w:pPr>
              <w:pStyle w:val="Compact"/>
            </w:pPr>
            <w:r>
              <w:t>2D/PRT-DeepONet_Monod.ipynb</w:t>
            </w:r>
          </w:p>
        </w:tc>
        <w:tc>
          <w:tcPr>
            <w:tcW w:w="0" w:type="auto"/>
          </w:tcPr>
          <w:p w14:paraId="5707FCFD" w14:textId="77777777" w:rsidR="00D82A8F" w:rsidRDefault="00000000">
            <w:pPr>
              <w:pStyle w:val="Compact"/>
            </w:pPr>
            <w:r>
              <w:t>the published notebook for the microbial case</w:t>
            </w:r>
          </w:p>
        </w:tc>
      </w:tr>
      <w:tr w:rsidR="00D82A8F" w14:paraId="1ECA417D" w14:textId="77777777">
        <w:tc>
          <w:tcPr>
            <w:tcW w:w="0" w:type="auto"/>
          </w:tcPr>
          <w:p w14:paraId="46081176" w14:textId="77777777" w:rsidR="00D82A8F" w:rsidRDefault="00000000">
            <w:pPr>
              <w:pStyle w:val="Compact"/>
            </w:pPr>
            <w:r>
              <w:t>2D/PRT-DeepONet_Irreversible_Sorption.ipynb</w:t>
            </w:r>
          </w:p>
        </w:tc>
        <w:tc>
          <w:tcPr>
            <w:tcW w:w="0" w:type="auto"/>
          </w:tcPr>
          <w:p w14:paraId="3E92BF86" w14:textId="77777777" w:rsidR="00D82A8F" w:rsidRDefault="00000000">
            <w:pPr>
              <w:pStyle w:val="Compact"/>
            </w:pPr>
            <w:r>
              <w:t>the published notebook for irreversible sorption</w:t>
            </w:r>
          </w:p>
        </w:tc>
      </w:tr>
      <w:tr w:rsidR="00D82A8F" w14:paraId="2AA4AFCF" w14:textId="77777777">
        <w:tc>
          <w:tcPr>
            <w:tcW w:w="0" w:type="auto"/>
          </w:tcPr>
          <w:p w14:paraId="503F08AA" w14:textId="77777777" w:rsidR="00D82A8F" w:rsidRDefault="00000000">
            <w:pPr>
              <w:pStyle w:val="Compact"/>
            </w:pPr>
            <w:r>
              <w:t>2D/PRT-DeepONet_Reversible_sorption.ipynb</w:t>
            </w:r>
          </w:p>
        </w:tc>
        <w:tc>
          <w:tcPr>
            <w:tcW w:w="0" w:type="auto"/>
          </w:tcPr>
          <w:p w14:paraId="1D3C3AB3" w14:textId="77777777" w:rsidR="00D82A8F" w:rsidRDefault="00000000">
            <w:pPr>
              <w:pStyle w:val="Compact"/>
            </w:pPr>
            <w:r>
              <w:t>the published notebook for reversible sorption</w:t>
            </w:r>
          </w:p>
        </w:tc>
      </w:tr>
      <w:tr w:rsidR="00D82A8F" w14:paraId="02916D2F" w14:textId="77777777">
        <w:tc>
          <w:tcPr>
            <w:tcW w:w="0" w:type="auto"/>
          </w:tcPr>
          <w:p w14:paraId="0AF95651" w14:textId="77777777" w:rsidR="00D82A8F" w:rsidRDefault="00000000">
            <w:pPr>
              <w:pStyle w:val="Compact"/>
            </w:pPr>
            <w:r>
              <w:t>2D/models/</w:t>
            </w:r>
          </w:p>
        </w:tc>
        <w:tc>
          <w:tcPr>
            <w:tcW w:w="0" w:type="auto"/>
          </w:tcPr>
          <w:p w14:paraId="1A712B28" w14:textId="77777777" w:rsidR="00D82A8F" w:rsidRDefault="00000000">
            <w:pPr>
              <w:pStyle w:val="Compact"/>
            </w:pPr>
            <w:r>
              <w:t>companion notebooks that load the trained parameters instead of training from scratch</w:t>
            </w:r>
          </w:p>
        </w:tc>
      </w:tr>
      <w:tr w:rsidR="00D82A8F" w14:paraId="1F0943E2" w14:textId="77777777">
        <w:tc>
          <w:tcPr>
            <w:tcW w:w="0" w:type="auto"/>
          </w:tcPr>
          <w:p w14:paraId="20165AC6" w14:textId="77777777" w:rsidR="00D82A8F" w:rsidRDefault="00000000">
            <w:pPr>
              <w:pStyle w:val="Compact"/>
            </w:pPr>
            <w:r>
              <w:t>2D/Domains/</w:t>
            </w:r>
          </w:p>
        </w:tc>
        <w:tc>
          <w:tcPr>
            <w:tcW w:w="0" w:type="auto"/>
          </w:tcPr>
          <w:p w14:paraId="14A52857" w14:textId="77777777" w:rsidR="00D82A8F" w:rsidRDefault="00000000">
            <w:pPr>
              <w:pStyle w:val="Compact"/>
            </w:pPr>
            <w:r>
              <w:t>the published two dimensional pore domains</w:t>
            </w:r>
          </w:p>
        </w:tc>
      </w:tr>
      <w:tr w:rsidR="00D82A8F" w14:paraId="66DDF9C4" w14:textId="77777777">
        <w:tc>
          <w:tcPr>
            <w:tcW w:w="0" w:type="auto"/>
          </w:tcPr>
          <w:p w14:paraId="417E0A5F" w14:textId="77777777" w:rsidR="00D82A8F" w:rsidRDefault="00000000">
            <w:pPr>
              <w:pStyle w:val="Compact"/>
            </w:pPr>
            <w:r>
              <w:t>2D/geometries/</w:t>
            </w:r>
          </w:p>
        </w:tc>
        <w:tc>
          <w:tcPr>
            <w:tcW w:w="0" w:type="auto"/>
          </w:tcPr>
          <w:p w14:paraId="1B60AD1D" w14:textId="77777777" w:rsidR="00D82A8F" w:rsidRDefault="00000000">
            <w:pPr>
              <w:pStyle w:val="Compact"/>
            </w:pPr>
            <w:r>
              <w:t>three example domains</w:t>
            </w:r>
          </w:p>
        </w:tc>
      </w:tr>
      <w:tr w:rsidR="00D82A8F" w14:paraId="2A78D4FA" w14:textId="77777777">
        <w:tc>
          <w:tcPr>
            <w:tcW w:w="0" w:type="auto"/>
          </w:tcPr>
          <w:p w14:paraId="6CC3B1F0" w14:textId="77777777" w:rsidR="00D82A8F" w:rsidRDefault="00000000">
            <w:pPr>
              <w:pStyle w:val="Compact"/>
            </w:pPr>
            <w:r>
              <w:t>2D/parameters/</w:t>
            </w:r>
          </w:p>
        </w:tc>
        <w:tc>
          <w:tcPr>
            <w:tcW w:w="0" w:type="auto"/>
          </w:tcPr>
          <w:p w14:paraId="2A8E26F2" w14:textId="77777777" w:rsidR="00D82A8F" w:rsidRDefault="00000000">
            <w:pPr>
              <w:pStyle w:val="Compact"/>
            </w:pPr>
            <w:r>
              <w:t>the trained parameters for the three cases</w:t>
            </w:r>
          </w:p>
        </w:tc>
      </w:tr>
      <w:bookmarkEnd w:id="26"/>
      <w:bookmarkEnd w:id="38"/>
    </w:tbl>
    <w:p w14:paraId="788F4419" w14:textId="77777777" w:rsidR="00C063F7" w:rsidRDefault="00C063F7"/>
    <w:sectPr w:rsidR="00C063F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E0A0F" w14:textId="77777777" w:rsidR="00C063F7" w:rsidRDefault="00C063F7">
      <w:pPr>
        <w:spacing w:after="0" w:line="240" w:lineRule="auto"/>
      </w:pPr>
      <w:r>
        <w:separator/>
      </w:r>
    </w:p>
  </w:endnote>
  <w:endnote w:type="continuationSeparator" w:id="0">
    <w:p w14:paraId="317AE4E5" w14:textId="77777777" w:rsidR="00C063F7" w:rsidRDefault="00C06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7CB9E" w14:textId="77777777" w:rsidR="00C063F7" w:rsidRDefault="00C063F7">
      <w:r>
        <w:separator/>
      </w:r>
    </w:p>
  </w:footnote>
  <w:footnote w:type="continuationSeparator" w:id="0">
    <w:p w14:paraId="0493B39D" w14:textId="77777777" w:rsidR="00C063F7" w:rsidRDefault="00C063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E09A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95081383">
    <w:abstractNumId w:val="0"/>
  </w:num>
  <w:num w:numId="2" w16cid:durableId="349725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A8F"/>
    <w:rsid w:val="00275B88"/>
    <w:rsid w:val="007A0E53"/>
    <w:rsid w:val="00C063F7"/>
    <w:rsid w:val="00D82A8F"/>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5AB8F"/>
  <w15:docId w15:val="{EFC3E894-34B6-4F08-8E12-8DC73E7B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30" w:line="300" w:lineRule="auto"/>
    </w:pPr>
    <w:rPr>
      <w:rFonts w:ascii="Cambria" w:eastAsia="Cambria" w:hAnsi="Cambria" w:cs="Cambria"/>
      <w:color w:val="111111"/>
      <w:sz w:val="21"/>
      <w:szCs w:val="21"/>
    </w:rPr>
  </w:style>
  <w:style w:type="paragraph" w:styleId="Heading1">
    <w:name w:val="heading 1"/>
    <w:basedOn w:val="Normal"/>
    <w:next w:val="BodyText"/>
    <w:qFormat/>
    <w:pPr>
      <w:keepNext/>
      <w:spacing w:before="320" w:after="150" w:line="280" w:lineRule="auto"/>
      <w:outlineLvl w:val="0"/>
    </w:pPr>
    <w:rPr>
      <w:b/>
      <w:sz w:val="26"/>
      <w:szCs w:val="26"/>
    </w:rPr>
  </w:style>
  <w:style w:type="paragraph" w:styleId="Heading2">
    <w:name w:val="heading 2"/>
    <w:basedOn w:val="Normal"/>
    <w:next w:val="BodyText"/>
    <w:qFormat/>
    <w:pPr>
      <w:keepNext/>
      <w:spacing w:before="260" w:after="110" w:line="280" w:lineRule="auto"/>
      <w:outlineLvl w:val="1"/>
    </w:pPr>
    <w:rPr>
      <w:b/>
      <w:sz w:val="23"/>
      <w:szCs w:val="23"/>
    </w:rPr>
  </w:style>
  <w:style w:type="paragraph" w:styleId="Heading3">
    <w:name w:val="heading 3"/>
    <w:basedOn w:val="Normal"/>
    <w:next w:val="BodyText"/>
    <w:qFormat/>
    <w:pPr>
      <w:keepNext/>
      <w:spacing w:before="210" w:after="90" w:line="280" w:lineRule="auto"/>
      <w:outlineLvl w:val="2"/>
    </w:pPr>
    <w:rPr>
      <w:b/>
      <w:i/>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Normal"/>
    <w:qFormat/>
    <w:pPr>
      <w:spacing w:after="0" w:line="240" w:lineRule="auto"/>
    </w:pPr>
    <w:rPr>
      <w:rFonts w:ascii="Calibri" w:eastAsia="Calibri" w:hAnsi="Calibri" w:cs="Calibri"/>
      <w:sz w:val="16"/>
      <w:szCs w:val="16"/>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qFormat/>
    <w:pPr>
      <w:spacing w:after="0"/>
    </w:pPr>
    <w:rPr>
      <w:rFonts w:ascii="Calibri" w:eastAsia="Calibri" w:hAnsi="Calibri" w:cs="Calibri"/>
      <w:sz w:val="16"/>
      <w:szCs w:val="16"/>
    </w:rPr>
    <w:tblPr>
      <w:tblBorders>
        <w:top w:val="single" w:sz="8" w:space="0" w:color="111111"/>
        <w:bottom w:val="single" w:sz="8" w:space="0" w:color="111111"/>
      </w:tblBorders>
      <w:tblCellMar>
        <w:top w:w="40" w:type="dxa"/>
        <w:left w:w="0" w:type="dxa"/>
        <w:bottom w:w="40" w:type="dxa"/>
        <w:right w:w="230" w:type="dxa"/>
      </w:tblCellMar>
    </w:tblPr>
    <w:tblStylePr w:type="firstRow">
      <w:rPr>
        <w:b/>
      </w:rPr>
      <w:tblPr/>
      <w:tcPr>
        <w:tcBorders>
          <w:bottom w:val="single" w:sz="4" w:space="0" w:color="111111"/>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qFormat/>
    <w:pPr>
      <w:keepNext/>
      <w:keepLines/>
      <w:spacing w:before="70" w:after="240" w:line="260" w:lineRule="auto"/>
    </w:pPr>
    <w:rPr>
      <w:rFonts w:ascii="Calibri" w:eastAsia="Calibri" w:hAnsi="Calibri" w:cs="Calibri"/>
      <w:color w:val="4A4A52"/>
      <w:sz w:val="17"/>
      <w:szCs w:val="17"/>
    </w:rPr>
  </w:style>
  <w:style w:type="paragraph" w:customStyle="1" w:styleId="TableCaption">
    <w:name w:val="Table Caption"/>
    <w:basedOn w:val="Normal"/>
    <w:qFormat/>
    <w:pPr>
      <w:keepNext/>
      <w:keepLines/>
      <w:spacing w:before="70" w:after="240" w:line="260" w:lineRule="auto"/>
    </w:pPr>
    <w:rPr>
      <w:rFonts w:ascii="Calibri" w:eastAsia="Calibri" w:hAnsi="Calibri" w:cs="Calibri"/>
      <w:color w:val="4A4A52"/>
      <w:sz w:val="17"/>
      <w:szCs w:val="17"/>
    </w:rPr>
  </w:style>
  <w:style w:type="paragraph" w:customStyle="1" w:styleId="ImageCaption">
    <w:name w:val="Image Caption"/>
    <w:basedOn w:val="Normal"/>
    <w:qFormat/>
    <w:pPr>
      <w:keepLines/>
      <w:spacing w:before="70" w:after="240" w:line="260" w:lineRule="auto"/>
    </w:pPr>
    <w:rPr>
      <w:rFonts w:ascii="Calibri" w:eastAsia="Calibri" w:hAnsi="Calibri" w:cs="Calibri"/>
      <w:color w:val="4A4A52"/>
      <w:sz w:val="17"/>
      <w:szCs w:val="17"/>
    </w:rPr>
  </w:style>
  <w:style w:type="paragraph" w:customStyle="1" w:styleId="Figure">
    <w:name w:val="Figure"/>
    <w:basedOn w:val="Normal"/>
    <w:pPr>
      <w:keepNext/>
      <w:spacing w:before="200" w:after="70" w:line="240" w:lineRule="auto"/>
      <w:jc w:val="center"/>
    </w:pPr>
  </w:style>
  <w:style w:type="paragraph" w:customStyle="1" w:styleId="CaptionedFigure">
    <w:name w:val="Captioned Figure"/>
    <w:basedOn w:val="Figure"/>
  </w:style>
  <w:style w:type="character" w:customStyle="1" w:styleId="BodyTextChar">
    <w:name w:val="Body Text Char"/>
    <w:basedOn w:val="DefaultParagraphFont"/>
    <w:link w:val="BodyText"/>
  </w:style>
  <w:style w:type="character" w:customStyle="1" w:styleId="VerbatimChar">
    <w:name w:val="Verbatim Char"/>
    <w:basedOn w:val="BodyTextChar"/>
    <w:link w:val="SourceCode"/>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AF72AB"/>
    <w:rPr>
      <w:sz w:val="16"/>
      <w:szCs w:val="16"/>
    </w:rPr>
  </w:style>
  <w:style w:type="paragraph" w:styleId="CommentText">
    <w:name w:val="annotation text"/>
    <w:basedOn w:val="Normal"/>
    <w:link w:val="CommentTextChar"/>
    <w:rsid w:val="00AF72AB"/>
    <w:pPr>
      <w:spacing w:line="240" w:lineRule="auto"/>
    </w:pPr>
    <w:rPr>
      <w:sz w:val="20"/>
      <w:szCs w:val="20"/>
    </w:rPr>
  </w:style>
  <w:style w:type="character" w:customStyle="1" w:styleId="CommentTextChar">
    <w:name w:val="Comment Text Char"/>
    <w:basedOn w:val="DefaultParagraphFont"/>
    <w:link w:val="CommentText"/>
    <w:rsid w:val="00AF72AB"/>
    <w:rPr>
      <w:rFonts w:ascii="Cambria" w:eastAsia="Cambria" w:hAnsi="Cambria" w:cs="Cambria"/>
      <w:color w:val="111111"/>
      <w:sz w:val="20"/>
      <w:szCs w:val="20"/>
    </w:rPr>
  </w:style>
  <w:style w:type="paragraph" w:styleId="CommentSubject">
    <w:name w:val="annotation subject"/>
    <w:basedOn w:val="CommentText"/>
    <w:next w:val="CommentText"/>
    <w:link w:val="CommentSubjectChar"/>
    <w:rsid w:val="00AF72AB"/>
    <w:rPr>
      <w:b/>
      <w:bCs/>
    </w:rPr>
  </w:style>
  <w:style w:type="character" w:customStyle="1" w:styleId="CommentSubjectChar">
    <w:name w:val="Comment Subject Char"/>
    <w:basedOn w:val="CommentTextChar"/>
    <w:link w:val="CommentSubject"/>
    <w:rsid w:val="00AF72AB"/>
    <w:rPr>
      <w:rFonts w:ascii="Cambria" w:eastAsia="Cambria" w:hAnsi="Cambria" w:cs="Cambria"/>
      <w:b/>
      <w:bCs/>
      <w:color w:val="111111"/>
      <w:sz w:val="20"/>
      <w:szCs w:val="20"/>
    </w:rPr>
  </w:style>
  <w:style w:type="paragraph" w:styleId="Revision">
    <w:name w:val="Revision"/>
    <w:hidden/>
    <w:rsid w:val="00AF72AB"/>
    <w:pPr>
      <w:spacing w:after="0"/>
    </w:pPr>
    <w:rPr>
      <w:rFonts w:ascii="Cambria" w:eastAsia="Cambria" w:hAnsi="Cambria" w:cs="Cambria"/>
      <w:color w:val="11111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18</Pages>
  <Words>6462</Words>
  <Characters>36834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Shahram Asgari</cp:lastModifiedBy>
  <cp:revision>2</cp:revision>
  <dcterms:created xsi:type="dcterms:W3CDTF">2026-08-31T01:12:00Z</dcterms:created>
  <dcterms:modified xsi:type="dcterms:W3CDTF">2026-08-31T01:22:00Z</dcterms:modified>
</cp:coreProperties>
</file>