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600"/>
              <w:left w:type="dxa" w:w="400"/>
              <w:bottom w:type="dxa" w:w="600"/>
              <w:right w:type="dxa" w:w="400"/>
            </w:tcMar>
          </w:tcPr>
          <w:p>
            <w:pPr>
              <w:spacing w:after="100"/>
              <w:jc w:val="center"/>
            </w:pPr>
            <w:r>
              <w:rPr>
                <w:rFonts w:ascii="Arial" w:cs="Arial" w:eastAsia="Arial" w:hAnsi="Arial"/>
                <w:b/>
                <w:bCs/>
                <w:color w:val="FFFFFF"/>
                <w:sz w:val="80"/>
                <w:szCs w:val="80"/>
              </w:rPr>
              <w:t xml:space="preserve">PROVEN</w:t>
            </w:r>
          </w:p>
          <w:p>
            <w:pPr>
              <w:spacing w:after="160"/>
              <w:jc w:val="center"/>
            </w:pPr>
            <w:r>
              <w:rPr>
                <w:rFonts w:ascii="Arial" w:cs="Arial" w:eastAsia="Arial" w:hAnsi="Arial"/>
                <w:color w:val="D6EAF8"/>
                <w:sz w:val="34"/>
                <w:szCs w:val="34"/>
              </w:rPr>
              <w:t xml:space="preserve">Verified Work Evidence &amp; Skill Demonstration Platform</w:t>
            </w:r>
          </w:p>
          <w:p>
            <w:pPr>
              <w:spacing w:after="160"/>
              <w:jc w:val="center"/>
            </w:pPr>
            <w:r>
              <w:rPr>
                <w:rFonts w:ascii="Arial" w:cs="Arial" w:eastAsia="Arial" w:hAnsi="Arial"/>
                <w:color w:val="D6EAF8"/>
                <w:sz w:val="24"/>
                <w:szCs w:val="24"/>
              </w:rPr>
              <w:t xml:space="preserve">Product Requirements Document &amp; Website Development Blueprint</w:t>
            </w:r>
          </w:p>
          <w:p>
            <w:pPr>
              <w:jc w:val="center"/>
            </w:pPr>
            <w:r>
              <w:rPr>
                <w:rFonts w:ascii="Arial" w:cs="Arial" w:eastAsia="Arial" w:hAnsi="Arial"/>
                <w:color w:val="D6EAF8"/>
                <w:sz w:val="20"/>
                <w:szCs w:val="20"/>
              </w:rPr>
              <w:t xml:space="preserve">Version 1.0  |  Flask-Based Architecture  |  18 Sections  |  Full-Stack Blueprint</w:t>
            </w:r>
          </w:p>
        </w:tc>
      </w:tr>
    </w:tbl>
    <w:p>
      <w:pPr>
        <w:spacing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color w:val="FFFFFF"/>
                <w:sz w:val="20"/>
                <w:szCs w:val="20"/>
              </w:rPr>
              <w:t xml:space="preserve">Details</w:t>
            </w:r>
          </w:p>
        </w:tc>
      </w:tr>
      <w:tr>
        <w:tc>
          <w:tcPr>
            <w:tcW w:type="dxa" w:w="2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3A5C"/>
                <w:sz w:val="20"/>
                <w:szCs w:val="20"/>
              </w:rPr>
              <w:t xml:space="preserve">Document Type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Product Requirements Document (PRD) + Full Development Blueprint</w:t>
            </w:r>
          </w:p>
        </w:tc>
      </w:tr>
      <w:tr>
        <w:tc>
          <w:tcPr>
            <w:tcW w:type="dxa" w:w="2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3A5C"/>
                <w:sz w:val="20"/>
                <w:szCs w:val="20"/>
              </w:rPr>
              <w:t xml:space="preserve">Product Name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Proven</w:t>
            </w:r>
          </w:p>
        </w:tc>
      </w:tr>
      <w:tr>
        <w:tc>
          <w:tcPr>
            <w:tcW w:type="dxa" w:w="2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3A5C"/>
                <w:sz w:val="20"/>
                <w:szCs w:val="20"/>
              </w:rPr>
              <w:t xml:space="preserve">Version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1.0</w:t>
            </w:r>
          </w:p>
        </w:tc>
      </w:tr>
      <w:tr>
        <w:tc>
          <w:tcPr>
            <w:tcW w:type="dxa" w:w="2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3A5C"/>
                <w:sz w:val="20"/>
                <w:szCs w:val="20"/>
              </w:rPr>
              <w:t xml:space="preserve">Tech Stack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Python Flask, Jinja2 HTML Templates, CSS, Vanilla JavaScript</w:t>
            </w:r>
          </w:p>
        </w:tc>
      </w:tr>
      <w:tr>
        <w:tc>
          <w:tcPr>
            <w:tcW w:type="dxa" w:w="2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3A5C"/>
                <w:sz w:val="20"/>
                <w:szCs w:val="20"/>
              </w:rPr>
              <w:t xml:space="preserve">Architecture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Server-side rendered Flask MVC with Blueprint structure</w:t>
            </w:r>
          </w:p>
        </w:tc>
      </w:tr>
      <w:tr>
        <w:tc>
          <w:tcPr>
            <w:tcW w:type="dxa" w:w="2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3A5C"/>
                <w:sz w:val="20"/>
                <w:szCs w:val="20"/>
              </w:rPr>
              <w:t xml:space="preserve">Document Sections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18 sections — strategy, UX, database, backend, algorithms, deployment</w:t>
            </w:r>
          </w:p>
        </w:tc>
      </w:tr>
      <w:tr>
        <w:tc>
          <w:tcPr>
            <w:tcW w:type="dxa" w:w="2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3A5C"/>
                <w:sz w:val="20"/>
                <w:szCs w:val="20"/>
              </w:rPr>
              <w:t xml:space="preserve">Problem Domain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Skill credibility, work evidence, talent discovery, credential inequality</w:t>
            </w:r>
          </w:p>
        </w:tc>
      </w:tr>
      <w:tr>
        <w:tc>
          <w:tcPr>
            <w:tcW w:type="dxa" w:w="2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3A5C"/>
                <w:sz w:val="20"/>
                <w:szCs w:val="20"/>
              </w:rPr>
              <w:t xml:space="preserve">Platform Type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Two-sided marketplace: talent supply + employer/client demand</w:t>
            </w:r>
          </w:p>
        </w:tc>
      </w:tr>
      <w:tr>
        <w:tc>
          <w:tcPr>
            <w:tcW w:type="dxa" w:w="2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3A5C"/>
                <w:sz w:val="20"/>
                <w:szCs w:val="20"/>
              </w:rPr>
              <w:t xml:space="preserve">Build Audience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Backend engineers, frontend developers, product managers, UX designers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A3A5C" w:val="clear"/>
            <w:tcMar>
              <w:top w:type="dxa" w:w="100"/>
              <w:left w:type="dxa" w:w="120"/>
              <w:bottom w:type="dxa" w:w="100"/>
              <w:right w:type="dxa" w:w="120"/>
            </w:tcMar>
          </w:tcPr>
          <w:p>
            <w:pPr>
              <w:jc w:val="center"/>
            </w:pPr>
            <w:r>
              <w:rPr>
                <w:rFonts w:ascii="Arial" w:cs="Arial" w:eastAsia="Arial" w:hAnsi="Arial"/>
                <w:b/>
                <w:bCs/>
                <w:color w:val="FFFFFF"/>
                <w:sz w:val="36"/>
                <w:szCs w:val="36"/>
              </w:rPr>
              <w:t xml:space="preserve">01</w:t>
            </w:r>
          </w:p>
        </w:tc>
        <w:tc>
          <w:tcPr>
            <w:tcW w:type="dxa" w:w="8160"/>
            <w:tcBorders>
              <w:top w:val="none" w:color="FFFFFF" w:sz="0"/>
              <w:left w:val="none" w:color="FFFFFF" w:sz="0"/>
              <w:bottom w:val="none" w:color="FFFFFF" w:sz="0"/>
              <w:right w:val="none" w:color="FFFFFF" w:sz="0"/>
            </w:tcBorders>
            <w:shd w:fill="C0392B" w:val="clear"/>
            <w:tcMar>
              <w:top w:type="dxa" w:w="100"/>
              <w:left w:type="dxa" w:w="200"/>
              <w:bottom w:type="dxa" w:w="100"/>
              <w:right w:type="dxa" w:w="120"/>
            </w:tcMar>
          </w:tcPr>
          <w:p>
            <w:r>
              <w:rPr>
                <w:rFonts w:ascii="Arial" w:cs="Arial" w:eastAsia="Arial" w:hAnsi="Arial"/>
                <w:b/>
                <w:bCs/>
                <w:color w:val="FFFFFF"/>
                <w:sz w:val="28"/>
                <w:szCs w:val="28"/>
              </w:rPr>
              <w:t xml:space="preserve">PROBLEM DEEP ANALYSIS</w:t>
            </w:r>
          </w:p>
        </w:tc>
      </w:tr>
    </w:tbl>
    <w:p>
      <w:pPr>
        <w:spacing w:before="120"/>
      </w:pPr>
      <w:r>
        <w:t xml:space="preserve"/>
      </w:r>
    </w:p>
    <w:p>
      <w:pPr>
        <w:pStyle w:val="Heading2"/>
        <w:pBdr>
          <w:bottom w:val="single" w:color="C0392B" w:sz="4" w:space="1"/>
        </w:pBdr>
        <w:spacing w:before="320" w:after="120"/>
      </w:pPr>
      <w:r>
        <w:rPr>
          <w:rFonts w:ascii="Arial" w:cs="Arial" w:eastAsia="Arial" w:hAnsi="Arial"/>
          <w:b/>
          <w:bCs/>
          <w:color w:val="1A3A5C"/>
          <w:sz w:val="26"/>
          <w:szCs w:val="26"/>
        </w:rPr>
        <w:t xml:space="preserve">1.1  The Core Problem: Invisible Expertise</w:t>
      </w:r>
    </w:p>
    <w:p>
      <w:pPr>
        <w:spacing w:after="100"/>
      </w:pPr>
      <w:r>
        <w:rPr>
          <w:rFonts w:ascii="Arial" w:cs="Arial" w:eastAsia="Arial" w:hAnsi="Arial"/>
          <w:b w:val="false"/>
          <w:bCs w:val="false"/>
          <w:color w:val="1C2833"/>
          <w:sz w:val="22"/>
          <w:szCs w:val="22"/>
        </w:rPr>
        <w:t xml:space="preserve">There is a profound and costly mismatch at the heart of the global economy: the gap between what people can actually do and what they can credibly prove they can do. This mismatch operates simultaneously in two directions, creating a double-sided market failure.</w:t>
      </w:r>
    </w:p>
    <w:p>
      <w:pPr>
        <w:spacing w:after="100"/>
      </w:pPr>
      <w:r>
        <w:rPr>
          <w:rFonts w:ascii="Arial" w:cs="Arial" w:eastAsia="Arial" w:hAnsi="Arial"/>
          <w:b w:val="false"/>
          <w:bCs w:val="false"/>
          <w:color w:val="1C2833"/>
          <w:sz w:val="22"/>
          <w:szCs w:val="22"/>
        </w:rPr>
        <w:t xml:space="preserve">Direction 1 — Talent Invisibility: Hundreds of millions of genuinely capable professionals around the world cannot get fair access to the opportunities their skills warrant. Self-taught developers, experienced freelancers, professionals in emerging economies, bootcamp graduates, and career changers have built real competencies through real work — but these competencies are invisible to hiring systems that are built to recognize only legacy credential proxies: degrees from recognized institutions, job titles from brand-name employers, and vendor-specific certifications.</w:t>
      </w:r>
    </w:p>
    <w:p>
      <w:pPr>
        <w:spacing w:after="100"/>
      </w:pPr>
      <w:r>
        <w:rPr>
          <w:rFonts w:ascii="Arial" w:cs="Arial" w:eastAsia="Arial" w:hAnsi="Arial"/>
          <w:b w:val="false"/>
          <w:bCs w:val="false"/>
          <w:color w:val="1C2833"/>
          <w:sz w:val="22"/>
          <w:szCs w:val="22"/>
        </w:rPr>
        <w:t xml:space="preserve">Direction 2 — Employer Assessment Failure: Simultaneously, the people making hiring and engagement decisions — founders, hiring managers, procurement teams, freelance clients — cannot accurately assess actual skill levels. They over-rely on the same imperfect proxies because no better signal exists at scale. The result is systematically poor hiring, costly project failures, and an enormous waste of economic resources.</w:t>
      </w:r>
    </w:p>
    <w:p>
      <w:pPr>
        <w:spacing w:after="100"/>
      </w:pPr>
      <w:r>
        <w:rPr>
          <w:rFonts w:ascii="Arial" w:cs="Arial" w:eastAsia="Arial" w:hAnsi="Arial"/>
          <w:b w:val="false"/>
          <w:bCs w:val="false"/>
          <w:color w:val="1C2833"/>
          <w:sz w:val="22"/>
          <w:szCs w:val="22"/>
        </w:rPr>
        <w:t xml:space="preserve">The consequence appears in daily professional life as: A self-taught data analyst in Vietnam with genuine expertise gets auto-rejected by an Applicant Tracking System that requires a four-year degree. A startup in Berlin spends three months interviewing, selects the 'most credentialed' candidate, and discovers within six weeks that the hire cannot actually perform the role. A skilled Nigerian freelancer is paid 40% of what a less-skilled counterpart in the US receives because they lack the credential signals that justify higher rates. A talented UX researcher has deep process expertise but no way to demonstrate it because portfolios only capture final outputs, not the research process, synthesis thinking, or communication skills that constitute her real value.</w:t>
      </w:r>
    </w:p>
    <w:p>
      <w:pPr>
        <w:spacing w:before="80"/>
      </w:pPr>
      <w:r>
        <w:t xml:space="preserve"/>
      </w:r>
    </w:p>
    <w:p>
      <w:pPr>
        <w:pStyle w:val="Heading2"/>
        <w:pBdr>
          <w:bottom w:val="single" w:color="C0392B" w:sz="4" w:space="1"/>
        </w:pBdr>
        <w:spacing w:before="320" w:after="120"/>
      </w:pPr>
      <w:r>
        <w:rPr>
          <w:rFonts w:ascii="Arial" w:cs="Arial" w:eastAsia="Arial" w:hAnsi="Arial"/>
          <w:b/>
          <w:bCs/>
          <w:color w:val="1A3A5C"/>
          <w:sz w:val="26"/>
          <w:szCs w:val="26"/>
        </w:rPr>
        <w:t xml:space="preserve">1.2  Why This Problem Exists Psychologically and Structurally</w:t>
      </w:r>
    </w:p>
    <w:p>
      <w:pPr>
        <w:pStyle w:val="Heading3"/>
        <w:spacing w:before="240" w:after="80"/>
      </w:pPr>
      <w:r>
        <w:rPr>
          <w:rFonts w:ascii="Arial" w:cs="Arial" w:eastAsia="Arial" w:hAnsi="Arial"/>
          <w:b/>
          <w:bCs/>
          <w:color w:val="C0392B"/>
          <w:sz w:val="22"/>
          <w:szCs w:val="22"/>
        </w:rPr>
        <w:t xml:space="preserve">Credentials as Cognitive Shortcuts (Heuristic Reliance)</w:t>
      </w:r>
    </w:p>
    <w:p>
      <w:pPr>
        <w:spacing w:after="100"/>
      </w:pPr>
      <w:r>
        <w:rPr>
          <w:rFonts w:ascii="Arial" w:cs="Arial" w:eastAsia="Arial" w:hAnsi="Arial"/>
          <w:b w:val="false"/>
          <w:bCs w:val="false"/>
          <w:color w:val="1C2833"/>
          <w:sz w:val="22"/>
          <w:szCs w:val="22"/>
        </w:rPr>
        <w:t xml:space="preserve">Hiring is a high-stakes decision made under extreme time pressure and significant uncertainty. Human decision-making under these conditions defaults to heuristics — compressed trust signals that reduce cognitive load. 'Harvard degree' or 'ex-Google engineer' are powerful heuristics because they are efficiently communicated, socially validated, and historically correlated (imperfectly but measurably) with competence. No alternative trust signal has achieved equivalent social credibility at scale. This is not irrational — it is a predictable response to an information environment where better signals do not exist.</w:t>
      </w:r>
    </w:p>
    <w:p>
      <w:pPr>
        <w:pStyle w:val="Heading3"/>
        <w:spacing w:before="240" w:after="80"/>
      </w:pPr>
      <w:r>
        <w:rPr>
          <w:rFonts w:ascii="Arial" w:cs="Arial" w:eastAsia="Arial" w:hAnsi="Arial"/>
          <w:b/>
          <w:bCs/>
          <w:color w:val="C0392B"/>
          <w:sz w:val="22"/>
          <w:szCs w:val="22"/>
        </w:rPr>
        <w:t xml:space="preserve">The Verification Problem</w:t>
      </w:r>
    </w:p>
    <w:p>
      <w:pPr>
        <w:spacing w:after="100"/>
      </w:pPr>
      <w:r>
        <w:rPr>
          <w:rFonts w:ascii="Arial" w:cs="Arial" w:eastAsia="Arial" w:hAnsi="Arial"/>
          <w:b w:val="false"/>
          <w:bCs w:val="false"/>
          <w:color w:val="1C2833"/>
          <w:sz w:val="22"/>
          <w:szCs w:val="22"/>
        </w:rPr>
        <w:t xml:space="preserve">The deeper issue is verifiability. Anyone can write anything on a CV or LinkedIn profile. Claiming '10 years of data science experience' or 'led a team of 20' costs nothing and carries no accountability. The hiring market therefore operates with a fundamental information asymmetry: candidates have private information about their actual capability, and employers have no reliable mechanism to verify it. Without verification infrastructure, the market rewards persuasive self-presentation over demonstrated competence.</w:t>
      </w:r>
    </w:p>
    <w:p>
      <w:pPr>
        <w:pStyle w:val="Heading3"/>
        <w:spacing w:before="240" w:after="80"/>
      </w:pPr>
      <w:r>
        <w:rPr>
          <w:rFonts w:ascii="Arial" w:cs="Arial" w:eastAsia="Arial" w:hAnsi="Arial"/>
          <w:b/>
          <w:bCs/>
          <w:color w:val="C0392B"/>
          <w:sz w:val="22"/>
          <w:szCs w:val="22"/>
        </w:rPr>
        <w:t xml:space="preserve">The Portfolio Paradox</w:t>
      </w:r>
    </w:p>
    <w:p>
      <w:pPr>
        <w:spacing w:after="100"/>
      </w:pPr>
      <w:r>
        <w:rPr>
          <w:rFonts w:ascii="Arial" w:cs="Arial" w:eastAsia="Arial" w:hAnsi="Arial"/>
          <w:b w:val="false"/>
          <w:bCs w:val="false"/>
          <w:color w:val="1C2833"/>
          <w:sz w:val="22"/>
          <w:szCs w:val="22"/>
        </w:rPr>
        <w:t xml:space="preserve">Portfolios seem like a solution but are deeply limited. They work reasonably well in fields with easily demonstrable visual output (graphic design, photography, web development). They break down for the majority of professional work: strategic thinking, project management, cross-functional coordination, research rigor, communication effectiveness, leadership, and analytical judgment. These competencies cannot be demonstrated through a traditional portfolio because the work artifacts are proprietary, context-dependent, and/or process-based rather than output-based.</w:t>
      </w:r>
    </w:p>
    <w:p>
      <w:pPr>
        <w:pStyle w:val="Heading3"/>
        <w:spacing w:before="240" w:after="80"/>
      </w:pPr>
      <w:r>
        <w:rPr>
          <w:rFonts w:ascii="Arial" w:cs="Arial" w:eastAsia="Arial" w:hAnsi="Arial"/>
          <w:b/>
          <w:bCs/>
          <w:color w:val="C0392B"/>
          <w:sz w:val="22"/>
          <w:szCs w:val="22"/>
        </w:rPr>
        <w:t xml:space="preserve">Geographic and Socioeconomic Bias Amplification</w:t>
      </w:r>
    </w:p>
    <w:p>
      <w:pPr>
        <w:spacing w:after="100"/>
      </w:pPr>
      <w:r>
        <w:rPr>
          <w:rFonts w:ascii="Arial" w:cs="Arial" w:eastAsia="Arial" w:hAnsi="Arial"/>
          <w:b w:val="false"/>
          <w:bCs w:val="false"/>
          <w:color w:val="1C2833"/>
          <w:sz w:val="22"/>
          <w:szCs w:val="22"/>
        </w:rPr>
        <w:t xml:space="preserve">The credential system is not globally consistent. A degree from a Nigerian university carries less signal value globally than the same degree from a UK institution, regardless of actual learning outcomes. This creates a systematic disadvantage for professionals in developing economies that compounds at every career stage. Their skills may be equivalent or superior, but the signaling infrastructure does not exist to surface this equivalence to opportunity-makers who are geographically and institutionally distant.</w:t>
      </w:r>
    </w:p>
    <w:p>
      <w:pPr>
        <w:spacing w:before="80"/>
      </w:pPr>
      <w:r>
        <w:t xml:space="preserve"/>
      </w:r>
    </w:p>
    <w:p>
      <w:pPr>
        <w:pStyle w:val="Heading2"/>
        <w:pBdr>
          <w:bottom w:val="single" w:color="C0392B" w:sz="4" w:space="1"/>
        </w:pBdr>
        <w:spacing w:before="320" w:after="120"/>
      </w:pPr>
      <w:r>
        <w:rPr>
          <w:rFonts w:ascii="Arial" w:cs="Arial" w:eastAsia="Arial" w:hAnsi="Arial"/>
          <w:b/>
          <w:bCs/>
          <w:color w:val="1A3A5C"/>
          <w:sz w:val="26"/>
          <w:szCs w:val="26"/>
        </w:rPr>
        <w:t xml:space="preserve">1.3  Who Experiences This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Segment</w:t>
            </w:r>
          </w:p>
        </w:tc>
        <w:tc>
          <w:tcPr>
            <w:tcW w:type="dxa" w:w="656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color w:val="FFFFFF"/>
                <w:sz w:val="20"/>
                <w:szCs w:val="20"/>
              </w:rPr>
              <w:t xml:space="preserve">Description &amp; Scale</w:t>
            </w:r>
          </w:p>
        </w:tc>
      </w:tr>
      <w:tr>
        <w:tc>
          <w:tcPr>
            <w:tcW w:type="dxa" w:w="2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3A5C"/>
                <w:sz w:val="20"/>
                <w:szCs w:val="20"/>
              </w:rPr>
              <w:t xml:space="preserve">Self-Taught Professionals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Globally the fastest-growing professional segment. Developers, designers, marketers, and analysts who built skills outside formal educational structures. Completely disadvantaged by credential-first hiring systems despite often having practical skills that exceed formally educated peers.</w:t>
            </w:r>
          </w:p>
        </w:tc>
      </w:tr>
      <w:tr>
        <w:tc>
          <w:tcPr>
            <w:tcW w:type="dxa" w:w="2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3A5C"/>
                <w:sz w:val="20"/>
                <w:szCs w:val="20"/>
              </w:rPr>
              <w:t xml:space="preserve">Professionals in Emerging Economies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Highly skilled professionals in India, Nigeria, Vietnam, Brazil, Indonesia, Ghana, and dozens of other markets whose credentials carry systematically lower weight in global (especially Western) hiring contexts, regardless of actual competency levels.</w:t>
            </w:r>
          </w:p>
        </w:tc>
      </w:tr>
      <w:tr>
        <w:tc>
          <w:tcPr>
            <w:tcW w:type="dxa" w:w="2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3A5C"/>
                <w:sz w:val="20"/>
                <w:szCs w:val="20"/>
              </w:rPr>
              <w:t xml:space="preserve">Bootcamp and MOOC Graduates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Professionals who completed accelerated, skills-focused education programs. Their credential is poorly understood by hiring systems calibrated to four-year degrees. Often have very specific, applied skills that are hard to signal.</w:t>
            </w:r>
          </w:p>
        </w:tc>
      </w:tr>
      <w:tr>
        <w:tc>
          <w:tcPr>
            <w:tcW w:type="dxa" w:w="2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3A5C"/>
                <w:sz w:val="20"/>
                <w:szCs w:val="20"/>
              </w:rPr>
              <w:t xml:space="preserve">Career Changers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Mid-career professionals who have built new skills but whose credential history (job titles, degree) reflects their original field. The disconnect between their past credentials and current capabilities is maximal — and existing systems have no way to bridge it.</w:t>
            </w:r>
          </w:p>
        </w:tc>
      </w:tr>
      <w:tr>
        <w:tc>
          <w:tcPr>
            <w:tcW w:type="dxa" w:w="2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3A5C"/>
                <w:sz w:val="20"/>
                <w:szCs w:val="20"/>
              </w:rPr>
              <w:t xml:space="preserve">Experienced Freelancers (Early Stage)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Freelancers with genuine skill but limited platform rating history. The cold-start problem on platforms like Upwork means that work history is the primary signal, creating a compounding disadvantage for talented newcomers.</w:t>
            </w:r>
          </w:p>
        </w:tc>
      </w:tr>
      <w:tr>
        <w:tc>
          <w:tcPr>
            <w:tcW w:type="dxa" w:w="2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3A5C"/>
                <w:sz w:val="20"/>
                <w:szCs w:val="20"/>
              </w:rPr>
              <w:t xml:space="preserve">Hiring Managers and Founders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Experience costly hiring failures because they cannot accurately assess candidates. Spend 100+ hours on hiring processes that still produce poor outcomes. Would pay significantly for a better signal.</w:t>
            </w:r>
          </w:p>
        </w:tc>
      </w:tr>
      <w:tr>
        <w:tc>
          <w:tcPr>
            <w:tcW w:type="dxa" w:w="2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3A5C"/>
                <w:sz w:val="20"/>
                <w:szCs w:val="20"/>
              </w:rPr>
              <w:t xml:space="preserve">Freelance Clients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Small business owners, startup teams, and project managers who need to evaluate competing freelance bids but have no reliable way to assess quality beyond stated rates and reviews.</w:t>
            </w:r>
          </w:p>
        </w:tc>
      </w:tr>
    </w:tbl>
    <w:p>
      <w:pPr>
        <w:spacing w:before="80"/>
      </w:pPr>
      <w:r>
        <w:t xml:space="preserve"/>
      </w:r>
    </w:p>
    <w:p>
      <w:pPr>
        <w:pStyle w:val="Heading2"/>
        <w:pBdr>
          <w:bottom w:val="single" w:color="C0392B" w:sz="4" w:space="1"/>
        </w:pBdr>
        <w:spacing w:before="320" w:after="120"/>
      </w:pPr>
      <w:r>
        <w:rPr>
          <w:rFonts w:ascii="Arial" w:cs="Arial" w:eastAsia="Arial" w:hAnsi="Arial"/>
          <w:b/>
          <w:bCs/>
          <w:color w:val="1A3A5C"/>
          <w:sz w:val="26"/>
          <w:szCs w:val="26"/>
        </w:rPr>
        <w:t xml:space="preserve">1.4  Real-Life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AF8" w:val="clear"/>
            <w:tcMar>
              <w:top w:type="dxa" w:w="120"/>
              <w:left w:type="dxa" w:w="200"/>
              <w:bottom w:type="dxa" w:w="120"/>
              <w:right w:type="dxa" w:w="200"/>
            </w:tcMar>
          </w:tcPr>
          <w:p>
            <w:pPr>
              <w:spacing w:after="80"/>
            </w:pPr>
            <w:r>
              <w:rPr>
                <w:rFonts w:ascii="Arial" w:cs="Arial" w:eastAsia="Arial" w:hAnsi="Arial"/>
                <w:b/>
                <w:bCs/>
                <w:color w:val="1A3A5C"/>
                <w:sz w:val="22"/>
                <w:szCs w:val="22"/>
              </w:rPr>
              <w:t xml:space="preserve">Scenario A: The Auto-Rejected Analyst</w:t>
            </w:r>
          </w:p>
          <w:p>
            <w:pPr>
              <w:spacing w:after="60"/>
            </w:pPr>
            <w:r>
              <w:rPr>
                <w:rFonts w:ascii="Arial" w:cs="Arial" w:eastAsia="Arial" w:hAnsi="Arial"/>
                <w:color w:val="1C2833"/>
                <w:sz w:val="20"/>
                <w:szCs w:val="20"/>
              </w:rPr>
              <w:t xml:space="preserve">Linh, 26, in Ho Chi Minh City, taught herself SQL, Python, and data visualization over two years while working as a junior accountant. She has built 12 substantive personal projects — customer churn analysis, marketing attribution modeling, financial dashboard development. Her work is excellent by any objective standard.</w:t>
            </w:r>
          </w:p>
          <w:p>
            <w:pPr>
              <w:spacing w:after="60"/>
            </w:pPr>
            <w:r>
              <w:rPr>
                <w:rFonts w:ascii="Arial" w:cs="Arial" w:eastAsia="Arial" w:hAnsi="Arial"/>
                <w:color w:val="1C2833"/>
                <w:sz w:val="20"/>
                <w:szCs w:val="20"/>
              </w:rPr>
              <w:t xml:space="preserve">She applies to 60 remote data analyst roles at US and European companies. Her applications are screened by ATS systems requiring a bachelor's degree in a quantitative field. She is auto-rejected from 53 of the 60 before a human sees her work. Of the 7 that proceed, 5 lose interest when they cannot verify her skills through her listed credentials.</w:t>
            </w:r>
          </w:p>
          <w:p>
            <w:pPr>
              <w:spacing w:after="60"/>
            </w:pPr>
            <w:r>
              <w:rPr>
                <w:rFonts w:ascii="Arial" w:cs="Arial" w:eastAsia="Arial" w:hAnsi="Arial"/>
                <w:color w:val="1C2833"/>
                <w:sz w:val="20"/>
                <w:szCs w:val="20"/>
              </w:rPr>
              <w:t xml:space="preserve">She is working far below her competency level earning $400/month because the global credentialing system cannot see what she can actually do.</w:t>
            </w:r>
          </w:p>
        </w:tc>
      </w:tr>
    </w:tbl>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AF8" w:val="clear"/>
            <w:tcMar>
              <w:top w:type="dxa" w:w="120"/>
              <w:left w:type="dxa" w:w="200"/>
              <w:bottom w:type="dxa" w:w="120"/>
              <w:right w:type="dxa" w:w="200"/>
            </w:tcMar>
          </w:tcPr>
          <w:p>
            <w:pPr>
              <w:spacing w:after="80"/>
            </w:pPr>
            <w:r>
              <w:rPr>
                <w:rFonts w:ascii="Arial" w:cs="Arial" w:eastAsia="Arial" w:hAnsi="Arial"/>
                <w:b/>
                <w:bCs/>
                <w:color w:val="1A3A5C"/>
                <w:sz w:val="22"/>
                <w:szCs w:val="22"/>
              </w:rPr>
              <w:t xml:space="preserve">Scenario B: The Three-Month Hiring Mistake</w:t>
            </w:r>
          </w:p>
          <w:p>
            <w:pPr>
              <w:spacing w:after="60"/>
            </w:pPr>
            <w:r>
              <w:rPr>
                <w:rFonts w:ascii="Arial" w:cs="Arial" w:eastAsia="Arial" w:hAnsi="Arial"/>
                <w:color w:val="1C2833"/>
                <w:sz w:val="20"/>
                <w:szCs w:val="20"/>
              </w:rPr>
              <w:t xml:space="preserve">David, 41, a startup CTO in Berlin, spent 3 months interviewing 40 candidates for a senior backend engineering role. He selected the candidate with the strongest CV — 5 years at a well-known tech company, computer science degree from a respected university.</w:t>
            </w:r>
          </w:p>
          <w:p>
            <w:pPr>
              <w:spacing w:after="60"/>
            </w:pPr>
            <w:r>
              <w:rPr>
                <w:rFonts w:ascii="Arial" w:cs="Arial" w:eastAsia="Arial" w:hAnsi="Arial"/>
                <w:color w:val="1C2833"/>
                <w:sz w:val="20"/>
                <w:szCs w:val="20"/>
              </w:rPr>
              <w:t xml:space="preserve">Within 8 weeks of hire, it became clear the candidate had primarily worked on small, isolated parts of large systems and could not independently architect or debug complex distributed system problems. The role required exactly these skills.</w:t>
            </w:r>
          </w:p>
          <w:p>
            <w:pPr>
              <w:spacing w:after="60"/>
            </w:pPr>
            <w:r>
              <w:rPr>
                <w:rFonts w:ascii="Arial" w:cs="Arial" w:eastAsia="Arial" w:hAnsi="Arial"/>
                <w:color w:val="1C2833"/>
                <w:sz w:val="20"/>
                <w:szCs w:val="20"/>
              </w:rPr>
              <w:t xml:space="preserve">The credential signal (5 years at Brand X company, CS degree) was the primary basis of evaluation. There was no reliable way to assess actual architectural judgment short of the 3-month probation period. The cost of the hire-and-fire cycle: €80,000+ in salary, opportunity cost, and recruiter fees.</w:t>
            </w:r>
          </w:p>
        </w:tc>
      </w:tr>
    </w:tbl>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AF8" w:val="clear"/>
            <w:tcMar>
              <w:top w:type="dxa" w:w="120"/>
              <w:left w:type="dxa" w:w="200"/>
              <w:bottom w:type="dxa" w:w="120"/>
              <w:right w:type="dxa" w:w="200"/>
            </w:tcMar>
          </w:tcPr>
          <w:p>
            <w:pPr>
              <w:spacing w:after="80"/>
            </w:pPr>
            <w:r>
              <w:rPr>
                <w:rFonts w:ascii="Arial" w:cs="Arial" w:eastAsia="Arial" w:hAnsi="Arial"/>
                <w:b/>
                <w:bCs/>
                <w:color w:val="1A3A5C"/>
                <w:sz w:val="22"/>
                <w:szCs w:val="22"/>
              </w:rPr>
              <w:t xml:space="preserve">Scenario C: The Undervalued Freelancer</w:t>
            </w:r>
          </w:p>
          <w:p>
            <w:pPr>
              <w:spacing w:after="60"/>
            </w:pPr>
            <w:r>
              <w:rPr>
                <w:rFonts w:ascii="Arial" w:cs="Arial" w:eastAsia="Arial" w:hAnsi="Arial"/>
                <w:color w:val="1C2833"/>
                <w:sz w:val="20"/>
                <w:szCs w:val="20"/>
              </w:rPr>
              <w:t xml:space="preserve">Adaeze, 32, a UX researcher in Lagos, has 6 years of experience conducting user research for Nigerian fintech companies. Her research quality, synthesis methodology, and communication are excellent. She has directly influenced product decisions that resulted in measurable retention improvements.</w:t>
            </w:r>
          </w:p>
          <w:p>
            <w:pPr>
              <w:spacing w:after="60"/>
            </w:pPr>
            <w:r>
              <w:rPr>
                <w:rFonts w:ascii="Arial" w:cs="Arial" w:eastAsia="Arial" w:hAnsi="Arial"/>
                <w:color w:val="1C2833"/>
                <w:sz w:val="20"/>
                <w:szCs w:val="20"/>
              </w:rPr>
              <w:t xml:space="preserve">She applies for international freelance projects. Clients see her location and lack of Western client history and offer $25/hour — a third of what the same quality of work would command from a US-based researcher. She has no mechanism to show the quality of her research process, the depth of her synthesis, or the business impact of her work in a way clients from other geographies will trust.</w:t>
            </w:r>
          </w:p>
        </w:tc>
      </w:tr>
    </w:tbl>
    <w:p>
      <w:pPr>
        <w:spacing w:before="80"/>
      </w:pPr>
      <w:r>
        <w:t xml:space="preserve"/>
      </w:r>
    </w:p>
    <w:p>
      <w:pPr>
        <w:pStyle w:val="Heading2"/>
        <w:pBdr>
          <w:bottom w:val="single" w:color="C0392B" w:sz="4" w:space="1"/>
        </w:pBdr>
        <w:spacing w:before="320" w:after="120"/>
      </w:pPr>
      <w:r>
        <w:rPr>
          <w:rFonts w:ascii="Arial" w:cs="Arial" w:eastAsia="Arial" w:hAnsi="Arial"/>
          <w:b/>
          <w:bCs/>
          <w:color w:val="1A3A5C"/>
          <w:sz w:val="26"/>
          <w:szCs w:val="26"/>
        </w:rPr>
        <w:t xml:space="preserve">1.5  Why Existing Solutions Fail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Solution</w:t>
            </w:r>
          </w:p>
        </w:tc>
        <w:tc>
          <w:tcPr>
            <w:tcW w:type="dxa" w:w="3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What It Provides</w:t>
            </w:r>
          </w:p>
        </w:tc>
        <w:tc>
          <w:tcPr>
            <w:tcW w:type="dxa" w:w="3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Critical Failure</w:t>
            </w:r>
          </w:p>
        </w:tc>
      </w:tr>
      <w:tr>
        <w:tc>
          <w:tcPr>
            <w:tcW w:type="dxa" w:w="2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LinkedIn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Professional social network, endorsements, skill assessments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Endorsements are social vanity gestures — not verifiable. Skill assessments test trivia-level recall. Job titles say where you worked, not what you can actually do. Structurally optimized for signaling, not verification.</w:t>
            </w:r>
          </w:p>
        </w:tc>
      </w:tr>
      <w:tr>
        <w:tc>
          <w:tcPr>
            <w:tcW w:type="dxa" w:w="2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GitHub</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Public code repositories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Only works for coding. Only useful if you have public projects. Most professional work is proprietary. Does not capture reasoning, architecture decisions, collaboration, or any non-coding skill.</w:t>
            </w:r>
          </w:p>
        </w:tc>
      </w:tr>
      <w:tr>
        <w:tc>
          <w:tcPr>
            <w:tcW w:type="dxa" w:w="2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HackerRank / Codility</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Technical skill assessments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Cover a narrow slice of engineering. Easily gamed. Test performance anxiety as much as ability. Produce a single score that strips all context. Do not exist for most professional domains.</w:t>
            </w:r>
          </w:p>
        </w:tc>
      </w:tr>
      <w:tr>
        <w:tc>
          <w:tcPr>
            <w:tcW w:type="dxa" w:w="2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Upwork / Fiverr</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Freelance platform with rating system</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Rating systems only work for established freelancers. Create a compounding cold-start disadvantage for newcomers. Geographic bias baked into client behavior. No mechanism for demonstrating quality before first review.</w:t>
            </w:r>
          </w:p>
        </w:tc>
      </w:tr>
      <w:tr>
        <w:tc>
          <w:tcPr>
            <w:tcW w:type="dxa" w:w="2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AWS/Google Certifications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Vendor-specific knowledge credentials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Verify knowledge of one vendor's system and documentation. Easy to cram. Obsolete quickly. Not transferable. Do not measure general professional capability.</w:t>
            </w:r>
          </w:p>
        </w:tc>
      </w:tr>
      <w:tr>
        <w:tc>
          <w:tcPr>
            <w:tcW w:type="dxa" w:w="2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Portfolio Websites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Visual display of past work outputs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Work for visual fields only. Do not demonstrate process, reasoning, or collaboration. Can be faked. Cannot capture competencies in most professional domains.</w:t>
            </w:r>
          </w:p>
        </w:tc>
      </w:tr>
      <w:tr>
        <w:tc>
          <w:tcPr>
            <w:tcW w:type="dxa" w:w="2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Reference Letters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Attestations from past colleagues/managers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Unstructured, non-comparable, not specific to claimed skills, easily fabricated or inflated. Not queryable or scalable.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A3A5C" w:val="clear"/>
            <w:tcMar>
              <w:top w:type="dxa" w:w="100"/>
              <w:left w:type="dxa" w:w="120"/>
              <w:bottom w:type="dxa" w:w="100"/>
              <w:right w:type="dxa" w:w="120"/>
            </w:tcMar>
          </w:tcPr>
          <w:p>
            <w:pPr>
              <w:jc w:val="center"/>
            </w:pPr>
            <w:r>
              <w:rPr>
                <w:rFonts w:ascii="Arial" w:cs="Arial" w:eastAsia="Arial" w:hAnsi="Arial"/>
                <w:b/>
                <w:bCs/>
                <w:color w:val="FFFFFF"/>
                <w:sz w:val="36"/>
                <w:szCs w:val="36"/>
              </w:rPr>
              <w:t xml:space="preserve">02</w:t>
            </w:r>
          </w:p>
        </w:tc>
        <w:tc>
          <w:tcPr>
            <w:tcW w:type="dxa" w:w="8160"/>
            <w:tcBorders>
              <w:top w:val="none" w:color="FFFFFF" w:sz="0"/>
              <w:left w:val="none" w:color="FFFFFF" w:sz="0"/>
              <w:bottom w:val="none" w:color="FFFFFF" w:sz="0"/>
              <w:right w:val="none" w:color="FFFFFF" w:sz="0"/>
            </w:tcBorders>
            <w:shd w:fill="C0392B" w:val="clear"/>
            <w:tcMar>
              <w:top w:type="dxa" w:w="100"/>
              <w:left w:type="dxa" w:w="200"/>
              <w:bottom w:type="dxa" w:w="100"/>
              <w:right w:type="dxa" w:w="120"/>
            </w:tcMar>
          </w:tcPr>
          <w:p>
            <w:r>
              <w:rPr>
                <w:rFonts w:ascii="Arial" w:cs="Arial" w:eastAsia="Arial" w:hAnsi="Arial"/>
                <w:b/>
                <w:bCs/>
                <w:color w:val="FFFFFF"/>
                <w:sz w:val="28"/>
                <w:szCs w:val="28"/>
              </w:rPr>
              <w:t xml:space="preserve">PRODUCT VISION</w:t>
            </w:r>
          </w:p>
        </w:tc>
      </w:tr>
    </w:tbl>
    <w:p>
      <w:pPr>
        <w:spacing w:before="120"/>
      </w:pPr>
      <w:r>
        <w:t xml:space="preserve"/>
      </w:r>
    </w:p>
    <w:p>
      <w:pPr>
        <w:pStyle w:val="Heading2"/>
        <w:pBdr>
          <w:bottom w:val="single" w:color="C0392B" w:sz="4" w:space="1"/>
        </w:pBdr>
        <w:spacing w:before="320" w:after="120"/>
      </w:pPr>
      <w:r>
        <w:rPr>
          <w:rFonts w:ascii="Arial" w:cs="Arial" w:eastAsia="Arial" w:hAnsi="Arial"/>
          <w:b/>
          <w:bCs/>
          <w:color w:val="1A3A5C"/>
          <w:sz w:val="26"/>
          <w:szCs w:val="26"/>
        </w:rPr>
        <w:t xml:space="preserve">2.1  Mission Statement</w:t>
      </w:r>
    </w:p>
    <w:p>
      <w:pPr>
        <w:spacing w:after="100"/>
      </w:pPr>
      <w:r>
        <w:rPr>
          <w:rFonts w:ascii="Arial" w:cs="Arial" w:eastAsia="Arial" w:hAnsi="Arial"/>
          <w:b w:val="false"/>
          <w:bCs w:val="false"/>
          <w:color w:val="1C2833"/>
          <w:sz w:val="22"/>
          <w:szCs w:val="22"/>
        </w:rPr>
        <w:t xml:space="preserve">Proven exists to make professional competence visible. We build the infrastructure that allows anyone, anywhere to demonstrate what they can actually do through structured, verified work evidence — and allows the world's opportunity-makers to find and trust them, regardless of where they went to school or who they previously worked for.</w:t>
      </w:r>
    </w:p>
    <w:p>
      <w:pPr>
        <w:spacing w:before="80"/>
      </w:pPr>
      <w:r>
        <w:t xml:space="preserve"/>
      </w:r>
    </w:p>
    <w:p>
      <w:pPr>
        <w:pStyle w:val="Heading2"/>
        <w:pBdr>
          <w:bottom w:val="single" w:color="C0392B" w:sz="4" w:space="1"/>
        </w:pBdr>
        <w:spacing w:before="320" w:after="120"/>
      </w:pPr>
      <w:r>
        <w:rPr>
          <w:rFonts w:ascii="Arial" w:cs="Arial" w:eastAsia="Arial" w:hAnsi="Arial"/>
          <w:b/>
          <w:bCs/>
          <w:color w:val="1A3A5C"/>
          <w:sz w:val="26"/>
          <w:szCs w:val="26"/>
        </w:rPr>
        <w:t xml:space="preserve">2.2  The Core Philosophy</w:t>
      </w:r>
    </w:p>
    <w:p>
      <w:pPr>
        <w:pStyle w:val="ListParagraph"/>
        <w:numPr>
          <w:ilvl w:val="0"/>
          <w:numId w:val="2"/>
        </w:numPr>
        <w:spacing w:after="80"/>
      </w:pPr>
      <w:r>
        <w:rPr>
          <w:rFonts w:ascii="Arial" w:cs="Arial" w:eastAsia="Arial" w:hAnsi="Arial"/>
          <w:color w:val="1C2833"/>
          <w:sz w:val="22"/>
          <w:szCs w:val="22"/>
        </w:rPr>
        <w:t xml:space="preserve">Show, don't tell: The platform is built entirely around demonstrated evidence of work, not self-reported claims. Every capability claim on Proven must be backed by documented work evidence or a verified attestation from a credible witness.</w:t>
      </w:r>
    </w:p>
    <w:p>
      <w:pPr>
        <w:pStyle w:val="ListParagraph"/>
        <w:numPr>
          <w:ilvl w:val="0"/>
          <w:numId w:val="2"/>
        </w:numPr>
        <w:spacing w:after="80"/>
      </w:pPr>
      <w:r>
        <w:rPr>
          <w:rFonts w:ascii="Arial" w:cs="Arial" w:eastAsia="Arial" w:hAnsi="Arial"/>
          <w:color w:val="1C2833"/>
          <w:sz w:val="22"/>
          <w:szCs w:val="22"/>
        </w:rPr>
        <w:t xml:space="preserve">Verification over endorsement: Proven does not use social endorsements. It uses targeted, specific, falsifiable attestations — 'I can attest that [Person] led [specific action] and achieved [specific outcome].' This is fundamentally different from 'I endorse this person for Project Management.'</w:t>
      </w:r>
    </w:p>
    <w:p>
      <w:pPr>
        <w:pStyle w:val="ListParagraph"/>
        <w:numPr>
          <w:ilvl w:val="0"/>
          <w:numId w:val="2"/>
        </w:numPr>
        <w:spacing w:after="80"/>
      </w:pPr>
      <w:r>
        <w:rPr>
          <w:rFonts w:ascii="Arial" w:cs="Arial" w:eastAsia="Arial" w:hAnsi="Arial"/>
          <w:color w:val="1C2833"/>
          <w:sz w:val="22"/>
          <w:szCs w:val="22"/>
        </w:rPr>
        <w:t xml:space="preserve">Process over product: For most professional work, the process — the thinking, the decision-making, the collaboration — is more informative than the output. Proven's work evidence submission structure is explicitly designed to capture and communicate process.</w:t>
      </w:r>
    </w:p>
    <w:p>
      <w:pPr>
        <w:pStyle w:val="ListParagraph"/>
        <w:numPr>
          <w:ilvl w:val="0"/>
          <w:numId w:val="2"/>
        </w:numPr>
        <w:spacing w:after="80"/>
      </w:pPr>
      <w:r>
        <w:rPr>
          <w:rFonts w:ascii="Arial" w:cs="Arial" w:eastAsia="Arial" w:hAnsi="Arial"/>
          <w:color w:val="1C2833"/>
          <w:sz w:val="22"/>
          <w:szCs w:val="22"/>
        </w:rPr>
        <w:t xml:space="preserve">Global by design: The platform is explicitly designed to surface competency regardless of credential geography. A developer in Lagos and a developer in London with equivalent skills must receive equivalent visibility and opportunity access.</w:t>
      </w:r>
    </w:p>
    <w:p>
      <w:pPr>
        <w:pStyle w:val="ListParagraph"/>
        <w:numPr>
          <w:ilvl w:val="0"/>
          <w:numId w:val="2"/>
        </w:numPr>
        <w:spacing w:after="80"/>
      </w:pPr>
      <w:r>
        <w:rPr>
          <w:rFonts w:ascii="Arial" w:cs="Arial" w:eastAsia="Arial" w:hAnsi="Arial"/>
          <w:color w:val="1C2833"/>
          <w:sz w:val="22"/>
          <w:szCs w:val="22"/>
        </w:rPr>
        <w:t xml:space="preserve">Longitudinal depth over snapshot width: A single test score captures nothing meaningful about professional capability. Proven builds a longitudinal, multi-source record of demonstrated competency over time. This is harder to fake and more informative than any single-moment assessment.</w:t>
      </w:r>
    </w:p>
    <w:p>
      <w:pPr>
        <w:spacing w:before="80"/>
      </w:pPr>
      <w:r>
        <w:t xml:space="preserve"/>
      </w:r>
    </w:p>
    <w:p>
      <w:pPr>
        <w:pStyle w:val="Heading2"/>
        <w:pBdr>
          <w:bottom w:val="single" w:color="C0392B" w:sz="4" w:space="1"/>
        </w:pBdr>
        <w:spacing w:before="320" w:after="120"/>
      </w:pPr>
      <w:r>
        <w:rPr>
          <w:rFonts w:ascii="Arial" w:cs="Arial" w:eastAsia="Arial" w:hAnsi="Arial"/>
          <w:b/>
          <w:bCs/>
          <w:color w:val="1A3A5C"/>
          <w:sz w:val="26"/>
          <w:szCs w:val="26"/>
        </w:rPr>
        <w:t xml:space="preserve">2.3  The User Transformation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Talent User Before Proven</w:t>
            </w:r>
          </w:p>
        </w:tc>
        <w:tc>
          <w:tcPr>
            <w:tcW w:type="dxa" w:w="616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color w:val="FFFFFF"/>
                <w:sz w:val="20"/>
                <w:szCs w:val="20"/>
              </w:rPr>
              <w:t xml:space="preserve">Talent User After Using Proven</w:t>
            </w:r>
          </w:p>
        </w:tc>
      </w:tr>
      <w:tr>
        <w:tc>
          <w:tcPr>
            <w:tcW w:type="dxa" w:w="3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3A5C"/>
                <w:sz w:val="20"/>
                <w:szCs w:val="20"/>
              </w:rPr>
              <w:t xml:space="preserve">Invisible to global opportunities despite real competency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Has a structured, verified, public evidence record that speaks for itself</w:t>
            </w:r>
          </w:p>
        </w:tc>
      </w:tr>
      <w:tr>
        <w:tc>
          <w:tcPr>
            <w:tcW w:type="dxa" w:w="3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3A5C"/>
                <w:sz w:val="20"/>
                <w:szCs w:val="20"/>
              </w:rPr>
              <w:t xml:space="preserve">Rejected by ATS systems based on credential absence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Discoverable by opportunity-makers searching for demonstrated capability</w:t>
            </w:r>
          </w:p>
        </w:tc>
      </w:tr>
      <w:tr>
        <w:tc>
          <w:tcPr>
            <w:tcW w:type="dxa" w:w="3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3A5C"/>
                <w:sz w:val="20"/>
                <w:szCs w:val="20"/>
              </w:rPr>
              <w:t xml:space="preserve">Paid below market rate due to lack of credibility signals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Commands market rate because their work quality is independently verifiable</w:t>
            </w:r>
          </w:p>
        </w:tc>
      </w:tr>
      <w:tr>
        <w:tc>
          <w:tcPr>
            <w:tcW w:type="dxa" w:w="3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3A5C"/>
                <w:sz w:val="20"/>
                <w:szCs w:val="20"/>
              </w:rPr>
              <w:t xml:space="preserve">Cannot demonstrate process, thinking, or collaboration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Has structured case studies documenting situation → approach → execution → outcome</w:t>
            </w:r>
          </w:p>
        </w:tc>
      </w:tr>
      <w:tr>
        <w:tc>
          <w:tcPr>
            <w:tcW w:type="dxa" w:w="3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3A5C"/>
                <w:sz w:val="20"/>
                <w:szCs w:val="20"/>
              </w:rPr>
              <w:t xml:space="preserve">Relies on who-you-know for introductions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Gets inbound inquiries from verified employers and clients who found them through Proven</w:t>
            </w:r>
          </w:p>
        </w:tc>
      </w:tr>
      <w:tr>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Employer Before Proven</w:t>
            </w:r>
          </w:p>
        </w:tc>
        <w:tc>
          <w:tcPr>
            <w:tcW w:type="dxa" w:w="616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color w:val="FFFFFF"/>
                <w:sz w:val="20"/>
                <w:szCs w:val="20"/>
              </w:rPr>
              <w:t xml:space="preserve">Employer After Using Proven</w:t>
            </w:r>
          </w:p>
        </w:tc>
      </w:tr>
      <w:tr>
        <w:tc>
          <w:tcPr>
            <w:tcW w:type="dxa" w:w="3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3A5C"/>
                <w:sz w:val="20"/>
                <w:szCs w:val="20"/>
              </w:rPr>
              <w:t xml:space="preserve">Makes hiring decisions based on imperfect credential proxies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Can filter by verified, domain-specific work evidence rather than credentials</w:t>
            </w:r>
          </w:p>
        </w:tc>
      </w:tr>
      <w:tr>
        <w:tc>
          <w:tcPr>
            <w:tcW w:type="dxa" w:w="3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3A5C"/>
                <w:sz w:val="20"/>
                <w:szCs w:val="20"/>
              </w:rPr>
              <w:t xml:space="preserve">Experiences costly hire-and-fire cycles from credential-based mistakes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Significantly higher hire quality based on demonstrated rather than claimed competency</w:t>
            </w:r>
          </w:p>
        </w:tc>
      </w:tr>
      <w:tr>
        <w:tc>
          <w:tcPr>
            <w:tcW w:type="dxa" w:w="3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3A5C"/>
                <w:sz w:val="20"/>
                <w:szCs w:val="20"/>
              </w:rPr>
              <w:t xml:space="preserve">Cannot compare candidates across non-credential dimensions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Multi-dimensional capability profiles enable structured, objective comparison</w:t>
            </w:r>
          </w:p>
        </w:tc>
      </w:tr>
      <w:tr>
        <w:tc>
          <w:tcPr>
            <w:tcW w:type="dxa" w:w="3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3A5C"/>
                <w:sz w:val="20"/>
                <w:szCs w:val="20"/>
              </w:rPr>
              <w:t xml:space="preserve">Spends 100+ hours per hire on interviews and assessments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Work challenges provide pre-validation of relevant capabilities before investing in full interview process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A3A5C" w:val="clear"/>
            <w:tcMar>
              <w:top w:type="dxa" w:w="100"/>
              <w:left w:type="dxa" w:w="120"/>
              <w:bottom w:type="dxa" w:w="100"/>
              <w:right w:type="dxa" w:w="120"/>
            </w:tcMar>
          </w:tcPr>
          <w:p>
            <w:pPr>
              <w:jc w:val="center"/>
            </w:pPr>
            <w:r>
              <w:rPr>
                <w:rFonts w:ascii="Arial" w:cs="Arial" w:eastAsia="Arial" w:hAnsi="Arial"/>
                <w:b/>
                <w:bCs/>
                <w:color w:val="FFFFFF"/>
                <w:sz w:val="36"/>
                <w:szCs w:val="36"/>
              </w:rPr>
              <w:t xml:space="preserve">03</w:t>
            </w:r>
          </w:p>
        </w:tc>
        <w:tc>
          <w:tcPr>
            <w:tcW w:type="dxa" w:w="8160"/>
            <w:tcBorders>
              <w:top w:val="none" w:color="FFFFFF" w:sz="0"/>
              <w:left w:val="none" w:color="FFFFFF" w:sz="0"/>
              <w:bottom w:val="none" w:color="FFFFFF" w:sz="0"/>
              <w:right w:val="none" w:color="FFFFFF" w:sz="0"/>
            </w:tcBorders>
            <w:shd w:fill="C0392B" w:val="clear"/>
            <w:tcMar>
              <w:top w:type="dxa" w:w="100"/>
              <w:left w:type="dxa" w:w="200"/>
              <w:bottom w:type="dxa" w:w="100"/>
              <w:right w:type="dxa" w:w="120"/>
            </w:tcMar>
          </w:tcPr>
          <w:p>
            <w:r>
              <w:rPr>
                <w:rFonts w:ascii="Arial" w:cs="Arial" w:eastAsia="Arial" w:hAnsi="Arial"/>
                <w:b/>
                <w:bCs/>
                <w:color w:val="FFFFFF"/>
                <w:sz w:val="28"/>
                <w:szCs w:val="28"/>
              </w:rPr>
              <w:t xml:space="preserve">TARGET USER PERSONAS</w:t>
            </w:r>
          </w:p>
        </w:tc>
      </w:tr>
    </w:tbl>
    <w:p>
      <w:pPr>
        <w:spacing w:before="120"/>
      </w:pPr>
      <w:r>
        <w:t xml:space="preserve"/>
      </w:r>
    </w:p>
    <w:p>
      <w:pPr>
        <w:pStyle w:val="Heading2"/>
        <w:pBdr>
          <w:bottom w:val="single" w:color="C0392B" w:sz="4" w:space="1"/>
        </w:pBdr>
        <w:spacing w:before="320" w:after="120"/>
      </w:pPr>
      <w:r>
        <w:rPr>
          <w:rFonts w:ascii="Arial" w:cs="Arial" w:eastAsia="Arial" w:hAnsi="Arial"/>
          <w:b/>
          <w:bCs/>
          <w:color w:val="1A3A5C"/>
          <w:sz w:val="26"/>
          <w:szCs w:val="26"/>
        </w:rPr>
        <w:t xml:space="preserve">Persona 1: The Self-Taught Professional (Talent 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96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3A5C"/>
                <w:sz w:val="20"/>
                <w:szCs w:val="20"/>
              </w:rPr>
              <w:t xml:space="preserve">Profile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Ravi, 28, self-taught full-stack developer in Bangalore — 4 years of freelance and contract work, no CS degree</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3A5C"/>
                <w:sz w:val="20"/>
                <w:szCs w:val="20"/>
              </w:rPr>
              <w:t xml:space="preserve">Skills Built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JavaScript, React, Node.js, PostgreSQL, system architecture for SaaS products</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3A5C"/>
                <w:sz w:val="20"/>
                <w:szCs w:val="20"/>
              </w:rPr>
              <w:t xml:space="preserve">Core Pain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Rejected from global remote roles automatically because ATS requires 'BS in Computer Science'. Paid $25/hour on Upwork despite delivering work at $80/hour quality level.</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3A5C"/>
                <w:sz w:val="20"/>
                <w:szCs w:val="20"/>
              </w:rPr>
              <w:t xml:space="preserve">Primary Fear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That his lack of credentials will permanently cap his earning potential and opportunity access regardless of the quality of his work</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3A5C"/>
                <w:sz w:val="20"/>
                <w:szCs w:val="20"/>
              </w:rPr>
              <w:t xml:space="preserve">Primary Goal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Build a verified, portable skill record that lets him compete for roles and rates commensurate with his actual ability — globally</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3A5C"/>
                <w:sz w:val="20"/>
                <w:szCs w:val="20"/>
              </w:rPr>
              <w:t xml:space="preserve">Behavior on Proven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Submits 5-7 work evidence case studies, requests attestations from past clients, completes 2-3 work challenges, builds a public profile that is shared with potential clients</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3A5C"/>
                <w:sz w:val="20"/>
                <w:szCs w:val="20"/>
              </w:rPr>
              <w:t xml:space="preserve">Willingness to Pay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Low — individual talent profiles must be free to maximize supply-side growth</w:t>
            </w:r>
          </w:p>
        </w:tc>
      </w:tr>
    </w:tbl>
    <w:p>
      <w:pPr>
        <w:spacing w:before="120"/>
      </w:pPr>
      <w:r>
        <w:t xml:space="preserve"/>
      </w:r>
    </w:p>
    <w:p>
      <w:pPr>
        <w:pStyle w:val="Heading2"/>
        <w:pBdr>
          <w:bottom w:val="single" w:color="C0392B" w:sz="4" w:space="1"/>
        </w:pBdr>
        <w:spacing w:before="320" w:after="120"/>
      </w:pPr>
      <w:r>
        <w:rPr>
          <w:rFonts w:ascii="Arial" w:cs="Arial" w:eastAsia="Arial" w:hAnsi="Arial"/>
          <w:b/>
          <w:bCs/>
          <w:color w:val="1A3A5C"/>
          <w:sz w:val="26"/>
          <w:szCs w:val="26"/>
        </w:rPr>
        <w:t xml:space="preserve">Persona 2: The Career Changer (Talent 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96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3A5C"/>
                <w:sz w:val="20"/>
                <w:szCs w:val="20"/>
              </w:rPr>
              <w:t xml:space="preserve">Profile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Maya, 35, transitioning from 10 years as a secondary school teacher to UX research</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3A5C"/>
                <w:sz w:val="20"/>
                <w:szCs w:val="20"/>
              </w:rPr>
              <w:t xml:space="preserve">Skills Built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User interview methodology (honed through years of student assessment), qualitative synthesis, facilitation, communication, curriculum design</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3A5C"/>
                <w:sz w:val="20"/>
                <w:szCs w:val="20"/>
              </w:rPr>
              <w:t xml:space="preserve">Core Pain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Cannot get past the screening stage for UX researcher roles because her credential history says 'teacher', not 'researcher', despite having highly transferable skills and completed a UX research bootcamp</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3A5C"/>
                <w:sz w:val="20"/>
                <w:szCs w:val="20"/>
              </w:rPr>
              <w:t xml:space="preserve">Primary Fear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That her entire previous career's transferable competencies will be invisible to UX hiring managers who only look for prior UX job titles</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3A5C"/>
                <w:sz w:val="20"/>
                <w:szCs w:val="20"/>
              </w:rPr>
              <w:t xml:space="preserve">Primary Goal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Demonstrate that her teaching background gives her a distinctive research capability — and get this claim verified and documented in a way hiring managers will trust</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3A5C"/>
                <w:sz w:val="20"/>
                <w:szCs w:val="20"/>
              </w:rPr>
              <w:t xml:space="preserve">Behavior on Proven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Submits work evidence case studies from her bootcamp project work and teaching-based research. Requests attestations from bootcamp instructors and project stakeholders. Completes UX research challenges.</w:t>
            </w:r>
          </w:p>
        </w:tc>
      </w:tr>
    </w:tbl>
    <w:p>
      <w:pPr>
        <w:spacing w:before="120"/>
      </w:pPr>
      <w:r>
        <w:t xml:space="preserve"/>
      </w:r>
    </w:p>
    <w:p>
      <w:pPr>
        <w:pStyle w:val="Heading2"/>
        <w:pBdr>
          <w:bottom w:val="single" w:color="C0392B" w:sz="4" w:space="1"/>
        </w:pBdr>
        <w:spacing w:before="320" w:after="120"/>
      </w:pPr>
      <w:r>
        <w:rPr>
          <w:rFonts w:ascii="Arial" w:cs="Arial" w:eastAsia="Arial" w:hAnsi="Arial"/>
          <w:b/>
          <w:bCs/>
          <w:color w:val="1A3A5C"/>
          <w:sz w:val="26"/>
          <w:szCs w:val="26"/>
        </w:rPr>
        <w:t xml:space="preserve">Persona 3: The Hiring Manager (Demand 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96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3A5C"/>
                <w:sz w:val="20"/>
                <w:szCs w:val="20"/>
              </w:rPr>
              <w:t xml:space="preserve">Profile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Elena, 44, VP of Engineering at a 50-person Series B startup in Amsterdam</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3A5C"/>
                <w:sz w:val="20"/>
                <w:szCs w:val="20"/>
              </w:rPr>
              <w:t xml:space="preserve">Hiring Volume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4-6 senior technical hires per year, each averaging 80+ hours of process time</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3A5C"/>
                <w:sz w:val="20"/>
                <w:szCs w:val="20"/>
              </w:rPr>
              <w:t xml:space="preserve">Core Pain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Has made 2 costly bad hires in the last 3 years — both candidates with strong CVs who failed on the actual job requirements. Credential-based screening is producing poor signal. Needs a better filter.</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3A5C"/>
                <w:sz w:val="20"/>
                <w:szCs w:val="20"/>
              </w:rPr>
              <w:t xml:space="preserve">Primary Goal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Find a platform that gives her demonstrated capability evidence before investing in the full interview process, especially for international candidates where cultural and credential context is unfamiliar</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3A5C"/>
                <w:sz w:val="20"/>
                <w:szCs w:val="20"/>
              </w:rPr>
              <w:t xml:space="preserve">Behavior on Proven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Browses verified talent profiles. Filters by specific verified work evidence types. Reviews challenge completion scores. Contacts candidates with pre-validated relevant evidence. Posts sponsored work challenges to identify and surface new talent.</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3A5C"/>
                <w:sz w:val="20"/>
                <w:szCs w:val="20"/>
              </w:rPr>
              <w:t xml:space="preserve">Willingness to Pay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High — $400-800/month for team access is trivially justified if it prevents even one bad hire per year</w:t>
            </w:r>
          </w:p>
        </w:tc>
      </w:tr>
    </w:tbl>
    <w:p>
      <w:pPr>
        <w:spacing w:before="120"/>
      </w:pPr>
      <w:r>
        <w:t xml:space="preserve"/>
      </w:r>
    </w:p>
    <w:p>
      <w:pPr>
        <w:pStyle w:val="Heading2"/>
        <w:pBdr>
          <w:bottom w:val="single" w:color="C0392B" w:sz="4" w:space="1"/>
        </w:pBdr>
        <w:spacing w:before="320" w:after="120"/>
      </w:pPr>
      <w:r>
        <w:rPr>
          <w:rFonts w:ascii="Arial" w:cs="Arial" w:eastAsia="Arial" w:hAnsi="Arial"/>
          <w:b/>
          <w:bCs/>
          <w:color w:val="1A3A5C"/>
          <w:sz w:val="26"/>
          <w:szCs w:val="26"/>
        </w:rPr>
        <w:t xml:space="preserve">Persona 4: The Freelance Client (Demand 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96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3A5C"/>
                <w:sz w:val="20"/>
                <w:szCs w:val="20"/>
              </w:rPr>
              <w:t xml:space="preserve">Profile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Carlos, 38, founder of a 12-person marketing agency in São Paulo — frequently hires freelance specialists</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3A5C"/>
                <w:sz w:val="20"/>
                <w:szCs w:val="20"/>
              </w:rPr>
              <w:t xml:space="preserve">Core Pain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Evaluating competing bids from global freelancers with no reliable way to assess quality beyond price and review count. Has had 3 freelance project failures in the past year due to skill gaps that were not evident from the freelancer's profile.</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3A5C"/>
                <w:sz w:val="20"/>
                <w:szCs w:val="20"/>
              </w:rPr>
              <w:t xml:space="preserve">Primary Goal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 reliable way to assess the actual capability of freelance candidates before hiring, especially for specialized skills (paid media, conversion optimization, marketing analytics) where he cannot personally verify quality</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3A5C"/>
                <w:sz w:val="20"/>
                <w:szCs w:val="20"/>
              </w:rPr>
              <w:t xml:space="preserve">Behavior on Proven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Searches Proven for freelancers with verified work evidence in specific skill areas. Reviews evidence quality before making contact. Uses work challenges to evaluate specific skills.</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3A5C"/>
                <w:sz w:val="20"/>
                <w:szCs w:val="20"/>
              </w:rPr>
              <w:t xml:space="preserve">Willingness to Pay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Medium — individual plans with per-contact pricing; willing to pay $100-200/month for regular hiring</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A3A5C" w:val="clear"/>
            <w:tcMar>
              <w:top w:type="dxa" w:w="100"/>
              <w:left w:type="dxa" w:w="120"/>
              <w:bottom w:type="dxa" w:w="100"/>
              <w:right w:type="dxa" w:w="120"/>
            </w:tcMar>
          </w:tcPr>
          <w:p>
            <w:pPr>
              <w:jc w:val="center"/>
            </w:pPr>
            <w:r>
              <w:rPr>
                <w:rFonts w:ascii="Arial" w:cs="Arial" w:eastAsia="Arial" w:hAnsi="Arial"/>
                <w:b/>
                <w:bCs/>
                <w:color w:val="FFFFFF"/>
                <w:sz w:val="36"/>
                <w:szCs w:val="36"/>
              </w:rPr>
              <w:t xml:space="preserve">04</w:t>
            </w:r>
          </w:p>
        </w:tc>
        <w:tc>
          <w:tcPr>
            <w:tcW w:type="dxa" w:w="8160"/>
            <w:tcBorders>
              <w:top w:val="none" w:color="FFFFFF" w:sz="0"/>
              <w:left w:val="none" w:color="FFFFFF" w:sz="0"/>
              <w:bottom w:val="none" w:color="FFFFFF" w:sz="0"/>
              <w:right w:val="none" w:color="FFFFFF" w:sz="0"/>
            </w:tcBorders>
            <w:shd w:fill="C0392B" w:val="clear"/>
            <w:tcMar>
              <w:top w:type="dxa" w:w="100"/>
              <w:left w:type="dxa" w:w="200"/>
              <w:bottom w:type="dxa" w:w="100"/>
              <w:right w:type="dxa" w:w="120"/>
            </w:tcMar>
          </w:tcPr>
          <w:p>
            <w:r>
              <w:rPr>
                <w:rFonts w:ascii="Arial" w:cs="Arial" w:eastAsia="Arial" w:hAnsi="Arial"/>
                <w:b/>
                <w:bCs/>
                <w:color w:val="FFFFFF"/>
                <w:sz w:val="28"/>
                <w:szCs w:val="28"/>
              </w:rPr>
              <w:t xml:space="preserve">CORE PLATFORM FEATURES</w:t>
            </w:r>
          </w:p>
        </w:tc>
      </w:tr>
    </w:tbl>
    <w:p>
      <w:pPr>
        <w:spacing w:before="120"/>
      </w:pPr>
      <w:r>
        <w:t xml:space="preserve"/>
      </w:r>
    </w:p>
    <w:p>
      <w:pPr>
        <w:pStyle w:val="Heading2"/>
        <w:pBdr>
          <w:bottom w:val="single" w:color="C0392B" w:sz="4" w:space="1"/>
        </w:pBdr>
        <w:spacing w:before="320" w:after="120"/>
      </w:pPr>
      <w:r>
        <w:rPr>
          <w:rFonts w:ascii="Arial" w:cs="Arial" w:eastAsia="Arial" w:hAnsi="Arial"/>
          <w:b/>
          <w:bCs/>
          <w:color w:val="1A3A5C"/>
          <w:sz w:val="26"/>
          <w:szCs w:val="26"/>
        </w:rPr>
        <w:t xml:space="preserve">Feature 1: Structured Work Evidence Submission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96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3A5C"/>
                <w:sz w:val="20"/>
                <w:szCs w:val="20"/>
              </w:rPr>
              <w:t xml:space="preserve">What It Does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 guided, structured submission system that allows professionals to document work evidence as structured case studies. Unlike portfolios, every submission follows a standardized framework: Situation → Approach → Execution → Outcome → Reflection. This structure makes submissions comparable, searchable, and credible.</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3A5C"/>
                <w:sz w:val="20"/>
                <w:szCs w:val="20"/>
              </w:rPr>
              <w:t xml:space="preserve">Why It Exists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The fundamental problem is that most professional competency exists in undocumented, informal work. This feature converts informal work experience into structured, verifiable evidence. The structured format also makes it harder to fabricate convincingly — detailed specificity under a standardized framework is difficult to fake.</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3A5C"/>
                <w:sz w:val="20"/>
                <w:szCs w:val="20"/>
              </w:rPr>
              <w:t xml:space="preserve">User Workflow</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User clicks 'Add Work Evidence'. Selects evidence type: Project Delivery, Problem Solved, Decision Made, Process Improved, Collaboration Led. Completes the structured form with 6 required fields: context/situation, your specific role and approach, key decisions and reasoning, measurable outcome, skills demonstrated (tagged), and reflection/what you learned. Optionally uploads supporting artifacts (anonymized screenshots, outputs, data). Requests verification from up to 3 witnesses.</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3A5C"/>
                <w:sz w:val="20"/>
                <w:szCs w:val="20"/>
              </w:rPr>
              <w:t xml:space="preserve">Data Required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All 6 structured fields (required). Supporting file attachments (optional). Skill tags (selected from taxonomy). Project context metadata (domain, scale, team size range). Verification requests (verifier email and specific claim to verify).</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3A5C"/>
                <w:sz w:val="20"/>
                <w:szCs w:val="20"/>
              </w:rPr>
              <w:t xml:space="preserve">Output Generated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Structured Work Evidence Card displayed on the user's public profile. Verification status badge (Unverified / Verification Pending / Verified by [N] witnesses). Skills extracted and linked to the skill taxonomy. Evidence quality score computed.</w:t>
            </w:r>
          </w:p>
        </w:tc>
      </w:tr>
    </w:tbl>
    <w:p>
      <w:pPr>
        <w:spacing w:before="120"/>
      </w:pPr>
      <w:r>
        <w:t xml:space="preserve"/>
      </w:r>
    </w:p>
    <w:p>
      <w:pPr>
        <w:pStyle w:val="Heading2"/>
        <w:pBdr>
          <w:bottom w:val="single" w:color="C0392B" w:sz="4" w:space="1"/>
        </w:pBdr>
        <w:spacing w:before="320" w:after="120"/>
      </w:pPr>
      <w:r>
        <w:rPr>
          <w:rFonts w:ascii="Arial" w:cs="Arial" w:eastAsia="Arial" w:hAnsi="Arial"/>
          <w:b/>
          <w:bCs/>
          <w:color w:val="1A3A5C"/>
          <w:sz w:val="26"/>
          <w:szCs w:val="26"/>
        </w:rPr>
        <w:t xml:space="preserve">Feature 2: Targeted Verification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96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3A5C"/>
                <w:sz w:val="20"/>
                <w:szCs w:val="20"/>
              </w:rPr>
              <w:t xml:space="preserve">What It Does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 system for requesting specific, bounded, falsifiable attestations from professional witnesses (colleagues, managers, clients). Unlike LinkedIn recommendations, Proven verifications are targeted to specific claims within a specific piece of work evidence. The verifier confirms or qualifies exactly what they personally witnessed, with their professional identity tied to the attestation.</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3A5C"/>
                <w:sz w:val="20"/>
                <w:szCs w:val="20"/>
              </w:rPr>
              <w:t xml:space="preserve">Why It Exists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Unstructured endorsements are worthless as evidence. 'Jane is great at project management' means nothing. 'I was the client for Project X. I can confirm that Jane independently managed the project timeline, resolved the scope dispute described, and delivered 3 weeks ahead of schedule with a 12% budget underspend' — this is a falsifiable, specific claim from an identified witness.</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3A5C"/>
                <w:sz w:val="20"/>
                <w:szCs w:val="20"/>
              </w:rPr>
              <w:t xml:space="preserve">User Workflow</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Within a work evidence submission, user selects 'Request Verification.' Enters verifier's email address. Writes a specific claim prompt: 'I am asking you to confirm whether [specific aspect of my work evidence] is accurate from your perspective.' Verifier receives an email with the specific evidence card and the targeted claim. Verifier creates a (free) Proven account if they don't have one, and responds: Confirms fully / Confirms with qualification / Cannot confirm (with optional explanation). Verifier's professional identity (name, role, company) is displayed alongside the attestation.</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3A5C"/>
                <w:sz w:val="20"/>
                <w:szCs w:val="20"/>
              </w:rPr>
              <w:t xml:space="preserve">Trust Architecture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Verifiers must create verified accounts with email verification. Verifier's professional identity (displayed publicly on attestations) is the primary accountability mechanism. False verifications are reported with a clear fraud report mechanism. Multiple independent verifications of the same evidence significantly strengthen trust.</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3A5C"/>
                <w:sz w:val="20"/>
                <w:szCs w:val="20"/>
              </w:rPr>
              <w:t xml:space="preserve">Output Generated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Verification badge on evidence card showing: number of verifications, verifier identities, verification date, and whether all claims were confirmed or partially qualified. Overall profile verification score (% of evidence with at least one independent verification).</w:t>
            </w:r>
          </w:p>
        </w:tc>
      </w:tr>
    </w:tbl>
    <w:p>
      <w:pPr>
        <w:spacing w:before="120"/>
      </w:pPr>
      <w:r>
        <w:t xml:space="preserve"/>
      </w:r>
    </w:p>
    <w:p>
      <w:pPr>
        <w:pStyle w:val="Heading2"/>
        <w:pBdr>
          <w:bottom w:val="single" w:color="C0392B" w:sz="4" w:space="1"/>
        </w:pBdr>
        <w:spacing w:before="320" w:after="120"/>
      </w:pPr>
      <w:r>
        <w:rPr>
          <w:rFonts w:ascii="Arial" w:cs="Arial" w:eastAsia="Arial" w:hAnsi="Arial"/>
          <w:b/>
          <w:bCs/>
          <w:color w:val="1A3A5C"/>
          <w:sz w:val="26"/>
          <w:szCs w:val="26"/>
        </w:rPr>
        <w:t xml:space="preserve">Feature 3: AI-Assisted Skill Extraction and Capability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96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3A5C"/>
                <w:sz w:val="20"/>
                <w:szCs w:val="20"/>
              </w:rPr>
              <w:t xml:space="preserve">What It Does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After each work evidence submission is approved, the system uses AI (Anthropic API) to extract the specific professional capabilities demonstrated, maps them to a structured skill taxonomy, and builds a multi-dimensional capability profile visible on the user's public profile and searchable by employers.</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3A5C"/>
                <w:sz w:val="20"/>
                <w:szCs w:val="20"/>
              </w:rPr>
              <w:t xml:space="preserve">Why It Exists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Employers and clients need to be able to filter and discover talent by specific capabilities. Requiring users to manually tag every skill is laborious and inconsistent. AI extraction ensures consistent, taxonomy-aligned skill mapping that makes profiles comparable and discoverable.</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3A5C"/>
                <w:sz w:val="20"/>
                <w:szCs w:val="20"/>
              </w:rPr>
              <w:t xml:space="preserve">User Workflow</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Extraction runs automatically after evidence is submitted. User is shown the AI-extracted skill tags and invited to confirm, edit, or add additional tags. Confirmed skill tags are weighted by evidence quality and verification status.</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3A5C"/>
                <w:sz w:val="20"/>
                <w:szCs w:val="20"/>
              </w:rPr>
              <w:t xml:space="preserve">Capability Dimensions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The platform maps skills across 5 dimensions: Technical Skills (domain-specific), Process Skills (methodology, project management), Communication Skills (stakeholder management, writing, presenting), Leadership Skills (team management, decision-making, influence), and Problem-Solving (analytical thinking, creativity, adaptability).</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3A5C"/>
                <w:sz w:val="20"/>
                <w:szCs w:val="20"/>
              </w:rPr>
              <w:t xml:space="preserve">Output Generated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Skill Profile Card showing: skill taxonomy tags (organized by dimension), evidence count per skill (how many pieces of evidence support this skill claim), verification rate per skill (% of supporting evidence that has been verified), and a visual capability map (radar chart across the 5 dimensions).</w:t>
            </w:r>
          </w:p>
        </w:tc>
      </w:tr>
    </w:tbl>
    <w:p>
      <w:pPr>
        <w:spacing w:before="120"/>
      </w:pPr>
      <w:r>
        <w:t xml:space="preserve"/>
      </w:r>
    </w:p>
    <w:p>
      <w:pPr>
        <w:pStyle w:val="Heading2"/>
        <w:pBdr>
          <w:bottom w:val="single" w:color="C0392B" w:sz="4" w:space="1"/>
        </w:pBdr>
        <w:spacing w:before="320" w:after="120"/>
      </w:pPr>
      <w:r>
        <w:rPr>
          <w:rFonts w:ascii="Arial" w:cs="Arial" w:eastAsia="Arial" w:hAnsi="Arial"/>
          <w:b/>
          <w:bCs/>
          <w:color w:val="1A3A5C"/>
          <w:sz w:val="26"/>
          <w:szCs w:val="26"/>
        </w:rPr>
        <w:t xml:space="preserve">Feature 4: Work Challenge Library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96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3A5C"/>
                <w:sz w:val="20"/>
                <w:szCs w:val="20"/>
              </w:rPr>
              <w:t xml:space="preserve">What It Does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 library of realistic, domain-specific work challenges that professionals can complete to demonstrate skills they cannot yet document through work history. Challenges are structured as real professional tasks, not artificial tests. Completion produces a Work Evidence record.</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3A5C"/>
                <w:sz w:val="20"/>
                <w:szCs w:val="20"/>
              </w:rPr>
              <w:t xml:space="preserve">Why It Exists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Career changers, recent graduates, and professionals newly entering a skill area cannot document work experience they don't yet have. Work challenges provide a legitimate pathway to initial evidence creation that is harder to game than quizzes and more meaningful than credentials.</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3A5C"/>
                <w:sz w:val="20"/>
                <w:szCs w:val="20"/>
              </w:rPr>
              <w:t xml:space="preserve">Challenge Design Principles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Each challenge is: a realistic simulation of actual professional work (not a trivia quiz), open-ended with no single correct answer (evaluates reasoning and approach, not recall), evaluated by the thinking process AND the output, timed (to surface performance under realistic conditions), and reviewed by at least one domain expert validator before publication.</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3A5C"/>
                <w:sz w:val="20"/>
                <w:szCs w:val="20"/>
              </w:rPr>
              <w:t xml:space="preserve">User Workflow</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User browses challenges filtered by domain and skill. Selects a challenge. Reads the brief (a realistic work scenario). Completes the challenge response — which requires: a structured document of their approach, reasoning, and output. Submits within the time window. Response is added to their profile as a Challenge Work Evidence card with a quality score computed by the evaluation rubric.</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3A5C"/>
                <w:sz w:val="20"/>
                <w:szCs w:val="20"/>
              </w:rPr>
              <w:t xml:space="preserve">Challenge Types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Strategy and analysis challenges (analyze a market situation), Technical challenges (design a system, write and explain code), Research challenges (synthesize findings from provided data), Communication challenges (write a stakeholder communication), Process challenges (design an operational process for a described situation).</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3A5C"/>
                <w:sz w:val="20"/>
                <w:szCs w:val="20"/>
              </w:rPr>
              <w:t xml:space="preserve">Output Generated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Challenge completion card on profile with: challenge name, domain, completion time, self-assessed and rubric-assessed quality score. Employers can see the actual submission response (the thinking process, not just the score).</w:t>
            </w:r>
          </w:p>
        </w:tc>
      </w:tr>
    </w:tbl>
    <w:p>
      <w:pPr>
        <w:spacing w:before="120"/>
      </w:pPr>
      <w:r>
        <w:t xml:space="preserve"/>
      </w:r>
    </w:p>
    <w:p>
      <w:pPr>
        <w:pStyle w:val="Heading2"/>
        <w:pBdr>
          <w:bottom w:val="single" w:color="C0392B" w:sz="4" w:space="1"/>
        </w:pBdr>
        <w:spacing w:before="320" w:after="120"/>
      </w:pPr>
      <w:r>
        <w:rPr>
          <w:rFonts w:ascii="Arial" w:cs="Arial" w:eastAsia="Arial" w:hAnsi="Arial"/>
          <w:b/>
          <w:bCs/>
          <w:color w:val="1A3A5C"/>
          <w:sz w:val="26"/>
          <w:szCs w:val="26"/>
        </w:rPr>
        <w:t xml:space="preserve">Feature 5: Public Evidence Profile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96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3A5C"/>
                <w:sz w:val="20"/>
                <w:szCs w:val="20"/>
              </w:rPr>
              <w:t xml:space="preserve">What It Does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Each Proven user has a public-facing Evidence Profile Page — a structured, professional page that presents their verified work evidence, capability map, and challenge completions. Shareable via a unique URL. Designed to replace the CV for capability demonstration purposes.</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3A5C"/>
                <w:sz w:val="20"/>
                <w:szCs w:val="20"/>
              </w:rPr>
              <w:t xml:space="preserve">Why It Exists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The profile must be the destination that employers and clients visit when evaluating talent. It must be more compelling, more trustworthy, and more informative than a LinkedIn profile or traditional CV — not a supplement to these, but a superior replacement for capability signaling.</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3A5C"/>
                <w:sz w:val="20"/>
                <w:szCs w:val="20"/>
              </w:rPr>
              <w:t xml:space="preserve">Profile Sections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(1) Professional Summary (user-written, 3 paragraphs max). (2) Capability Map (visual radar chart across 5 dimensions with evidence backing). (3) Verification Score (overall % of evidence independently verified). (4) Work Evidence Cards (structured case studies, sorted by recency or evidence quality). (5) Challenge Completions (with quality scores). (6) Skill Tags (taxonomy-aligned, with evidence count). (7) Professional Domain and Years of Experience.</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3A5C"/>
                <w:sz w:val="20"/>
                <w:szCs w:val="20"/>
              </w:rPr>
              <w:t xml:space="preserve">Employer View vs. Talent View</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Public: visible to anyone. Premium employer accounts can see full challenge submission responses, request direct contact, and see verification details. Free tier: see profile summary and evidence card summaries only.</w:t>
            </w:r>
          </w:p>
        </w:tc>
      </w:tr>
    </w:tbl>
    <w:p>
      <w:pPr>
        <w:spacing w:before="120"/>
      </w:pPr>
      <w:r>
        <w:t xml:space="preserve"/>
      </w:r>
    </w:p>
    <w:p>
      <w:pPr>
        <w:pStyle w:val="Heading2"/>
        <w:pBdr>
          <w:bottom w:val="single" w:color="C0392B" w:sz="4" w:space="1"/>
        </w:pBdr>
        <w:spacing w:before="320" w:after="120"/>
      </w:pPr>
      <w:r>
        <w:rPr>
          <w:rFonts w:ascii="Arial" w:cs="Arial" w:eastAsia="Arial" w:hAnsi="Arial"/>
          <w:b/>
          <w:bCs/>
          <w:color w:val="1A3A5C"/>
          <w:sz w:val="26"/>
          <w:szCs w:val="26"/>
        </w:rPr>
        <w:t xml:space="preserve">Feature 6: Employer / Client Discovery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96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3A5C"/>
                <w:sz w:val="20"/>
                <w:szCs w:val="20"/>
              </w:rPr>
              <w:t xml:space="preserve">What It Does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 powerful search and filter interface for employers and clients to discover verified talent by demonstrated capability rather than credential history.</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3A5C"/>
                <w:sz w:val="20"/>
                <w:szCs w:val="20"/>
              </w:rPr>
              <w:t xml:space="preserve">Why It Exists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The demand side of the platform must be as compelling as the supply side. Employers need a discovery experience that is substantively better than LinkedIn's search — they need to search by what candidates have done, not where they went to school or what their job title was.</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3A5C"/>
                <w:sz w:val="20"/>
                <w:szCs w:val="20"/>
              </w:rPr>
              <w:t xml:space="preserve">Search Filters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Skill taxonomy tags (multi-select), Capability dimension minimums (e.g., 'Technical Skills strength &gt;= 70'), Evidence count minimum, Verification rate minimum (% of evidence verified), Work challenge completion (required: yes/no), Domain/industry, Geographic region, Years of professional experience, Availability (open to work: yes/no).</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3A5C"/>
                <w:sz w:val="20"/>
                <w:szCs w:val="20"/>
              </w:rPr>
              <w:t xml:space="preserve">Results Display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Talent cards showing: Name, professional domain, top 3 skill tags, Verification Score badge, evidence count, and a 1-line headline from their professional summary. Clicking opens the full Evidence Profile.</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3A5C"/>
                <w:sz w:val="20"/>
                <w:szCs w:val="20"/>
              </w:rPr>
              <w:t xml:space="preserve">Saved Searches &amp; Talent Lists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Premium employers can save search queries for re-running, create talent lists (candidate shortlists), add internal notes to profiles, and share lists with team members.</w:t>
            </w:r>
          </w:p>
        </w:tc>
      </w:tr>
    </w:tbl>
    <w:p>
      <w:pPr>
        <w:spacing w:before="120"/>
      </w:pPr>
      <w:r>
        <w:t xml:space="preserve"/>
      </w:r>
    </w:p>
    <w:p>
      <w:pPr>
        <w:pStyle w:val="Heading2"/>
        <w:pBdr>
          <w:bottom w:val="single" w:color="C0392B" w:sz="4" w:space="1"/>
        </w:pBdr>
        <w:spacing w:before="320" w:after="120"/>
      </w:pPr>
      <w:r>
        <w:rPr>
          <w:rFonts w:ascii="Arial" w:cs="Arial" w:eastAsia="Arial" w:hAnsi="Arial"/>
          <w:b/>
          <w:bCs/>
          <w:color w:val="1A3A5C"/>
          <w:sz w:val="26"/>
          <w:szCs w:val="26"/>
        </w:rPr>
        <w:t xml:space="preserve">Feature 7: Evidence Quality Score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96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3A5C"/>
                <w:sz w:val="20"/>
                <w:szCs w:val="20"/>
              </w:rPr>
              <w:t xml:space="preserve">What It Does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An automated scoring engine that evaluates the quality and credibility of each piece of work evidence submitted, producing an Evidence Quality Score (0-100) that is displayed on each evidence card and used in search ranking.</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3A5C"/>
                <w:sz w:val="20"/>
                <w:szCs w:val="20"/>
              </w:rPr>
              <w:t xml:space="preserve">Why It Exists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Not all evidence submissions are equal. A detailed, verified case study with measurable outcomes is far more credible than a vague, unverified description. The quality score makes this differentiation visible and creates an incentive for users to submit high-quality evidence rather than quantity.</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3A5C"/>
                <w:sz w:val="20"/>
                <w:szCs w:val="20"/>
              </w:rPr>
              <w:t xml:space="preserve">Scoring Dimensions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Completeness (are all 6 fields completed with substantive content — not minimum character counts), Specificity (does the evidence describe specific actions, decisions, and outcomes rather than generic claims), Measurability (does it include quantified outcomes), Verification Status (unverified = 0 bonus, 1 verification = +20, 2+ = +35), Recency (evidence from the last 3 years scores higher), Anti-fraud indicators (passes fraud detection checks — see Section 13).</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3A5C"/>
                <w:sz w:val="20"/>
                <w:szCs w:val="20"/>
              </w:rPr>
              <w:t xml:space="preserve">Output Generated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Evidence Quality Score (0-100) displayed as a badge on each evidence card. The score contributes to overall Profile Strength score and search ranking.</w:t>
            </w:r>
          </w:p>
        </w:tc>
      </w:tr>
    </w:tbl>
    <w:p>
      <w:pPr>
        <w:spacing w:before="120"/>
      </w:pPr>
      <w:r>
        <w:t xml:space="preserve"/>
      </w:r>
    </w:p>
    <w:p>
      <w:pPr>
        <w:pStyle w:val="Heading2"/>
        <w:pBdr>
          <w:bottom w:val="single" w:color="C0392B" w:sz="4" w:space="1"/>
        </w:pBdr>
        <w:spacing w:before="320" w:after="120"/>
      </w:pPr>
      <w:r>
        <w:rPr>
          <w:rFonts w:ascii="Arial" w:cs="Arial" w:eastAsia="Arial" w:hAnsi="Arial"/>
          <w:b/>
          <w:bCs/>
          <w:color w:val="1A3A5C"/>
          <w:sz w:val="26"/>
          <w:szCs w:val="26"/>
        </w:rPr>
        <w:t xml:space="preserve">Feature 8: Fraud Detection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96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3A5C"/>
                <w:sz w:val="20"/>
                <w:szCs w:val="20"/>
              </w:rPr>
              <w:t xml:space="preserve">What It Does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 multi-layer system for detecting and preventing fraudulent evidence submissions, fake verifications, and sockpuppet accounts.</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3A5C"/>
                <w:sz w:val="20"/>
                <w:szCs w:val="20"/>
              </w:rPr>
              <w:t xml:space="preserve">Why It Exists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The entire platform's value depends on evidence trustworthiness. One structural weakness exploited at scale destroys the trust that is the platform's core asset.</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3A5C"/>
                <w:sz w:val="20"/>
                <w:szCs w:val="20"/>
              </w:rPr>
              <w:t xml:space="preserve">Detection Methods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Consistency analysis: AI analysis of submission language patterns across a user's evidence for suspicious similarity suggesting copy-paste fabrication. Cross-submission plagiarism: hash comparison against all submissions in the system for identical passages. Verifier relationship validation: checking that verifier and submitter email domains have plausible organizational relationships. Behavioral signals: flagging when a new account submits 10+ evidence items within 24 hours. Network analysis: detecting coordinated fake verification rings (verifiers who exclusively verify each other).</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3A5C"/>
                <w:sz w:val="20"/>
                <w:szCs w:val="20"/>
              </w:rPr>
              <w:t xml:space="preserve">Response Tiers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Low suspicion: flag for manual review. Medium suspicion: hold evidence pending review, notify user. High suspicion: suspend evidence card, notify user with explanation, offer appeal. Confirmed fraud: permanent ban from platform, notification to employers who viewed the profile.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A3A5C" w:val="clear"/>
            <w:tcMar>
              <w:top w:type="dxa" w:w="100"/>
              <w:left w:type="dxa" w:w="120"/>
              <w:bottom w:type="dxa" w:w="100"/>
              <w:right w:type="dxa" w:w="120"/>
            </w:tcMar>
          </w:tcPr>
          <w:p>
            <w:pPr>
              <w:jc w:val="center"/>
            </w:pPr>
            <w:r>
              <w:rPr>
                <w:rFonts w:ascii="Arial" w:cs="Arial" w:eastAsia="Arial" w:hAnsi="Arial"/>
                <w:b/>
                <w:bCs/>
                <w:color w:val="FFFFFF"/>
                <w:sz w:val="36"/>
                <w:szCs w:val="36"/>
              </w:rPr>
              <w:t xml:space="preserve">05</w:t>
            </w:r>
          </w:p>
        </w:tc>
        <w:tc>
          <w:tcPr>
            <w:tcW w:type="dxa" w:w="8160"/>
            <w:tcBorders>
              <w:top w:val="none" w:color="FFFFFF" w:sz="0"/>
              <w:left w:val="none" w:color="FFFFFF" w:sz="0"/>
              <w:bottom w:val="none" w:color="FFFFFF" w:sz="0"/>
              <w:right w:val="none" w:color="FFFFFF" w:sz="0"/>
            </w:tcBorders>
            <w:shd w:fill="C0392B" w:val="clear"/>
            <w:tcMar>
              <w:top w:type="dxa" w:w="100"/>
              <w:left w:type="dxa" w:w="200"/>
              <w:bottom w:type="dxa" w:w="100"/>
              <w:right w:type="dxa" w:w="120"/>
            </w:tcMar>
          </w:tcPr>
          <w:p>
            <w:r>
              <w:rPr>
                <w:rFonts w:ascii="Arial" w:cs="Arial" w:eastAsia="Arial" w:hAnsi="Arial"/>
                <w:b/>
                <w:bCs/>
                <w:color w:val="FFFFFF"/>
                <w:sz w:val="28"/>
                <w:szCs w:val="28"/>
              </w:rPr>
              <w:t xml:space="preserve">COMPLETE USER JOURNEY</w:t>
            </w:r>
          </w:p>
        </w:tc>
      </w:tr>
    </w:tbl>
    <w:p>
      <w:pPr>
        <w:spacing w:before="120"/>
      </w:pPr>
      <w:r>
        <w:t xml:space="preserve"/>
      </w:r>
    </w:p>
    <w:p>
      <w:pPr>
        <w:pStyle w:val="Heading2"/>
        <w:pBdr>
          <w:bottom w:val="single" w:color="C0392B" w:sz="4" w:space="1"/>
        </w:pBdr>
        <w:spacing w:before="320" w:after="120"/>
      </w:pPr>
      <w:r>
        <w:rPr>
          <w:rFonts w:ascii="Arial" w:cs="Arial" w:eastAsia="Arial" w:hAnsi="Arial"/>
          <w:b/>
          <w:bCs/>
          <w:color w:val="1A3A5C"/>
          <w:sz w:val="26"/>
          <w:szCs w:val="26"/>
        </w:rPr>
        <w:t xml:space="preserve">5.1  Talent User Journey</w:t>
      </w:r>
    </w:p>
    <w:p>
      <w:pPr>
        <w:pStyle w:val="Heading3"/>
        <w:spacing w:before="240" w:after="80"/>
      </w:pPr>
      <w:r>
        <w:rPr>
          <w:rFonts w:ascii="Arial" w:cs="Arial" w:eastAsia="Arial" w:hAnsi="Arial"/>
          <w:b/>
          <w:bCs/>
          <w:color w:val="C0392B"/>
          <w:sz w:val="22"/>
          <w:szCs w:val="22"/>
        </w:rPr>
        <w:t xml:space="preserve">Stage 1: Discovery</w:t>
      </w:r>
    </w:p>
    <w:p>
      <w:pPr>
        <w:pStyle w:val="ListParagraph"/>
        <w:numPr>
          <w:ilvl w:val="0"/>
          <w:numId w:val="3"/>
        </w:numPr>
        <w:spacing w:after="80"/>
      </w:pPr>
      <w:r>
        <w:rPr>
          <w:rFonts w:ascii="Arial" w:cs="Arial" w:eastAsia="Arial" w:hAnsi="Arial"/>
          <w:color w:val="1C2833"/>
          <w:sz w:val="22"/>
          <w:szCs w:val="22"/>
        </w:rPr>
        <w:t xml:space="preserve">User arrives via organic search ('how to show skills without a degree', 'verified portfolio for developers', 'skill credential alternative'), LinkedIn post, or community referral.</w:t>
      </w:r>
    </w:p>
    <w:p>
      <w:pPr>
        <w:pStyle w:val="ListParagraph"/>
        <w:numPr>
          <w:ilvl w:val="0"/>
          <w:numId w:val="3"/>
        </w:numPr>
        <w:spacing w:after="80"/>
      </w:pPr>
      <w:r>
        <w:rPr>
          <w:rFonts w:ascii="Arial" w:cs="Arial" w:eastAsia="Arial" w:hAnsi="Arial"/>
          <w:color w:val="1C2833"/>
          <w:sz w:val="22"/>
          <w:szCs w:val="22"/>
        </w:rPr>
        <w:t xml:space="preserve">Lands on Homepage. Hero directly addresses the pain: 'Your skills are real. Prove it.' The page clearly positions Proven as a credential alternative, not a job board.</w:t>
      </w:r>
    </w:p>
    <w:p>
      <w:pPr>
        <w:pStyle w:val="ListParagraph"/>
        <w:numPr>
          <w:ilvl w:val="0"/>
          <w:numId w:val="3"/>
        </w:numPr>
        <w:spacing w:after="80"/>
      </w:pPr>
      <w:r>
        <w:rPr>
          <w:rFonts w:ascii="Arial" w:cs="Arial" w:eastAsia="Arial" w:hAnsi="Arial"/>
          <w:color w:val="1C2833"/>
          <w:sz w:val="22"/>
          <w:szCs w:val="22"/>
        </w:rPr>
        <w:t xml:space="preserve">User scrolls through: how the evidence system works, sample profile preview, verification system explanation, and a challenge library preview.</w:t>
      </w:r>
    </w:p>
    <w:p>
      <w:pPr>
        <w:pStyle w:val="ListParagraph"/>
        <w:numPr>
          <w:ilvl w:val="0"/>
          <w:numId w:val="3"/>
        </w:numPr>
        <w:spacing w:after="80"/>
      </w:pPr>
      <w:r>
        <w:rPr>
          <w:rFonts w:ascii="Arial" w:cs="Arial" w:eastAsia="Arial" w:hAnsi="Arial"/>
          <w:color w:val="1C2833"/>
          <w:sz w:val="22"/>
          <w:szCs w:val="22"/>
        </w:rPr>
        <w:t xml:space="preserve">User clicks 'Create Your Free Profile.'</w:t>
      </w:r>
    </w:p>
    <w:p>
      <w:pPr>
        <w:spacing w:before="80"/>
      </w:pPr>
      <w:r>
        <w:t xml:space="preserve"/>
      </w:r>
    </w:p>
    <w:p>
      <w:pPr>
        <w:pStyle w:val="Heading3"/>
        <w:spacing w:before="240" w:after="80"/>
      </w:pPr>
      <w:r>
        <w:rPr>
          <w:rFonts w:ascii="Arial" w:cs="Arial" w:eastAsia="Arial" w:hAnsi="Arial"/>
          <w:b/>
          <w:bCs/>
          <w:color w:val="C0392B"/>
          <w:sz w:val="22"/>
          <w:szCs w:val="22"/>
        </w:rPr>
        <w:t xml:space="preserve">Stage 2: Registration and Onboarding</w:t>
      </w:r>
    </w:p>
    <w:p>
      <w:pPr>
        <w:pStyle w:val="ListParagraph"/>
        <w:numPr>
          <w:ilvl w:val="0"/>
          <w:numId w:val="3"/>
        </w:numPr>
        <w:spacing w:after="80"/>
      </w:pPr>
      <w:r>
        <w:rPr>
          <w:rFonts w:ascii="Arial" w:cs="Arial" w:eastAsia="Arial" w:hAnsi="Arial"/>
          <w:color w:val="1C2833"/>
          <w:sz w:val="22"/>
          <w:szCs w:val="22"/>
        </w:rPr>
        <w:t xml:space="preserve">Registration: email + password + first/last name (required for profile credibility). LinkedIn OAuth option for faster signup.</w:t>
      </w:r>
    </w:p>
    <w:p>
      <w:pPr>
        <w:pStyle w:val="ListParagraph"/>
        <w:numPr>
          <w:ilvl w:val="0"/>
          <w:numId w:val="3"/>
        </w:numPr>
        <w:spacing w:after="80"/>
      </w:pPr>
      <w:r>
        <w:rPr>
          <w:rFonts w:ascii="Arial" w:cs="Arial" w:eastAsia="Arial" w:hAnsi="Arial"/>
          <w:color w:val="1C2833"/>
          <w:sz w:val="22"/>
          <w:szCs w:val="22"/>
        </w:rPr>
        <w:t xml:space="preserve">Email verification required before profile is published.</w:t>
      </w:r>
    </w:p>
    <w:p>
      <w:pPr>
        <w:pStyle w:val="ListParagraph"/>
        <w:numPr>
          <w:ilvl w:val="0"/>
          <w:numId w:val="3"/>
        </w:numPr>
        <w:spacing w:after="80"/>
      </w:pPr>
      <w:r>
        <w:rPr>
          <w:rFonts w:ascii="Arial" w:cs="Arial" w:eastAsia="Arial" w:hAnsi="Arial"/>
          <w:color w:val="1C2833"/>
          <w:sz w:val="22"/>
          <w:szCs w:val="22"/>
        </w:rPr>
        <w:t xml:space="preserve">3-step onboarding: Step 1 — Primary professional domain (select from taxonomy). Step 2 — Years of professional experience. Step 3 — What they're looking for (freelance clients / full-time opportunities / both).</w:t>
      </w:r>
    </w:p>
    <w:p>
      <w:pPr>
        <w:pStyle w:val="ListParagraph"/>
        <w:numPr>
          <w:ilvl w:val="0"/>
          <w:numId w:val="3"/>
        </w:numPr>
        <w:spacing w:after="80"/>
      </w:pPr>
      <w:r>
        <w:rPr>
          <w:rFonts w:ascii="Arial" w:cs="Arial" w:eastAsia="Arial" w:hAnsi="Arial"/>
          <w:color w:val="1C2833"/>
          <w:sz w:val="22"/>
          <w:szCs w:val="22"/>
        </w:rPr>
        <w:t xml:space="preserve">User is directed to a Profile Setup Checklist on their dashboard showing profile completeness and next steps.</w:t>
      </w:r>
    </w:p>
    <w:p>
      <w:pPr>
        <w:spacing w:before="80"/>
      </w:pPr>
      <w:r>
        <w:t xml:space="preserve"/>
      </w:r>
    </w:p>
    <w:p>
      <w:pPr>
        <w:pStyle w:val="Heading3"/>
        <w:spacing w:before="240" w:after="80"/>
      </w:pPr>
      <w:r>
        <w:rPr>
          <w:rFonts w:ascii="Arial" w:cs="Arial" w:eastAsia="Arial" w:hAnsi="Arial"/>
          <w:b/>
          <w:bCs/>
          <w:color w:val="C0392B"/>
          <w:sz w:val="22"/>
          <w:szCs w:val="22"/>
        </w:rPr>
        <w:t xml:space="preserve">Stage 3: Profile Building</w:t>
      </w:r>
    </w:p>
    <w:p>
      <w:pPr>
        <w:pStyle w:val="ListParagraph"/>
        <w:numPr>
          <w:ilvl w:val="0"/>
          <w:numId w:val="3"/>
        </w:numPr>
        <w:spacing w:after="80"/>
      </w:pPr>
      <w:r>
        <w:rPr>
          <w:rFonts w:ascii="Arial" w:cs="Arial" w:eastAsia="Arial" w:hAnsi="Arial"/>
          <w:color w:val="1C2833"/>
          <w:sz w:val="22"/>
          <w:szCs w:val="22"/>
        </w:rPr>
        <w:t xml:space="preserve">User writes Professional Summary (guided form with prompts).</w:t>
      </w:r>
    </w:p>
    <w:p>
      <w:pPr>
        <w:pStyle w:val="ListParagraph"/>
        <w:numPr>
          <w:ilvl w:val="0"/>
          <w:numId w:val="3"/>
        </w:numPr>
        <w:spacing w:after="80"/>
      </w:pPr>
      <w:r>
        <w:rPr>
          <w:rFonts w:ascii="Arial" w:cs="Arial" w:eastAsia="Arial" w:hAnsi="Arial"/>
          <w:color w:val="1C2833"/>
          <w:sz w:val="22"/>
          <w:szCs w:val="22"/>
        </w:rPr>
        <w:t xml:space="preserve">User submits first Work Evidence case study. The structured 6-field form walks them through the evidence framework. First submission takes ~25-35 minutes; subsequent submissions average ~15 minutes.</w:t>
      </w:r>
    </w:p>
    <w:p>
      <w:pPr>
        <w:pStyle w:val="ListParagraph"/>
        <w:numPr>
          <w:ilvl w:val="0"/>
          <w:numId w:val="3"/>
        </w:numPr>
        <w:spacing w:after="80"/>
      </w:pPr>
      <w:r>
        <w:rPr>
          <w:rFonts w:ascii="Arial" w:cs="Arial" w:eastAsia="Arial" w:hAnsi="Arial"/>
          <w:color w:val="1C2833"/>
          <w:sz w:val="22"/>
          <w:szCs w:val="22"/>
        </w:rPr>
        <w:t xml:space="preserve">After submission, AI extracts skill tags. User reviews and confirms.</w:t>
      </w:r>
    </w:p>
    <w:p>
      <w:pPr>
        <w:pStyle w:val="ListParagraph"/>
        <w:numPr>
          <w:ilvl w:val="0"/>
          <w:numId w:val="3"/>
        </w:numPr>
        <w:spacing w:after="80"/>
      </w:pPr>
      <w:r>
        <w:rPr>
          <w:rFonts w:ascii="Arial" w:cs="Arial" w:eastAsia="Arial" w:hAnsi="Arial"/>
          <w:color w:val="1C2833"/>
          <w:sz w:val="22"/>
          <w:szCs w:val="22"/>
        </w:rPr>
        <w:t xml:space="preserve">User requests verification from first verifier (past client, colleague, or manager).</w:t>
      </w:r>
    </w:p>
    <w:p>
      <w:pPr>
        <w:pStyle w:val="ListParagraph"/>
        <w:numPr>
          <w:ilvl w:val="0"/>
          <w:numId w:val="3"/>
        </w:numPr>
        <w:spacing w:after="80"/>
      </w:pPr>
      <w:r>
        <w:rPr>
          <w:rFonts w:ascii="Arial" w:cs="Arial" w:eastAsia="Arial" w:hAnsi="Arial"/>
          <w:color w:val="1C2833"/>
          <w:sz w:val="22"/>
          <w:szCs w:val="22"/>
        </w:rPr>
        <w:t xml:space="preserve">Verifier receives email, creates free account, confirms or qualifies the claim. Badge appears on evidence card.</w:t>
      </w:r>
    </w:p>
    <w:p>
      <w:pPr>
        <w:pStyle w:val="ListParagraph"/>
        <w:numPr>
          <w:ilvl w:val="0"/>
          <w:numId w:val="3"/>
        </w:numPr>
        <w:spacing w:after="80"/>
      </w:pPr>
      <w:r>
        <w:rPr>
          <w:rFonts w:ascii="Arial" w:cs="Arial" w:eastAsia="Arial" w:hAnsi="Arial"/>
          <w:color w:val="1C2833"/>
          <w:sz w:val="22"/>
          <w:szCs w:val="22"/>
        </w:rPr>
        <w:t xml:space="preserve">User optionally completes a Work Challenge in their primary domain to add challenge-based evidence.</w:t>
      </w:r>
    </w:p>
    <w:p>
      <w:pPr>
        <w:pStyle w:val="ListParagraph"/>
        <w:numPr>
          <w:ilvl w:val="0"/>
          <w:numId w:val="3"/>
        </w:numPr>
        <w:spacing w:after="80"/>
      </w:pPr>
      <w:r>
        <w:rPr>
          <w:rFonts w:ascii="Arial" w:cs="Arial" w:eastAsia="Arial" w:hAnsi="Arial"/>
          <w:color w:val="1C2833"/>
          <w:sz w:val="22"/>
          <w:szCs w:val="22"/>
        </w:rPr>
        <w:t xml:space="preserve">User sets profile to 'Published' once at least 1 evidence submission and 1 verification are complete.</w:t>
      </w:r>
    </w:p>
    <w:p>
      <w:pPr>
        <w:spacing w:before="80"/>
      </w:pPr>
      <w:r>
        <w:t xml:space="preserve"/>
      </w:r>
    </w:p>
    <w:p>
      <w:pPr>
        <w:pStyle w:val="Heading3"/>
        <w:spacing w:before="240" w:after="80"/>
      </w:pPr>
      <w:r>
        <w:rPr>
          <w:rFonts w:ascii="Arial" w:cs="Arial" w:eastAsia="Arial" w:hAnsi="Arial"/>
          <w:b/>
          <w:bCs/>
          <w:color w:val="C0392B"/>
          <w:sz w:val="22"/>
          <w:szCs w:val="22"/>
        </w:rPr>
        <w:t xml:space="preserve">Stage 4: Active Use and Profile Growth</w:t>
      </w:r>
    </w:p>
    <w:p>
      <w:pPr>
        <w:pStyle w:val="ListParagraph"/>
        <w:numPr>
          <w:ilvl w:val="0"/>
          <w:numId w:val="3"/>
        </w:numPr>
        <w:spacing w:after="80"/>
      </w:pPr>
      <w:r>
        <w:rPr>
          <w:rFonts w:ascii="Arial" w:cs="Arial" w:eastAsia="Arial" w:hAnsi="Arial"/>
          <w:color w:val="1C2833"/>
          <w:sz w:val="22"/>
          <w:szCs w:val="22"/>
        </w:rPr>
        <w:t xml:space="preserve">User continues adding evidence over time. Proven is designed for ongoing use — evidence grows with career, not a one-time document.</w:t>
      </w:r>
    </w:p>
    <w:p>
      <w:pPr>
        <w:pStyle w:val="ListParagraph"/>
        <w:numPr>
          <w:ilvl w:val="0"/>
          <w:numId w:val="3"/>
        </w:numPr>
        <w:spacing w:after="80"/>
      </w:pPr>
      <w:r>
        <w:rPr>
          <w:rFonts w:ascii="Arial" w:cs="Arial" w:eastAsia="Arial" w:hAnsi="Arial"/>
          <w:color w:val="1C2833"/>
          <w:sz w:val="22"/>
          <w:szCs w:val="22"/>
        </w:rPr>
        <w:t xml:space="preserve">User shares their public profile URL in job applications, proposals, and social media.</w:t>
      </w:r>
    </w:p>
    <w:p>
      <w:pPr>
        <w:pStyle w:val="ListParagraph"/>
        <w:numPr>
          <w:ilvl w:val="0"/>
          <w:numId w:val="3"/>
        </w:numPr>
        <w:spacing w:after="80"/>
      </w:pPr>
      <w:r>
        <w:rPr>
          <w:rFonts w:ascii="Arial" w:cs="Arial" w:eastAsia="Arial" w:hAnsi="Arial"/>
          <w:color w:val="1C2833"/>
          <w:sz w:val="22"/>
          <w:szCs w:val="22"/>
        </w:rPr>
        <w:t xml:space="preserve">User receives inbound contact requests from employers and clients who found them through search (premium feature notification).</w:t>
      </w:r>
    </w:p>
    <w:p>
      <w:pPr>
        <w:pStyle w:val="ListParagraph"/>
        <w:numPr>
          <w:ilvl w:val="0"/>
          <w:numId w:val="3"/>
        </w:numPr>
        <w:spacing w:after="80"/>
      </w:pPr>
      <w:r>
        <w:rPr>
          <w:rFonts w:ascii="Arial" w:cs="Arial" w:eastAsia="Arial" w:hAnsi="Arial"/>
          <w:color w:val="1C2833"/>
          <w:sz w:val="22"/>
          <w:szCs w:val="22"/>
        </w:rPr>
        <w:t xml:space="preserve">User's Profile Strength score increases with each verified evidence submission, improving search ranking.</w:t>
      </w:r>
    </w:p>
    <w:p>
      <w:pPr>
        <w:spacing w:before="80"/>
      </w:pPr>
      <w:r>
        <w:t xml:space="preserve"/>
      </w:r>
    </w:p>
    <w:p>
      <w:pPr>
        <w:pStyle w:val="Heading2"/>
        <w:pBdr>
          <w:bottom w:val="single" w:color="C0392B" w:sz="4" w:space="1"/>
        </w:pBdr>
        <w:spacing w:before="320" w:after="120"/>
      </w:pPr>
      <w:r>
        <w:rPr>
          <w:rFonts w:ascii="Arial" w:cs="Arial" w:eastAsia="Arial" w:hAnsi="Arial"/>
          <w:b/>
          <w:bCs/>
          <w:color w:val="1A3A5C"/>
          <w:sz w:val="26"/>
          <w:szCs w:val="26"/>
        </w:rPr>
        <w:t xml:space="preserve">5.2  Employer / Client User Journey</w:t>
      </w:r>
    </w:p>
    <w:p>
      <w:pPr>
        <w:pStyle w:val="Heading3"/>
        <w:spacing w:before="240" w:after="80"/>
      </w:pPr>
      <w:r>
        <w:rPr>
          <w:rFonts w:ascii="Arial" w:cs="Arial" w:eastAsia="Arial" w:hAnsi="Arial"/>
          <w:b/>
          <w:bCs/>
          <w:color w:val="C0392B"/>
          <w:sz w:val="22"/>
          <w:szCs w:val="22"/>
        </w:rPr>
        <w:t xml:space="preserve">Stage 1: Discovery and Registration</w:t>
      </w:r>
    </w:p>
    <w:p>
      <w:pPr>
        <w:pStyle w:val="ListParagraph"/>
        <w:numPr>
          <w:ilvl w:val="0"/>
          <w:numId w:val="3"/>
        </w:numPr>
        <w:spacing w:after="80"/>
      </w:pPr>
      <w:r>
        <w:rPr>
          <w:rFonts w:ascii="Arial" w:cs="Arial" w:eastAsia="Arial" w:hAnsi="Arial"/>
          <w:color w:val="1C2833"/>
          <w:sz w:val="22"/>
          <w:szCs w:val="22"/>
        </w:rPr>
        <w:t xml:space="preserve">Employer finds Proven through: LinkedIn ads, job board integrations, word of mouth, or direct search for 'verified talent platform'.</w:t>
      </w:r>
    </w:p>
    <w:p>
      <w:pPr>
        <w:pStyle w:val="ListParagraph"/>
        <w:numPr>
          <w:ilvl w:val="0"/>
          <w:numId w:val="3"/>
        </w:numPr>
        <w:spacing w:after="80"/>
      </w:pPr>
      <w:r>
        <w:rPr>
          <w:rFonts w:ascii="Arial" w:cs="Arial" w:eastAsia="Arial" w:hAnsi="Arial"/>
          <w:color w:val="1C2833"/>
          <w:sz w:val="22"/>
          <w:szCs w:val="22"/>
        </w:rPr>
        <w:t xml:space="preserve">Registers with company email. Company name and role required for employer account.</w:t>
      </w:r>
    </w:p>
    <w:p>
      <w:pPr>
        <w:pStyle w:val="ListParagraph"/>
        <w:numPr>
          <w:ilvl w:val="0"/>
          <w:numId w:val="3"/>
        </w:numPr>
        <w:spacing w:after="80"/>
      </w:pPr>
      <w:r>
        <w:rPr>
          <w:rFonts w:ascii="Arial" w:cs="Arial" w:eastAsia="Arial" w:hAnsi="Arial"/>
          <w:color w:val="1C2833"/>
          <w:sz w:val="22"/>
          <w:szCs w:val="22"/>
        </w:rPr>
        <w:t xml:space="preserve">Free tier: browse 10 profiles/month, view evidence summaries, request contact for 3 candidates/month.</w:t>
      </w:r>
    </w:p>
    <w:p>
      <w:pPr>
        <w:pStyle w:val="ListParagraph"/>
        <w:numPr>
          <w:ilvl w:val="0"/>
          <w:numId w:val="3"/>
        </w:numPr>
        <w:spacing w:after="80"/>
      </w:pPr>
      <w:r>
        <w:rPr>
          <w:rFonts w:ascii="Arial" w:cs="Arial" w:eastAsia="Arial" w:hAnsi="Arial"/>
          <w:color w:val="1C2833"/>
          <w:sz w:val="22"/>
          <w:szCs w:val="22"/>
        </w:rPr>
        <w:t xml:space="preserve">Premium trial: full access for 14 days.</w:t>
      </w:r>
    </w:p>
    <w:p>
      <w:pPr>
        <w:spacing w:before="80"/>
      </w:pPr>
      <w:r>
        <w:t xml:space="preserve"/>
      </w:r>
    </w:p>
    <w:p>
      <w:pPr>
        <w:pStyle w:val="Heading3"/>
        <w:spacing w:before="240" w:after="80"/>
      </w:pPr>
      <w:r>
        <w:rPr>
          <w:rFonts w:ascii="Arial" w:cs="Arial" w:eastAsia="Arial" w:hAnsi="Arial"/>
          <w:b/>
          <w:bCs/>
          <w:color w:val="C0392B"/>
          <w:sz w:val="22"/>
          <w:szCs w:val="22"/>
        </w:rPr>
        <w:t xml:space="preserve">Stage 2: Talent Search</w:t>
      </w:r>
    </w:p>
    <w:p>
      <w:pPr>
        <w:pStyle w:val="ListParagraph"/>
        <w:numPr>
          <w:ilvl w:val="0"/>
          <w:numId w:val="3"/>
        </w:numPr>
        <w:spacing w:after="80"/>
      </w:pPr>
      <w:r>
        <w:rPr>
          <w:rFonts w:ascii="Arial" w:cs="Arial" w:eastAsia="Arial" w:hAnsi="Arial"/>
          <w:color w:val="1C2833"/>
          <w:sz w:val="22"/>
          <w:szCs w:val="22"/>
        </w:rPr>
        <w:t xml:space="preserve">Employer uses the Discovery Interface. Configures filters: primary domain, required skill tags, minimum verification rate, challenge completion requirement.</w:t>
      </w:r>
    </w:p>
    <w:p>
      <w:pPr>
        <w:pStyle w:val="ListParagraph"/>
        <w:numPr>
          <w:ilvl w:val="0"/>
          <w:numId w:val="3"/>
        </w:numPr>
        <w:spacing w:after="80"/>
      </w:pPr>
      <w:r>
        <w:rPr>
          <w:rFonts w:ascii="Arial" w:cs="Arial" w:eastAsia="Arial" w:hAnsi="Arial"/>
          <w:color w:val="1C2833"/>
          <w:sz w:val="22"/>
          <w:szCs w:val="22"/>
        </w:rPr>
        <w:t xml:space="preserve">Reviews talent cards in results. Clicks through to full Evidence Profile for strong candidates.</w:t>
      </w:r>
    </w:p>
    <w:p>
      <w:pPr>
        <w:pStyle w:val="ListParagraph"/>
        <w:numPr>
          <w:ilvl w:val="0"/>
          <w:numId w:val="3"/>
        </w:numPr>
        <w:spacing w:after="80"/>
      </w:pPr>
      <w:r>
        <w:rPr>
          <w:rFonts w:ascii="Arial" w:cs="Arial" w:eastAsia="Arial" w:hAnsi="Arial"/>
          <w:color w:val="1C2833"/>
          <w:sz w:val="22"/>
          <w:szCs w:val="22"/>
        </w:rPr>
        <w:t xml:space="preserve">Saves shortlisted candidates to a Talent List.</w:t>
      </w:r>
    </w:p>
    <w:p>
      <w:pPr>
        <w:pStyle w:val="ListParagraph"/>
        <w:numPr>
          <w:ilvl w:val="0"/>
          <w:numId w:val="3"/>
        </w:numPr>
        <w:spacing w:after="80"/>
      </w:pPr>
      <w:r>
        <w:rPr>
          <w:rFonts w:ascii="Arial" w:cs="Arial" w:eastAsia="Arial" w:hAnsi="Arial"/>
          <w:color w:val="1C2833"/>
          <w:sz w:val="22"/>
          <w:szCs w:val="22"/>
        </w:rPr>
        <w:t xml:space="preserve">Adds internal notes to profiles (not visible to talent).</w:t>
      </w:r>
    </w:p>
    <w:p>
      <w:pPr>
        <w:spacing w:before="80"/>
      </w:pPr>
      <w:r>
        <w:t xml:space="preserve"/>
      </w:r>
    </w:p>
    <w:p>
      <w:pPr>
        <w:pStyle w:val="Heading3"/>
        <w:spacing w:before="240" w:after="80"/>
      </w:pPr>
      <w:r>
        <w:rPr>
          <w:rFonts w:ascii="Arial" w:cs="Arial" w:eastAsia="Arial" w:hAnsi="Arial"/>
          <w:b/>
          <w:bCs/>
          <w:color w:val="C0392B"/>
          <w:sz w:val="22"/>
          <w:szCs w:val="22"/>
        </w:rPr>
        <w:t xml:space="preserve">Stage 3: Engagement</w:t>
      </w:r>
    </w:p>
    <w:p>
      <w:pPr>
        <w:pStyle w:val="ListParagraph"/>
        <w:numPr>
          <w:ilvl w:val="0"/>
          <w:numId w:val="3"/>
        </w:numPr>
        <w:spacing w:after="80"/>
      </w:pPr>
      <w:r>
        <w:rPr>
          <w:rFonts w:ascii="Arial" w:cs="Arial" w:eastAsia="Arial" w:hAnsi="Arial"/>
          <w:color w:val="1C2833"/>
          <w:sz w:val="22"/>
          <w:szCs w:val="22"/>
        </w:rPr>
        <w:t xml:space="preserve">Employer initiates contact via 'Request to Connect' (Premium). User receives notification and chooses whether to respond.</w:t>
      </w:r>
    </w:p>
    <w:p>
      <w:pPr>
        <w:pStyle w:val="ListParagraph"/>
        <w:numPr>
          <w:ilvl w:val="0"/>
          <w:numId w:val="3"/>
        </w:numPr>
        <w:spacing w:after="80"/>
      </w:pPr>
      <w:r>
        <w:rPr>
          <w:rFonts w:ascii="Arial" w:cs="Arial" w:eastAsia="Arial" w:hAnsi="Arial"/>
          <w:color w:val="1C2833"/>
          <w:sz w:val="22"/>
          <w:szCs w:val="22"/>
        </w:rPr>
        <w:t xml:space="preserve">Optionally: Employer posts a Work Challenge (sponsored challenge). Challenge is published to the Proven challenge library for relevant talent. Top performers are surfaced to the sponsoring employer.</w:t>
      </w:r>
    </w:p>
    <w:p>
      <w:pPr>
        <w:pStyle w:val="ListParagraph"/>
        <w:numPr>
          <w:ilvl w:val="0"/>
          <w:numId w:val="3"/>
        </w:numPr>
        <w:spacing w:after="80"/>
      </w:pPr>
      <w:r>
        <w:rPr>
          <w:rFonts w:ascii="Arial" w:cs="Arial" w:eastAsia="Arial" w:hAnsi="Arial"/>
          <w:color w:val="1C2833"/>
          <w:sz w:val="22"/>
          <w:szCs w:val="22"/>
        </w:rPr>
        <w:t xml:space="preserve">Employer tracks candidates through their internal workflow using Proven's simple pipeline management (shortlisted / contacted / interviewing / offer / declined).</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A3A5C" w:val="clear"/>
            <w:tcMar>
              <w:top w:type="dxa" w:w="100"/>
              <w:left w:type="dxa" w:w="120"/>
              <w:bottom w:type="dxa" w:w="100"/>
              <w:right w:type="dxa" w:w="120"/>
            </w:tcMar>
          </w:tcPr>
          <w:p>
            <w:pPr>
              <w:jc w:val="center"/>
            </w:pPr>
            <w:r>
              <w:rPr>
                <w:rFonts w:ascii="Arial" w:cs="Arial" w:eastAsia="Arial" w:hAnsi="Arial"/>
                <w:b/>
                <w:bCs/>
                <w:color w:val="FFFFFF"/>
                <w:sz w:val="36"/>
                <w:szCs w:val="36"/>
              </w:rPr>
              <w:t xml:space="preserve">06</w:t>
            </w:r>
          </w:p>
        </w:tc>
        <w:tc>
          <w:tcPr>
            <w:tcW w:type="dxa" w:w="8160"/>
            <w:tcBorders>
              <w:top w:val="none" w:color="FFFFFF" w:sz="0"/>
              <w:left w:val="none" w:color="FFFFFF" w:sz="0"/>
              <w:bottom w:val="none" w:color="FFFFFF" w:sz="0"/>
              <w:right w:val="none" w:color="FFFFFF" w:sz="0"/>
            </w:tcBorders>
            <w:shd w:fill="C0392B" w:val="clear"/>
            <w:tcMar>
              <w:top w:type="dxa" w:w="100"/>
              <w:left w:type="dxa" w:w="200"/>
              <w:bottom w:type="dxa" w:w="100"/>
              <w:right w:type="dxa" w:w="120"/>
            </w:tcMar>
          </w:tcPr>
          <w:p>
            <w:r>
              <w:rPr>
                <w:rFonts w:ascii="Arial" w:cs="Arial" w:eastAsia="Arial" w:hAnsi="Arial"/>
                <w:b/>
                <w:bCs/>
                <w:color w:val="FFFFFF"/>
                <w:sz w:val="28"/>
                <w:szCs w:val="28"/>
              </w:rPr>
              <w:t xml:space="preserve">WEBSITE STRUCTURE &amp; SITEMAP</w:t>
            </w:r>
          </w:p>
        </w:tc>
      </w:tr>
    </w:tbl>
    <w:p>
      <w:pPr>
        <w:spacing w:before="120"/>
      </w:pPr>
      <w:r>
        <w:t xml:space="preserve"/>
      </w:r>
    </w:p>
    <w:p>
      <w:pPr>
        <w:pStyle w:val="Heading2"/>
        <w:pBdr>
          <w:bottom w:val="single" w:color="C0392B" w:sz="4" w:space="1"/>
        </w:pBdr>
        <w:spacing w:before="320" w:after="120"/>
      </w:pPr>
      <w:r>
        <w:rPr>
          <w:rFonts w:ascii="Arial" w:cs="Arial" w:eastAsia="Arial" w:hAnsi="Arial"/>
          <w:b/>
          <w:bCs/>
          <w:color w:val="1A3A5C"/>
          <w:sz w:val="26"/>
          <w:szCs w:val="26"/>
        </w:rPr>
        <w:t xml:space="preserve">6.1  Complete Sitemap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URL Path</w:t>
            </w:r>
          </w:p>
        </w:tc>
        <w:tc>
          <w:tcPr>
            <w:tcW w:type="dxa" w:w="4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Page Name</w:t>
            </w:r>
          </w:p>
        </w:tc>
        <w:tc>
          <w:tcPr>
            <w:tcW w:type="dxa" w:w="2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Access Level</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Homepage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Public</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/about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About Proven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Public</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/how-it-works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How It Works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Public</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/for-employers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For Employers Landing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Public</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/pricing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Pricing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Public</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/blog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Blog Index</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Public</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/blog/&lt;slug&gt;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Blog Post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Public</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/challenges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Challenge Library (Browse)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Public</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/challenges/&lt;id&gt;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Challenge Detail (Preview)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Public</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/profile/&lt;username&gt;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Public Evidence Profile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Public</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/signup</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Sign Up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Public</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/login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Login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Public</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/logout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Logout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Authenticated</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/verify/&lt;token&gt;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Email Verification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Public</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/forgot-password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Forgot Password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Public</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/reset/&lt;token&gt;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Password Reset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Public</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/onboarding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Onboarding Flow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Authenticated (new)</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/dashboard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Talent Dashboard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Authenticated (talent)</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/employer/dashboard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Employer Dashboard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Authenticated (employer)</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/evidence/new</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Submit Work Evidence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Authenticated</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/evidence/&lt;id&gt;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Evidence Detail (private)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Authenticated (owner)</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/evidence/&lt;id&gt;/edit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Edit Evidence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Authenticated (owner)</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/evidence/&lt;id&gt;/verify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Request Verification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Authenticated (owner)</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/verify/respond/&lt;token&gt;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Verifier Response Page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Public (token)</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/challenges/take/&lt;id&gt;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Take a Challenge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Authenticated</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/challenges/submission/&lt;id&gt;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Challenge Submission Review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Authenticated</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/discover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Talent Discovery (Employer)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Authenticated (employer/premium)</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/discover/lists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Saved Talent Lists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Authenticated (employer)</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/discover/lists/&lt;id&gt;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Talent List Detail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Authenticated (employer)</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/profile/edit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Edit Public Profile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Authenticated</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/profile/settings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Account Settings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Authenticated</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/profile/settings/billing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Subscription Management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Authenticated</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/profile/settings/notifications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Notification Preferences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Authenticated</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/employer/challenges/post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Post Sponsored Challenge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Auth (employer/premium)</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/employer/pipeline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Candidate Pipeline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Authenticated (employer)</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/contact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Contact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Public</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/admin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Admin Panel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Admin only</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/privacy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Privacy Policy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Public</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/terms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Terms of Service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Public</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A3A5C" w:val="clear"/>
            <w:tcMar>
              <w:top w:type="dxa" w:w="100"/>
              <w:left w:type="dxa" w:w="120"/>
              <w:bottom w:type="dxa" w:w="100"/>
              <w:right w:type="dxa" w:w="120"/>
            </w:tcMar>
          </w:tcPr>
          <w:p>
            <w:pPr>
              <w:jc w:val="center"/>
            </w:pPr>
            <w:r>
              <w:rPr>
                <w:rFonts w:ascii="Arial" w:cs="Arial" w:eastAsia="Arial" w:hAnsi="Arial"/>
                <w:b/>
                <w:bCs/>
                <w:color w:val="FFFFFF"/>
                <w:sz w:val="36"/>
                <w:szCs w:val="36"/>
              </w:rPr>
              <w:t xml:space="preserve">07</w:t>
            </w:r>
          </w:p>
        </w:tc>
        <w:tc>
          <w:tcPr>
            <w:tcW w:type="dxa" w:w="8160"/>
            <w:tcBorders>
              <w:top w:val="none" w:color="FFFFFF" w:sz="0"/>
              <w:left w:val="none" w:color="FFFFFF" w:sz="0"/>
              <w:bottom w:val="none" w:color="FFFFFF" w:sz="0"/>
              <w:right w:val="none" w:color="FFFFFF" w:sz="0"/>
            </w:tcBorders>
            <w:shd w:fill="C0392B" w:val="clear"/>
            <w:tcMar>
              <w:top w:type="dxa" w:w="100"/>
              <w:left w:type="dxa" w:w="200"/>
              <w:bottom w:type="dxa" w:w="100"/>
              <w:right w:type="dxa" w:w="120"/>
            </w:tcMar>
          </w:tcPr>
          <w:p>
            <w:r>
              <w:rPr>
                <w:rFonts w:ascii="Arial" w:cs="Arial" w:eastAsia="Arial" w:hAnsi="Arial"/>
                <w:b/>
                <w:bCs/>
                <w:color w:val="FFFFFF"/>
                <w:sz w:val="28"/>
                <w:szCs w:val="28"/>
              </w:rPr>
              <w:t xml:space="preserve">PAGE-BY-PAGE SPECIFICATION</w:t>
            </w:r>
          </w:p>
        </w:tc>
      </w:tr>
    </w:tbl>
    <w:p>
      <w:pPr>
        <w:spacing w:before="120"/>
      </w:pPr>
      <w:r>
        <w:t xml:space="preserve"/>
      </w:r>
    </w:p>
    <w:p>
      <w:pPr>
        <w:pStyle w:val="Heading2"/>
        <w:pBdr>
          <w:bottom w:val="single" w:color="C0392B" w:sz="4" w:space="1"/>
        </w:pBdr>
        <w:spacing w:before="320" w:after="120"/>
      </w:pPr>
      <w:r>
        <w:rPr>
          <w:rFonts w:ascii="Arial" w:cs="Arial" w:eastAsia="Arial" w:hAnsi="Arial"/>
          <w:b/>
          <w:bCs/>
          <w:color w:val="1A3A5C"/>
          <w:sz w:val="26"/>
          <w:szCs w:val="26"/>
        </w:rPr>
        <w:t xml:space="preserve">7.1  Homepage  [ /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96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color w:val="FFFFFF"/>
                <w:sz w:val="20"/>
                <w:szCs w:val="20"/>
              </w:rPr>
              <w:t xml:space="preserve">Specification</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3A5C"/>
                <w:sz w:val="20"/>
                <w:szCs w:val="20"/>
              </w:rPr>
              <w:t xml:space="preserve">Purpose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Convert both talent and employers into registered users by clearly articulating the credential-mismatch problem and positioning Proven as the solution for both sides of the market.</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3A5C"/>
                <w:sz w:val="20"/>
                <w:szCs w:val="20"/>
              </w:rPr>
              <w:t xml:space="preserve">Dual CTA Strategy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CTA split: 'Build Your Evidence Profile (Free)' for talent, 'Find Verified Talent' for employers. Two distinct CTAs in the hero — two-sided marketplace needs two conversion paths.</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3A5C"/>
                <w:sz w:val="20"/>
                <w:szCs w:val="20"/>
              </w:rPr>
              <w:t xml:space="preserve">Hero Headline (talent-first)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'Your skills are real. Now prove it.' — Direct, confident, addresses the core pain.</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3A5C"/>
                <w:sz w:val="20"/>
                <w:szCs w:val="20"/>
              </w:rPr>
              <w:t xml:space="preserve">Key Sections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Hero (dual CTA), The Problem (talent side), The Problem (employer side), How Evidence Works (3-step visual), Sample Profile Preview (anonymized), How Verification Works, Challenge Library Preview, Testimonials, Pricing preview, Footer</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3A5C"/>
                <w:sz w:val="20"/>
                <w:szCs w:val="20"/>
              </w:rPr>
              <w:t xml:space="preserve">Design tone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Confident, professional, trustworthy. NOT a typical 'gig economy' visual language. More akin to a credentialing authority than a marketplace.</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3A5C"/>
                <w:sz w:val="20"/>
                <w:szCs w:val="20"/>
              </w:rPr>
              <w:t xml:space="preserve">SEO targets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'skill verification platform', 'alternative to LinkedIn', 'verified work portfolio', 'hire by skill not degree'</w:t>
            </w:r>
          </w:p>
        </w:tc>
      </w:tr>
    </w:tbl>
    <w:p>
      <w:pPr>
        <w:spacing w:before="100"/>
      </w:pPr>
      <w:r>
        <w:t xml:space="preserve"/>
      </w:r>
    </w:p>
    <w:p>
      <w:pPr>
        <w:pStyle w:val="Heading2"/>
        <w:pBdr>
          <w:bottom w:val="single" w:color="C0392B" w:sz="4" w:space="1"/>
        </w:pBdr>
        <w:spacing w:before="320" w:after="120"/>
      </w:pPr>
      <w:r>
        <w:rPr>
          <w:rFonts w:ascii="Arial" w:cs="Arial" w:eastAsia="Arial" w:hAnsi="Arial"/>
          <w:b/>
          <w:bCs/>
          <w:color w:val="1A3A5C"/>
          <w:sz w:val="26"/>
          <w:szCs w:val="26"/>
        </w:rPr>
        <w:t xml:space="preserve">7.2  Public Evidence Profile  [ /profile/&lt;username&gt;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96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color w:val="FFFFFF"/>
                <w:sz w:val="20"/>
                <w:szCs w:val="20"/>
              </w:rPr>
              <w:t xml:space="preserve">Specification</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3A5C"/>
                <w:sz w:val="20"/>
                <w:szCs w:val="20"/>
              </w:rPr>
              <w:t xml:space="preserve">Purpose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The primary output of the platform — a professional's verified evidence record. Must be compelling enough to replace a CV in employer/client evaluation.</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3A5C"/>
                <w:sz w:val="20"/>
                <w:szCs w:val="20"/>
              </w:rPr>
              <w:t xml:space="preserve">Header Section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Profile photo (optional), Full name, Professional domain badge, Location (city/country), 'Open to Opportunities' badge (if set), Verification Score (large, prominent — e.g. '87% Verified'), Evidence count, Challenge completions count.</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3A5C"/>
                <w:sz w:val="20"/>
                <w:szCs w:val="20"/>
              </w:rPr>
              <w:t xml:space="preserve">Capability Map Section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Radar chart (Chart.js) showing skill strength across 5 dimensions. Labeled axes. Color-coded by verification status (verified skills in green, unverified in grey).</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3A5C"/>
                <w:sz w:val="20"/>
                <w:szCs w:val="20"/>
              </w:rPr>
              <w:t xml:space="preserve">Work Evidence Section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Cards for each evidence submission. Each card: Title, Evidence type badge, Skill tags, Verification status badge, 1-paragraph summary, 'Read Full Evidence' link. Full evidence detail visible to employer premium accounts.</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3A5C"/>
                <w:sz w:val="20"/>
                <w:szCs w:val="20"/>
              </w:rPr>
              <w:t xml:space="preserve">Challenge Completions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Cards for each completed challenge: Challenge name, Domain, Completion date, Quality score badge. Full submission visible to employer premium accounts.</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3A5C"/>
                <w:sz w:val="20"/>
                <w:szCs w:val="20"/>
              </w:rPr>
              <w:t xml:space="preserve">Skill Tags Section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Organized by taxonomy dimension. Each tag shows evidence count. Clicking a tag filters to relevant evidence cards.</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3A5C"/>
                <w:sz w:val="20"/>
                <w:szCs w:val="20"/>
              </w:rPr>
              <w:t xml:space="preserve">Contact CTA</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'Request to Connect' button (visible to employer accounts). Triggers connection request notification to talent user.</w:t>
            </w:r>
          </w:p>
        </w:tc>
      </w:tr>
    </w:tbl>
    <w:p>
      <w:pPr>
        <w:spacing w:before="100"/>
      </w:pPr>
      <w:r>
        <w:t xml:space="preserve"/>
      </w:r>
    </w:p>
    <w:p>
      <w:pPr>
        <w:pStyle w:val="Heading2"/>
        <w:pBdr>
          <w:bottom w:val="single" w:color="C0392B" w:sz="4" w:space="1"/>
        </w:pBdr>
        <w:spacing w:before="320" w:after="120"/>
      </w:pPr>
      <w:r>
        <w:rPr>
          <w:rFonts w:ascii="Arial" w:cs="Arial" w:eastAsia="Arial" w:hAnsi="Arial"/>
          <w:b/>
          <w:bCs/>
          <w:color w:val="1A3A5C"/>
          <w:sz w:val="26"/>
          <w:szCs w:val="26"/>
        </w:rPr>
        <w:t xml:space="preserve">7.3  Work Evidence Submission  [ /evidence/new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96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color w:val="FFFFFF"/>
                <w:sz w:val="20"/>
                <w:szCs w:val="20"/>
              </w:rPr>
              <w:t xml:space="preserve">Specification</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3A5C"/>
                <w:sz w:val="20"/>
                <w:szCs w:val="20"/>
              </w:rPr>
              <w:t xml:space="preserve">Purpose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The core creation interface — where professionals convert work history into structured, verifiable evidence.</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3A5C"/>
                <w:sz w:val="20"/>
                <w:szCs w:val="20"/>
              </w:rPr>
              <w:t xml:space="preserve">Form Structure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Multi-step form with 6 sections shown progressively: Step 1 — Evidence Type and Title. Step 2 — Context &amp; Situation (what was the challenge/context?). Step 3 — Your Approach (what specifically did you do?). Step 4 — Decisions and Reasoning (what key decisions did you make and why?). Step 5 — Outcome (what were the results? include any measurable data). Step 6 — Skills and Reflection (what skills did this require? what did you learn?).</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3A5C"/>
                <w:sz w:val="20"/>
                <w:szCs w:val="20"/>
              </w:rPr>
              <w:t xml:space="preserve">Supporting Artifacts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Optional file upload section (images, PDFs, documents). Max 5 files, max 5MB each. Files are displayed on evidence card but can be set to 'summary only' (visible to employer premium accounts only).</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3A5C"/>
                <w:sz w:val="20"/>
                <w:szCs w:val="20"/>
              </w:rPr>
              <w:t xml:space="preserve">Verification Request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After submission, user is prompted to request verification from up to 3 professional witnesses. Email entry form with specific claim prompt.</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3A5C"/>
                <w:sz w:val="20"/>
                <w:szCs w:val="20"/>
              </w:rPr>
              <w:t xml:space="preserve">Auto-Save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Form auto-saves as draft on every field blur. Draft is listed in the user's dashboard under 'Drafts'. User can return and complete later.</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3A5C"/>
                <w:sz w:val="20"/>
                <w:szCs w:val="20"/>
              </w:rPr>
              <w:t xml:space="preserve">AI Extraction Preview</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After Step 6, show the user a preview of AI-extracted skill tags before final submission. User confirms or edits. Skill tags are not finalized until after this confirmation.</w:t>
            </w:r>
          </w:p>
        </w:tc>
      </w:tr>
    </w:tbl>
    <w:p>
      <w:pPr>
        <w:spacing w:before="100"/>
      </w:pPr>
      <w:r>
        <w:t xml:space="preserve"/>
      </w:r>
    </w:p>
    <w:p>
      <w:pPr>
        <w:pStyle w:val="Heading2"/>
        <w:pBdr>
          <w:bottom w:val="single" w:color="C0392B" w:sz="4" w:space="1"/>
        </w:pBdr>
        <w:spacing w:before="320" w:after="120"/>
      </w:pPr>
      <w:r>
        <w:rPr>
          <w:rFonts w:ascii="Arial" w:cs="Arial" w:eastAsia="Arial" w:hAnsi="Arial"/>
          <w:b/>
          <w:bCs/>
          <w:color w:val="1A3A5C"/>
          <w:sz w:val="26"/>
          <w:szCs w:val="26"/>
        </w:rPr>
        <w:t xml:space="preserve">7.4  Verifier Response Page  [ /verify/respond/&lt;token&gt;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96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color w:val="FFFFFF"/>
                <w:sz w:val="20"/>
                <w:szCs w:val="20"/>
              </w:rPr>
              <w:t xml:space="preserve">Specification</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3A5C"/>
                <w:sz w:val="20"/>
                <w:szCs w:val="20"/>
              </w:rPr>
              <w:t xml:space="preserve">Purpose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The page verifiers land on from the verification request email. Must be clear, low-friction, and make it easy for busy professionals to respond in under 2 minutes.</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3A5C"/>
                <w:sz w:val="20"/>
                <w:szCs w:val="20"/>
              </w:rPr>
              <w:t xml:space="preserve">Access Control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Accessible without login via the unique token. Token expires in 14 days. After responding, the verifier is invited to create a free account.</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3A5C"/>
                <w:sz w:val="20"/>
                <w:szCs w:val="20"/>
              </w:rPr>
              <w:t xml:space="preserve">Page Content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Who is requesting verification (name, photo), What piece of work they are asking you to verify (full evidence card displayed), The specific claim the submitter has asked you to confirm, Response options: 'I confirm this is accurate', 'I confirm with the following qualification [text]', 'I cannot verify this claim.'</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3A5C"/>
                <w:sz w:val="20"/>
                <w:szCs w:val="20"/>
              </w:rPr>
              <w:t xml:space="preserve">After Response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Thank you state. Short explanation of what the verification contributes to the talent user's profile. Soft CTA to create a free Proven account.</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3A5C"/>
                <w:sz w:val="20"/>
                <w:szCs w:val="20"/>
              </w:rPr>
              <w:t xml:space="preserve">Verifier Identity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Verifier's response is publicly attributed to their professional identity (name + role + company at time of verification). This is made explicitly clear on the response page.</w:t>
            </w:r>
          </w:p>
        </w:tc>
      </w:tr>
    </w:tbl>
    <w:p>
      <w:pPr>
        <w:spacing w:before="100"/>
      </w:pPr>
      <w:r>
        <w:t xml:space="preserve"/>
      </w:r>
    </w:p>
    <w:p>
      <w:pPr>
        <w:pStyle w:val="Heading2"/>
        <w:pBdr>
          <w:bottom w:val="single" w:color="C0392B" w:sz="4" w:space="1"/>
        </w:pBdr>
        <w:spacing w:before="320" w:after="120"/>
      </w:pPr>
      <w:r>
        <w:rPr>
          <w:rFonts w:ascii="Arial" w:cs="Arial" w:eastAsia="Arial" w:hAnsi="Arial"/>
          <w:b/>
          <w:bCs/>
          <w:color w:val="1A3A5C"/>
          <w:sz w:val="26"/>
          <w:szCs w:val="26"/>
        </w:rPr>
        <w:t xml:space="preserve">7.5  Talent Discovery Interface  [ /discover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96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color w:val="FFFFFF"/>
                <w:sz w:val="20"/>
                <w:szCs w:val="20"/>
              </w:rPr>
              <w:t xml:space="preserve">Specification</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3A5C"/>
                <w:sz w:val="20"/>
                <w:szCs w:val="20"/>
              </w:rPr>
              <w:t xml:space="preserve">Purpose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Primary search interface for employers and clients. Must surface better results than LinkedIn's search by filtering on verified capability rather than credentials.</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3A5C"/>
                <w:sz w:val="20"/>
                <w:szCs w:val="20"/>
              </w:rPr>
              <w:t xml:space="preserve">Filter Panel (Left Sidebar)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Primary Domain, Skill Tags (multi-select checkboxes with evidence counts), Minimum Verification Rate slider (0%-100%), Minimum Evidence Count, Challenge Completion (checkbox), Geographic Region, Experience Level, Availability (open to work), Sort by: Relevance / Verification Rate / Evidence Count / Recent Activity</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3A5C"/>
                <w:sz w:val="20"/>
                <w:szCs w:val="20"/>
              </w:rPr>
              <w:t xml:space="preserve">Results Panel (Main)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Talent cards (3 per row on desktop). Card: photo, name, professional domain, top 3 verified skill tags, Verification Score badge (color-coded: green &gt;80%, amber 50-80%, grey &lt;50%), evidence count, challenge count, 1-line headline.</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3A5C"/>
                <w:sz w:val="20"/>
                <w:szCs w:val="20"/>
              </w:rPr>
              <w:t xml:space="preserve">Profile Preview Drawer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Clicking a card opens a side drawer with full Evidence Profile summary without navigating away. 'View Full Profile' link opens full page. 'Save to List' and 'Request to Connect' (premium) actions.</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3A5C"/>
                <w:sz w:val="20"/>
                <w:szCs w:val="20"/>
              </w:rPr>
              <w:t xml:space="preserve">Employer Notes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Premium employers can add internal notes to any profile. Notes are private, not visible to talent.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A3A5C" w:val="clear"/>
            <w:tcMar>
              <w:top w:type="dxa" w:w="100"/>
              <w:left w:type="dxa" w:w="120"/>
              <w:bottom w:type="dxa" w:w="100"/>
              <w:right w:type="dxa" w:w="120"/>
            </w:tcMar>
          </w:tcPr>
          <w:p>
            <w:pPr>
              <w:jc w:val="center"/>
            </w:pPr>
            <w:r>
              <w:rPr>
                <w:rFonts w:ascii="Arial" w:cs="Arial" w:eastAsia="Arial" w:hAnsi="Arial"/>
                <w:b/>
                <w:bCs/>
                <w:color w:val="FFFFFF"/>
                <w:sz w:val="36"/>
                <w:szCs w:val="36"/>
              </w:rPr>
              <w:t xml:space="preserve">08</w:t>
            </w:r>
          </w:p>
        </w:tc>
        <w:tc>
          <w:tcPr>
            <w:tcW w:type="dxa" w:w="8160"/>
            <w:tcBorders>
              <w:top w:val="none" w:color="FFFFFF" w:sz="0"/>
              <w:left w:val="none" w:color="FFFFFF" w:sz="0"/>
              <w:bottom w:val="none" w:color="FFFFFF" w:sz="0"/>
              <w:right w:val="none" w:color="FFFFFF" w:sz="0"/>
            </w:tcBorders>
            <w:shd w:fill="C0392B" w:val="clear"/>
            <w:tcMar>
              <w:top w:type="dxa" w:w="100"/>
              <w:left w:type="dxa" w:w="200"/>
              <w:bottom w:type="dxa" w:w="100"/>
              <w:right w:type="dxa" w:w="120"/>
            </w:tcMar>
          </w:tcPr>
          <w:p>
            <w:r>
              <w:rPr>
                <w:rFonts w:ascii="Arial" w:cs="Arial" w:eastAsia="Arial" w:hAnsi="Arial"/>
                <w:b/>
                <w:bCs/>
                <w:color w:val="FFFFFF"/>
                <w:sz w:val="28"/>
                <w:szCs w:val="28"/>
              </w:rPr>
              <w:t xml:space="preserve">PAGE-BY-PAGE UI BREAKDOWN</w:t>
            </w:r>
          </w:p>
        </w:tc>
      </w:tr>
    </w:tbl>
    <w:p>
      <w:pPr>
        <w:spacing w:before="120"/>
      </w:pPr>
      <w:r>
        <w:t xml:space="preserve"/>
      </w:r>
    </w:p>
    <w:p>
      <w:pPr>
        <w:pStyle w:val="Heading2"/>
        <w:pBdr>
          <w:bottom w:val="single" w:color="C0392B" w:sz="4" w:space="1"/>
        </w:pBdr>
        <w:spacing w:before="320" w:after="120"/>
      </w:pPr>
      <w:r>
        <w:rPr>
          <w:rFonts w:ascii="Arial" w:cs="Arial" w:eastAsia="Arial" w:hAnsi="Arial"/>
          <w:b/>
          <w:bCs/>
          <w:color w:val="1A3A5C"/>
          <w:sz w:val="26"/>
          <w:szCs w:val="26"/>
        </w:rPr>
        <w:t xml:space="preserve">8.1  Homepage Full 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AF8" w:val="clear"/>
            <w:tcMar>
              <w:top w:type="dxa" w:w="120"/>
              <w:left w:type="dxa" w:w="200"/>
              <w:bottom w:type="dxa" w:w="120"/>
              <w:right w:type="dxa" w:w="200"/>
            </w:tcMar>
          </w:tcPr>
          <w:p>
            <w:pPr>
              <w:spacing w:after="80"/>
            </w:pPr>
            <w:r>
              <w:rPr>
                <w:rFonts w:ascii="Arial" w:cs="Arial" w:eastAsia="Arial" w:hAnsi="Arial"/>
                <w:b/>
                <w:bCs/>
                <w:color w:val="1A3A5C"/>
                <w:sz w:val="22"/>
                <w:szCs w:val="22"/>
              </w:rPr>
              <w:t xml:space="preserve">Navigation Header</w:t>
            </w:r>
          </w:p>
          <w:p>
            <w:pPr>
              <w:spacing w:after="60"/>
            </w:pPr>
            <w:r>
              <w:rPr>
                <w:rFonts w:ascii="Arial" w:cs="Arial" w:eastAsia="Arial" w:hAnsi="Arial"/>
                <w:color w:val="1C2833"/>
                <w:sz w:val="20"/>
                <w:szCs w:val="20"/>
              </w:rPr>
              <w:t xml:space="preserve">Fixed top nav, white background on scroll. Left: Proven logo (SVG — shield icon + wordmark, conveying trust and verification). Center: How It Works, Challenges, For Employers, Pricing, Blog. Right: 'Log In' (link) + 'Get Started Free' (deep navy filled button).</w:t>
            </w:r>
          </w:p>
          <w:p>
            <w:pPr>
              <w:spacing w:after="60"/>
            </w:pPr>
            <w:r>
              <w:rPr>
                <w:rFonts w:ascii="Arial" w:cs="Arial" w:eastAsia="Arial" w:hAnsi="Arial"/>
                <w:color w:val="1C2833"/>
                <w:sz w:val="20"/>
                <w:szCs w:val="20"/>
              </w:rPr>
              <w:t xml:space="preserve">Height 64px. Clean, professional. No clutter.</w:t>
            </w:r>
          </w:p>
        </w:tc>
      </w:tr>
    </w:tbl>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AF8" w:val="clear"/>
            <w:tcMar>
              <w:top w:type="dxa" w:w="120"/>
              <w:left w:type="dxa" w:w="200"/>
              <w:bottom w:type="dxa" w:w="120"/>
              <w:right w:type="dxa" w:w="200"/>
            </w:tcMar>
          </w:tcPr>
          <w:p>
            <w:pPr>
              <w:spacing w:after="80"/>
            </w:pPr>
            <w:r>
              <w:rPr>
                <w:rFonts w:ascii="Arial" w:cs="Arial" w:eastAsia="Arial" w:hAnsi="Arial"/>
                <w:b/>
                <w:bCs/>
                <w:color w:val="1A3A5C"/>
                <w:sz w:val="22"/>
                <w:szCs w:val="22"/>
              </w:rPr>
              <w:t xml:space="preserve">Hero Section</w:t>
            </w:r>
          </w:p>
          <w:p>
            <w:pPr>
              <w:spacing w:after="60"/>
            </w:pPr>
            <w:r>
              <w:rPr>
                <w:rFonts w:ascii="Arial" w:cs="Arial" w:eastAsia="Arial" w:hAnsi="Arial"/>
                <w:color w:val="1C2833"/>
                <w:sz w:val="20"/>
                <w:szCs w:val="20"/>
              </w:rPr>
              <w:t xml:space="preserve">Two-column layout. Left 55%: content. Right 45%: visual.</w:t>
            </w:r>
          </w:p>
          <w:p>
            <w:pPr>
              <w:spacing w:after="60"/>
            </w:pPr>
            <w:r>
              <w:rPr>
                <w:rFonts w:ascii="Arial" w:cs="Arial" w:eastAsia="Arial" w:hAnsi="Arial"/>
                <w:color w:val="1C2833"/>
                <w:sz w:val="20"/>
                <w:szCs w:val="20"/>
              </w:rPr>
              <w:t xml:space="preserve">H1 (40px bold): 'Your skills are real. Now prove it.' — Clean, direct, confident.</w:t>
            </w:r>
          </w:p>
          <w:p>
            <w:pPr>
              <w:spacing w:after="60"/>
            </w:pPr>
            <w:r>
              <w:rPr>
                <w:rFonts w:ascii="Arial" w:cs="Arial" w:eastAsia="Arial" w:hAnsi="Arial"/>
                <w:color w:val="1C2833"/>
                <w:sz w:val="20"/>
                <w:szCs w:val="20"/>
              </w:rPr>
              <w:t xml:space="preserve">Sub-headline (18px): 'Proven replaces the CV with structured, verified work evidence. Get discovered by what you can actually do.'</w:t>
            </w:r>
          </w:p>
          <w:p>
            <w:pPr>
              <w:spacing w:after="60"/>
            </w:pPr>
            <w:r>
              <w:rPr>
                <w:rFonts w:ascii="Arial" w:cs="Arial" w:eastAsia="Arial" w:hAnsi="Arial"/>
                <w:color w:val="1C2833"/>
                <w:sz w:val="20"/>
                <w:szCs w:val="20"/>
              </w:rPr>
              <w:t xml:space="preserve">Dual CTA row: 'Build Your Profile — Free' (primary, dark navy filled) + 'Find Verified Talent →' (secondary, outlined). Clear visual hierarchy.</w:t>
            </w:r>
          </w:p>
          <w:p>
            <w:pPr>
              <w:spacing w:after="60"/>
            </w:pPr>
            <w:r>
              <w:rPr>
                <w:rFonts w:ascii="Arial" w:cs="Arial" w:eastAsia="Arial" w:hAnsi="Arial"/>
                <w:color w:val="1C2833"/>
                <w:sz w:val="20"/>
                <w:szCs w:val="20"/>
              </w:rPr>
              <w:t xml:space="preserve">Trust bar below CTAs: '12,000+ verified professionals  |  3,400+ employers searching  |  89% average verification rate'</w:t>
            </w:r>
          </w:p>
          <w:p>
            <w:pPr>
              <w:spacing w:after="60"/>
            </w:pPr>
            <w:r>
              <w:rPr>
                <w:rFonts w:ascii="Arial" w:cs="Arial" w:eastAsia="Arial" w:hAnsi="Arial"/>
                <w:color w:val="1C2833"/>
                <w:sz w:val="20"/>
                <w:szCs w:val="20"/>
              </w:rPr>
              <w:t xml:space="preserve">Right visual: illustrated sample Evidence Profile card with verification badge, skill tags, and a subtle 'VERIFIED' stamp graphic — showing the product, not an abstract illustration.</w:t>
            </w:r>
          </w:p>
        </w:tc>
      </w:tr>
    </w:tbl>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AF8" w:val="clear"/>
            <w:tcMar>
              <w:top w:type="dxa" w:w="120"/>
              <w:left w:type="dxa" w:w="200"/>
              <w:bottom w:type="dxa" w:w="120"/>
              <w:right w:type="dxa" w:w="200"/>
            </w:tcMar>
          </w:tcPr>
          <w:p>
            <w:pPr>
              <w:spacing w:after="80"/>
            </w:pPr>
            <w:r>
              <w:rPr>
                <w:rFonts w:ascii="Arial" w:cs="Arial" w:eastAsia="Arial" w:hAnsi="Arial"/>
                <w:b/>
                <w:bCs/>
                <w:color w:val="1A3A5C"/>
                <w:sz w:val="22"/>
                <w:szCs w:val="22"/>
              </w:rPr>
              <w:t xml:space="preserve">Problem Section — Two-Panel</w:t>
            </w:r>
          </w:p>
          <w:p>
            <w:pPr>
              <w:spacing w:after="60"/>
            </w:pPr>
            <w:r>
              <w:rPr>
                <w:rFonts w:ascii="Arial" w:cs="Arial" w:eastAsia="Arial" w:hAnsi="Arial"/>
                <w:color w:val="1C2833"/>
                <w:sz w:val="20"/>
                <w:szCs w:val="20"/>
              </w:rPr>
              <w:t xml:space="preserve">Light grey background. Section heading: 'The credential system is broken. For everyone.'</w:t>
            </w:r>
          </w:p>
          <w:p>
            <w:pPr>
              <w:spacing w:after="60"/>
            </w:pPr>
            <w:r>
              <w:rPr>
                <w:rFonts w:ascii="Arial" w:cs="Arial" w:eastAsia="Arial" w:hAnsi="Arial"/>
                <w:color w:val="1C2833"/>
                <w:sz w:val="20"/>
                <w:szCs w:val="20"/>
              </w:rPr>
              <w:t xml:space="preserve">Two equal columns — left: Talent side problem. Right: Employer side problem.</w:t>
            </w:r>
          </w:p>
          <w:p>
            <w:pPr>
              <w:spacing w:after="60"/>
            </w:pPr>
            <w:r>
              <w:rPr>
                <w:rFonts w:ascii="Arial" w:cs="Arial" w:eastAsia="Arial" w:hAnsi="Arial"/>
                <w:color w:val="1C2833"/>
                <w:sz w:val="20"/>
                <w:szCs w:val="20"/>
              </w:rPr>
              <w:t xml:space="preserve">Talent side: '87% of hiring filters screen on credentials, not capability. If you didn't go to the right school or work for the right company, your skills are invisible to the systems that gatekeep opportunity.' With 3 bullet-style pain points.</w:t>
            </w:r>
          </w:p>
          <w:p>
            <w:pPr>
              <w:spacing w:after="60"/>
            </w:pPr>
            <w:r>
              <w:rPr>
                <w:rFonts w:ascii="Arial" w:cs="Arial" w:eastAsia="Arial" w:hAnsi="Arial"/>
                <w:color w:val="1C2833"/>
                <w:sz w:val="20"/>
                <w:szCs w:val="20"/>
              </w:rPr>
              <w:t xml:space="preserve">Employer side: 'The most credentialed candidate is not the most capable candidate. Credential-based hiring produces costly failures and excludes the world's best talent.' With 3 bullet-style pain points.</w:t>
            </w:r>
          </w:p>
          <w:p>
            <w:pPr>
              <w:spacing w:after="60"/>
            </w:pPr>
            <w:r>
              <w:rPr>
                <w:rFonts w:ascii="Arial" w:cs="Arial" w:eastAsia="Arial" w:hAnsi="Arial"/>
                <w:color w:val="1C2833"/>
                <w:sz w:val="20"/>
                <w:szCs w:val="20"/>
              </w:rPr>
              <w:t xml:space="preserve">Subtle background color difference between columns (light blue-grey vs light amber-grey) to visually differentiate the two user groups.</w:t>
            </w:r>
          </w:p>
        </w:tc>
      </w:tr>
    </w:tbl>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AF8" w:val="clear"/>
            <w:tcMar>
              <w:top w:type="dxa" w:w="120"/>
              <w:left w:type="dxa" w:w="200"/>
              <w:bottom w:type="dxa" w:w="120"/>
              <w:right w:type="dxa" w:w="200"/>
            </w:tcMar>
          </w:tcPr>
          <w:p>
            <w:pPr>
              <w:spacing w:after="80"/>
            </w:pPr>
            <w:r>
              <w:rPr>
                <w:rFonts w:ascii="Arial" w:cs="Arial" w:eastAsia="Arial" w:hAnsi="Arial"/>
                <w:b/>
                <w:bCs/>
                <w:color w:val="1A3A5C"/>
                <w:sz w:val="22"/>
                <w:szCs w:val="22"/>
              </w:rPr>
              <w:t xml:space="preserve">How Evidence Works — 3 Steps</w:t>
            </w:r>
          </w:p>
          <w:p>
            <w:pPr>
              <w:spacing w:after="60"/>
            </w:pPr>
            <w:r>
              <w:rPr>
                <w:rFonts w:ascii="Arial" w:cs="Arial" w:eastAsia="Arial" w:hAnsi="Arial"/>
                <w:color w:val="1C2833"/>
                <w:sz w:val="20"/>
                <w:szCs w:val="20"/>
              </w:rPr>
              <w:t xml:space="preserve">White background. Section title: 'Evidence over credentials.'</w:t>
            </w:r>
          </w:p>
          <w:p>
            <w:pPr>
              <w:spacing w:after="60"/>
            </w:pPr>
            <w:r>
              <w:rPr>
                <w:rFonts w:ascii="Arial" w:cs="Arial" w:eastAsia="Arial" w:hAnsi="Arial"/>
                <w:color w:val="1C2833"/>
                <w:sz w:val="20"/>
                <w:szCs w:val="20"/>
              </w:rPr>
              <w:t xml:space="preserve">Three numbered cards with icons and connecting arrows. Step 1: Submit Work Evidence — 'Document what you did using our structured case study framework. Situation. Approach. Outcome. Evidence.' Step 2: Get Verified — 'Request specific attestations from colleagues, managers, and clients who witnessed your work.' Step 3: Get Discovered — 'Your verified evidence profile surfaces you to employers searching by capability, not credentials.'</w:t>
            </w:r>
          </w:p>
          <w:p>
            <w:pPr>
              <w:spacing w:after="60"/>
            </w:pPr>
            <w:r>
              <w:rPr>
                <w:rFonts w:ascii="Arial" w:cs="Arial" w:eastAsia="Arial" w:hAnsi="Arial"/>
                <w:color w:val="1C2833"/>
                <w:sz w:val="20"/>
                <w:szCs w:val="20"/>
              </w:rPr>
              <w:t xml:space="preserve">Below the steps: 'Sample Evidence Profile' CTA that reveals an anonymized profile modal.</w:t>
            </w:r>
          </w:p>
        </w:tc>
      </w:tr>
    </w:tbl>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AF8" w:val="clear"/>
            <w:tcMar>
              <w:top w:type="dxa" w:w="120"/>
              <w:left w:type="dxa" w:w="200"/>
              <w:bottom w:type="dxa" w:w="120"/>
              <w:right w:type="dxa" w:w="200"/>
            </w:tcMar>
          </w:tcPr>
          <w:p>
            <w:pPr>
              <w:spacing w:after="80"/>
            </w:pPr>
            <w:r>
              <w:rPr>
                <w:rFonts w:ascii="Arial" w:cs="Arial" w:eastAsia="Arial" w:hAnsi="Arial"/>
                <w:b/>
                <w:bCs/>
                <w:color w:val="1A3A5C"/>
                <w:sz w:val="22"/>
                <w:szCs w:val="22"/>
              </w:rPr>
              <w:t xml:space="preserve">Verification System Explainer</w:t>
            </w:r>
          </w:p>
          <w:p>
            <w:pPr>
              <w:spacing w:after="60"/>
            </w:pPr>
            <w:r>
              <w:rPr>
                <w:rFonts w:ascii="Arial" w:cs="Arial" w:eastAsia="Arial" w:hAnsi="Arial"/>
                <w:color w:val="1C2833"/>
                <w:sz w:val="20"/>
                <w:szCs w:val="20"/>
              </w:rPr>
              <w:t xml:space="preserve">Light teal-grey background. Section heading: 'Verification, not endorsement.'</w:t>
            </w:r>
          </w:p>
          <w:p>
            <w:pPr>
              <w:spacing w:after="60"/>
            </w:pPr>
            <w:r>
              <w:rPr>
                <w:rFonts w:ascii="Arial" w:cs="Arial" w:eastAsia="Arial" w:hAnsi="Arial"/>
                <w:color w:val="1C2833"/>
                <w:sz w:val="20"/>
                <w:szCs w:val="20"/>
              </w:rPr>
              <w:t xml:space="preserve">Two-column: Left: what's wrong with endorsements (illustrated). Right: how Proven verification works.</w:t>
            </w:r>
          </w:p>
          <w:p>
            <w:pPr>
              <w:spacing w:after="60"/>
            </w:pPr>
            <w:r>
              <w:rPr>
                <w:rFonts w:ascii="Arial" w:cs="Arial" w:eastAsia="Arial" w:hAnsi="Arial"/>
                <w:color w:val="1C2833"/>
                <w:sz w:val="20"/>
                <w:szCs w:val="20"/>
              </w:rPr>
              <w:t xml:space="preserve">Key differentiator quote: 'We don't ask if someone is good at their job. We ask specific, falsifiable questions about specific work, answered by identified professional witnesses whose reputation is on the line.'</w:t>
            </w:r>
          </w:p>
          <w:p>
            <w:pPr>
              <w:spacing w:after="60"/>
            </w:pPr>
            <w:r>
              <w:rPr>
                <w:rFonts w:ascii="Arial" w:cs="Arial" w:eastAsia="Arial" w:hAnsi="Arial"/>
                <w:color w:val="1C2833"/>
                <w:sz w:val="20"/>
                <w:szCs w:val="20"/>
              </w:rPr>
              <w:t xml:space="preserve">Supporting element: anonymized verifier attestation example showing the specificity of a Proven verification vs. a LinkedIn recommendation.</w:t>
            </w:r>
          </w:p>
        </w:tc>
      </w:tr>
    </w:tbl>
    <w:p>
      <w:pPr>
        <w:spacing w:before="120"/>
      </w:pPr>
      <w:r>
        <w:t xml:space="preserve"/>
      </w:r>
    </w:p>
    <w:p>
      <w:pPr>
        <w:pStyle w:val="Heading2"/>
        <w:pBdr>
          <w:bottom w:val="single" w:color="C0392B" w:sz="4" w:space="1"/>
        </w:pBdr>
        <w:spacing w:before="320" w:after="120"/>
      </w:pPr>
      <w:r>
        <w:rPr>
          <w:rFonts w:ascii="Arial" w:cs="Arial" w:eastAsia="Arial" w:hAnsi="Arial"/>
          <w:b/>
          <w:bCs/>
          <w:color w:val="1A3A5C"/>
          <w:sz w:val="26"/>
          <w:szCs w:val="26"/>
        </w:rPr>
        <w:t xml:space="preserve">8.2  Evidence Submission Form 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AF8" w:val="clear"/>
            <w:tcMar>
              <w:top w:type="dxa" w:w="120"/>
              <w:left w:type="dxa" w:w="200"/>
              <w:bottom w:type="dxa" w:w="120"/>
              <w:right w:type="dxa" w:w="200"/>
            </w:tcMar>
          </w:tcPr>
          <w:p>
            <w:pPr>
              <w:spacing w:after="80"/>
            </w:pPr>
            <w:r>
              <w:rPr>
                <w:rFonts w:ascii="Arial" w:cs="Arial" w:eastAsia="Arial" w:hAnsi="Arial"/>
                <w:b/>
                <w:bCs/>
                <w:color w:val="1A3A5C"/>
                <w:sz w:val="22"/>
                <w:szCs w:val="22"/>
              </w:rPr>
              <w:t xml:space="preserve">Multi-Step Form Layout</w:t>
            </w:r>
          </w:p>
          <w:p>
            <w:pPr>
              <w:spacing w:after="60"/>
            </w:pPr>
            <w:r>
              <w:rPr>
                <w:rFonts w:ascii="Arial" w:cs="Arial" w:eastAsia="Arial" w:hAnsi="Arial"/>
                <w:color w:val="1C2833"/>
                <w:sz w:val="20"/>
                <w:szCs w:val="20"/>
              </w:rPr>
              <w:t xml:space="preserve">Full-page form layout. No sidebar. Clean, distraction-free. Brand color top progress bar showing 6 steps.</w:t>
            </w:r>
          </w:p>
          <w:p>
            <w:pPr>
              <w:spacing w:after="60"/>
            </w:pPr>
            <w:r>
              <w:rPr>
                <w:rFonts w:ascii="Arial" w:cs="Arial" w:eastAsia="Arial" w:hAnsi="Arial"/>
                <w:color w:val="1C2833"/>
                <w:sz w:val="20"/>
                <w:szCs w:val="20"/>
              </w:rPr>
              <w:t xml:space="preserve">Left side (60%): Current form step with fields. Right side (40%): Tips panel (contextual writing guidance for the current step) + running preview of evidence card being built.</w:t>
            </w:r>
          </w:p>
          <w:p>
            <w:pPr>
              <w:spacing w:after="60"/>
            </w:pPr>
            <w:r>
              <w:rPr>
                <w:rFonts w:ascii="Arial" w:cs="Arial" w:eastAsia="Arial" w:hAnsi="Arial"/>
                <w:color w:val="1C2833"/>
                <w:sz w:val="20"/>
                <w:szCs w:val="20"/>
              </w:rPr>
              <w:t xml:space="preserve">Step heading: Step number + step title + single sentence explaining what this step captures and why it matters.</w:t>
            </w:r>
          </w:p>
          <w:p>
            <w:pPr>
              <w:spacing w:after="60"/>
            </w:pPr>
            <w:r>
              <w:rPr>
                <w:rFonts w:ascii="Arial" w:cs="Arial" w:eastAsia="Arial" w:hAnsi="Arial"/>
                <w:color w:val="1C2833"/>
                <w:sz w:val="20"/>
                <w:szCs w:val="20"/>
              </w:rPr>
              <w:t xml:space="preserve">Text areas: generous height (min 150px). Placeholder text shows a concrete example of good content for that field.</w:t>
            </w:r>
          </w:p>
          <w:p>
            <w:pPr>
              <w:spacing w:after="60"/>
            </w:pPr>
            <w:r>
              <w:rPr>
                <w:rFonts w:ascii="Arial" w:cs="Arial" w:eastAsia="Arial" w:hAnsi="Arial"/>
                <w:color w:val="1C2833"/>
                <w:sz w:val="20"/>
                <w:szCs w:val="20"/>
              </w:rPr>
              <w:t xml:space="preserve">Character count guidance: not strict limits, but guidelines — e.g., 'The most credible submissions typically write 150-400 words here.'</w:t>
            </w:r>
          </w:p>
          <w:p>
            <w:pPr>
              <w:spacing w:after="60"/>
            </w:pPr>
            <w:r>
              <w:rPr>
                <w:rFonts w:ascii="Arial" w:cs="Arial" w:eastAsia="Arial" w:hAnsi="Arial"/>
                <w:color w:val="1C2833"/>
                <w:sz w:val="20"/>
                <w:szCs w:val="20"/>
              </w:rPr>
              <w:t xml:space="preserve">Navigation: 'Back' (grey text) + 'Next Step' (primary button). 'Save Draft' link always visible at top right.</w:t>
            </w:r>
          </w:p>
          <w:p>
            <w:pPr>
              <w:spacing w:after="60"/>
            </w:pPr>
            <w:r>
              <w:rPr>
                <w:rFonts w:ascii="Arial" w:cs="Arial" w:eastAsia="Arial" w:hAnsi="Arial"/>
                <w:color w:val="1C2833"/>
                <w:sz w:val="20"/>
                <w:szCs w:val="20"/>
              </w:rPr>
              <w:t xml:space="preserve">Final step: Review summary of all 6 fields with 'Edit' links. Confirmation button: 'Submit Evidence.' On submit: loading state, then success screen with skill tag confirmation and verification request prompt.</w:t>
            </w:r>
          </w:p>
        </w:tc>
      </w:tr>
    </w:tbl>
    <w:p>
      <w:pPr>
        <w:spacing w:before="120"/>
      </w:pPr>
      <w:r>
        <w:t xml:space="preserve"/>
      </w:r>
    </w:p>
    <w:p>
      <w:pPr>
        <w:pStyle w:val="Heading2"/>
        <w:pBdr>
          <w:bottom w:val="single" w:color="C0392B" w:sz="4" w:space="1"/>
        </w:pBdr>
        <w:spacing w:before="320" w:after="120"/>
      </w:pPr>
      <w:r>
        <w:rPr>
          <w:rFonts w:ascii="Arial" w:cs="Arial" w:eastAsia="Arial" w:hAnsi="Arial"/>
          <w:b/>
          <w:bCs/>
          <w:color w:val="1A3A5C"/>
          <w:sz w:val="26"/>
          <w:szCs w:val="26"/>
        </w:rPr>
        <w:t xml:space="preserve">8.3  Talent Discovery Interface 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AF8" w:val="clear"/>
            <w:tcMar>
              <w:top w:type="dxa" w:w="120"/>
              <w:left w:type="dxa" w:w="200"/>
              <w:bottom w:type="dxa" w:w="120"/>
              <w:right w:type="dxa" w:w="200"/>
            </w:tcMar>
          </w:tcPr>
          <w:p>
            <w:pPr>
              <w:spacing w:after="80"/>
            </w:pPr>
            <w:r>
              <w:rPr>
                <w:rFonts w:ascii="Arial" w:cs="Arial" w:eastAsia="Arial" w:hAnsi="Arial"/>
                <w:b/>
                <w:bCs/>
                <w:color w:val="1A3A5C"/>
                <w:sz w:val="22"/>
                <w:szCs w:val="22"/>
              </w:rPr>
              <w:t xml:space="preserve">Discovery Page Layout</w:t>
            </w:r>
          </w:p>
          <w:p>
            <w:pPr>
              <w:spacing w:after="60"/>
            </w:pPr>
            <w:r>
              <w:rPr>
                <w:rFonts w:ascii="Arial" w:cs="Arial" w:eastAsia="Arial" w:hAnsi="Arial"/>
                <w:color w:val="1C2833"/>
                <w:sz w:val="20"/>
                <w:szCs w:val="20"/>
              </w:rPr>
              <w:t xml:space="preserve">Three-column layout: Left (22%) filter panel, Main (55%) results, Right (23%) profile preview drawer.</w:t>
            </w:r>
          </w:p>
          <w:p>
            <w:pPr>
              <w:spacing w:after="60"/>
            </w:pPr>
            <w:r>
              <w:rPr>
                <w:rFonts w:ascii="Arial" w:cs="Arial" w:eastAsia="Arial" w:hAnsi="Arial"/>
                <w:color w:val="1C2833"/>
                <w:sz w:val="20"/>
                <w:szCs w:val="20"/>
              </w:rPr>
              <w:t xml:space="preserve">Filter panel: Sticky, scrollable. Section headers for each filter group. Active filters shown as dismissable tags at the top of the panel. 'Clear All Filters' link.</w:t>
            </w:r>
          </w:p>
          <w:p>
            <w:pPr>
              <w:spacing w:after="60"/>
            </w:pPr>
            <w:r>
              <w:rPr>
                <w:rFonts w:ascii="Arial" w:cs="Arial" w:eastAsia="Arial" w:hAnsi="Arial"/>
                <w:color w:val="1C2833"/>
                <w:sz w:val="20"/>
                <w:szCs w:val="20"/>
              </w:rPr>
              <w:t xml:space="preserve">Results area: 'Showing [N] verified professionals' heading. Sort dropdown top right. Talent cards in a responsive grid. Each card has a subtle border that changes color based on Verification Score (green, amber, grey).</w:t>
            </w:r>
          </w:p>
          <w:p>
            <w:pPr>
              <w:spacing w:after="60"/>
            </w:pPr>
            <w:r>
              <w:rPr>
                <w:rFonts w:ascii="Arial" w:cs="Arial" w:eastAsia="Arial" w:hAnsi="Arial"/>
                <w:color w:val="1C2833"/>
                <w:sz w:val="20"/>
                <w:szCs w:val="20"/>
              </w:rPr>
              <w:t xml:space="preserve">Profile preview drawer: Slides in from the right. Shows profile header, top 3 evidence summaries, capability radar chart, top 5 skill tags. 'View Full Profile' button opens new tab. 'Save to List' dropdown opens list selector. Employer notes text area at bottom.</w:t>
            </w:r>
          </w:p>
          <w:p>
            <w:pPr>
              <w:spacing w:after="60"/>
            </w:pPr>
            <w:r>
              <w:rPr>
                <w:rFonts w:ascii="Arial" w:cs="Arial" w:eastAsia="Arial" w:hAnsi="Arial"/>
                <w:color w:val="1C2833"/>
                <w:sz w:val="20"/>
                <w:szCs w:val="20"/>
              </w:rPr>
              <w:t xml:space="preserve">Mobile: filter panel collapses to a filter icon/button. Results go full width. Preview drawer becomes a modal.</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A3A5C" w:val="clear"/>
            <w:tcMar>
              <w:top w:type="dxa" w:w="100"/>
              <w:left w:type="dxa" w:w="120"/>
              <w:bottom w:type="dxa" w:w="100"/>
              <w:right w:type="dxa" w:w="120"/>
            </w:tcMar>
          </w:tcPr>
          <w:p>
            <w:pPr>
              <w:jc w:val="center"/>
            </w:pPr>
            <w:r>
              <w:rPr>
                <w:rFonts w:ascii="Arial" w:cs="Arial" w:eastAsia="Arial" w:hAnsi="Arial"/>
                <w:b/>
                <w:bCs/>
                <w:color w:val="FFFFFF"/>
                <w:sz w:val="36"/>
                <w:szCs w:val="36"/>
              </w:rPr>
              <w:t xml:space="preserve">09</w:t>
            </w:r>
          </w:p>
        </w:tc>
        <w:tc>
          <w:tcPr>
            <w:tcW w:type="dxa" w:w="8160"/>
            <w:tcBorders>
              <w:top w:val="none" w:color="FFFFFF" w:sz="0"/>
              <w:left w:val="none" w:color="FFFFFF" w:sz="0"/>
              <w:bottom w:val="none" w:color="FFFFFF" w:sz="0"/>
              <w:right w:val="none" w:color="FFFFFF" w:sz="0"/>
            </w:tcBorders>
            <w:shd w:fill="C0392B" w:val="clear"/>
            <w:tcMar>
              <w:top w:type="dxa" w:w="100"/>
              <w:left w:type="dxa" w:w="200"/>
              <w:bottom w:type="dxa" w:w="100"/>
              <w:right w:type="dxa" w:w="120"/>
            </w:tcMar>
          </w:tcPr>
          <w:p>
            <w:r>
              <w:rPr>
                <w:rFonts w:ascii="Arial" w:cs="Arial" w:eastAsia="Arial" w:hAnsi="Arial"/>
                <w:b/>
                <w:bCs/>
                <w:color w:val="FFFFFF"/>
                <w:sz w:val="28"/>
                <w:szCs w:val="28"/>
              </w:rPr>
              <w:t xml:space="preserve">DATABASE STRUCTURE</w:t>
            </w:r>
          </w:p>
        </w:tc>
      </w:tr>
    </w:tbl>
    <w:p>
      <w:pPr>
        <w:spacing w:before="120"/>
      </w:pPr>
      <w:r>
        <w:t xml:space="preserve"/>
      </w:r>
    </w:p>
    <w:p>
      <w:pPr>
        <w:pStyle w:val="Heading2"/>
        <w:pBdr>
          <w:bottom w:val="single" w:color="C0392B" w:sz="4" w:space="1"/>
        </w:pBdr>
        <w:spacing w:before="320" w:after="120"/>
      </w:pPr>
      <w:r>
        <w:rPr>
          <w:rFonts w:ascii="Arial" w:cs="Arial" w:eastAsia="Arial" w:hAnsi="Arial"/>
          <w:b/>
          <w:bCs/>
          <w:color w:val="1A3A5C"/>
          <w:sz w:val="26"/>
          <w:szCs w:val="26"/>
        </w:rPr>
        <w:t xml:space="preserve">9.1  Technology</w:t>
      </w:r>
    </w:p>
    <w:p>
      <w:pPr>
        <w:spacing w:after="100"/>
      </w:pPr>
      <w:r>
        <w:rPr>
          <w:rFonts w:ascii="Arial" w:cs="Arial" w:eastAsia="Arial" w:hAnsi="Arial"/>
          <w:b w:val="false"/>
          <w:bCs w:val="false"/>
          <w:color w:val="1C2833"/>
          <w:sz w:val="22"/>
          <w:szCs w:val="22"/>
        </w:rPr>
        <w:t xml:space="preserve">Database: PostgreSQL (production), SQLite (local development). ORM: Flask-SQLAlchemy. Migrations: Flask-Migrate (Alembic). Full-text search: PostgreSQL built-in full-text search (tsvector/tsquery) for talent discovery. At scale, Elasticsearch.</w:t>
      </w:r>
    </w:p>
    <w:p>
      <w:pPr>
        <w:spacing w:before="80"/>
      </w:pPr>
      <w:r>
        <w:t xml:space="preserve"/>
      </w:r>
    </w:p>
    <w:p>
      <w:pPr>
        <w:pStyle w:val="Heading2"/>
        <w:pBdr>
          <w:bottom w:val="single" w:color="C0392B" w:sz="4" w:space="1"/>
        </w:pBdr>
        <w:spacing w:before="320" w:after="120"/>
      </w:pPr>
      <w:r>
        <w:rPr>
          <w:rFonts w:ascii="Arial" w:cs="Arial" w:eastAsia="Arial" w:hAnsi="Arial"/>
          <w:b/>
          <w:bCs/>
          <w:color w:val="1A3A5C"/>
          <w:sz w:val="26"/>
          <w:szCs w:val="26"/>
        </w:rPr>
        <w:t xml:space="preserve">9.2  Table: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4680"/>
        <w:gridCol w:w="2520"/>
      </w:tblGrid>
      <w:tr>
        <w:tc>
          <w:tcPr>
            <w:tcW w:type="dxa" w:w="2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5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id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INTEGER (PK)</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Auto-increment</w:t>
            </w:r>
          </w:p>
        </w:tc>
      </w:tr>
      <w:tr>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email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VARCHAR(255)</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Unique, indexed, lowercase enforced</w:t>
            </w:r>
          </w:p>
        </w:tc>
      </w:tr>
      <w:tr>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password_hash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VARCHAR(255)</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Bcrypt</w:t>
            </w:r>
          </w:p>
        </w:tc>
      </w:tr>
      <w:tr>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first_name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VARCHAR(100)</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Required</w:t>
            </w:r>
          </w:p>
        </w:tc>
      </w:tr>
      <w:tr>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last_name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VARCHAR(100)</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Required</w:t>
            </w:r>
          </w:p>
        </w:tc>
      </w:tr>
      <w:tr>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username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VARCHAR(100)</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Unique, URL-safe, public profile identifier</w:t>
            </w:r>
          </w:p>
        </w:tc>
      </w:tr>
      <w:tr>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account_type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VARCHAR(50)</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talent / employer / admin</w:t>
            </w:r>
          </w:p>
        </w:tc>
      </w:tr>
      <w:tr>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created_at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DATETIME</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UTC</w:t>
            </w:r>
          </w:p>
        </w:tc>
      </w:tr>
      <w:tr>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last_login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DATETIME</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UTC</w:t>
            </w:r>
          </w:p>
        </w:tc>
      </w:tr>
      <w:tr>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is_verified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BOOLEAN</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Email verified</w:t>
            </w:r>
          </w:p>
        </w:tc>
      </w:tr>
      <w:tr>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is_premium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BOOLEAN</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Paid subscription active</w:t>
            </w:r>
          </w:p>
        </w:tc>
      </w:tr>
      <w:tr>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subscription_tier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VARCHAR(50)</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free / talent_pro / employer_team / employer_enterprise</w:t>
            </w:r>
          </w:p>
        </w:tc>
      </w:tr>
      <w:tr>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subscription_expires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DATETIME</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Nullable</w:t>
            </w:r>
          </w:p>
        </w:tc>
      </w:tr>
      <w:tr>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stripe_customer_id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VARCHAR(100)</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Stripe</w:t>
            </w:r>
          </w:p>
        </w:tc>
      </w:tr>
      <w:tr>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onboarding_complete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BOOLEAN</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
            </w:r>
          </w:p>
        </w:tc>
      </w:tr>
      <w:tr>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primary_domain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VARCHAR(100)</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From onboarding</w:t>
            </w:r>
          </w:p>
        </w:tc>
      </w:tr>
      <w:tr>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years_experience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INTEGER</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From onboarding</w:t>
            </w:r>
          </w:p>
        </w:tc>
      </w:tr>
      <w:tr>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open_to_opportunities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BOOLEAN</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Talent: visible in discovery</w:t>
            </w:r>
          </w:p>
        </w:tc>
      </w:tr>
      <w:tr>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opportunity_type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VARCHAR(50)</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talent: freelance/full-time/both</w:t>
            </w:r>
          </w:p>
        </w:tc>
      </w:tr>
      <w:tr>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profile_strength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FLOAT (0-100)</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Computed: evidence count + verification rate</w:t>
            </w:r>
          </w:p>
        </w:tc>
      </w:tr>
      <w:tr>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is_admin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BOOLEAN</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Admin access</w:t>
            </w:r>
          </w:p>
        </w:tc>
      </w:tr>
      <w:tr>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linkedin_id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VARCHAR(100)</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OAuth, nullable</w:t>
            </w:r>
          </w:p>
        </w:tc>
      </w:tr>
    </w:tbl>
    <w:p>
      <w:pPr>
        <w:spacing w:before="80"/>
      </w:pPr>
      <w:r>
        <w:t xml:space="preserve"/>
      </w:r>
    </w:p>
    <w:p>
      <w:pPr>
        <w:pStyle w:val="Heading2"/>
        <w:pBdr>
          <w:bottom w:val="single" w:color="C0392B" w:sz="4" w:space="1"/>
        </w:pBdr>
        <w:spacing w:before="320" w:after="120"/>
      </w:pPr>
      <w:r>
        <w:rPr>
          <w:rFonts w:ascii="Arial" w:cs="Arial" w:eastAsia="Arial" w:hAnsi="Arial"/>
          <w:b/>
          <w:bCs/>
          <w:color w:val="1A3A5C"/>
          <w:sz w:val="26"/>
          <w:szCs w:val="26"/>
        </w:rPr>
        <w:t xml:space="preserve">9.3  Table: evidence_submissions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4680"/>
        <w:gridCol w:w="2520"/>
      </w:tblGrid>
      <w:tr>
        <w:tc>
          <w:tcPr>
            <w:tcW w:type="dxa" w:w="2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5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id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INTEGER (PK)</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Auto-increment</w:t>
            </w:r>
          </w:p>
        </w:tc>
      </w:tr>
      <w:tr>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user_id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INTEGER (FK)</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FK → users.id, CASCADE</w:t>
            </w:r>
          </w:p>
        </w:tc>
      </w:tr>
      <w:tr>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title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VARCHAR(500)</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Evidence title</w:t>
            </w:r>
          </w:p>
        </w:tc>
      </w:tr>
      <w:tr>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evidence_type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VARCHAR(50)</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project_delivery / problem_solved / decision_made / process_improved / collaboration_led</w:t>
            </w:r>
          </w:p>
        </w:tc>
      </w:tr>
      <w:tr>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situation_text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TEXT</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Field 1: Context and situation</w:t>
            </w:r>
          </w:p>
        </w:tc>
      </w:tr>
      <w:tr>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approach_text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TEXT</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Field 2: Specific approach taken</w:t>
            </w:r>
          </w:p>
        </w:tc>
      </w:tr>
      <w:tr>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decisions_text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TEXT</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Field 3: Key decisions and reasoning</w:t>
            </w:r>
          </w:p>
        </w:tc>
      </w:tr>
      <w:tr>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outcome_text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TEXT</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Field 4: Results and measurable outcomes</w:t>
            </w:r>
          </w:p>
        </w:tc>
      </w:tr>
      <w:tr>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skills_text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TEXT</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Field 5: Skills demonstrated</w:t>
            </w:r>
          </w:p>
        </w:tc>
      </w:tr>
      <w:tr>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reflection_text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TEXT</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Field 6: Reflection and learnings</w:t>
            </w:r>
          </w:p>
        </w:tc>
      </w:tr>
      <w:tr>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domain_tag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VARCHAR(100)</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Primary domain</w:t>
            </w:r>
          </w:p>
        </w:tc>
      </w:tr>
      <w:tr>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team_size_range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VARCHAR(50)</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solo / 2-5 / 6-15 / 16-50 / 50+</w:t>
            </w:r>
          </w:p>
        </w:tc>
      </w:tr>
      <w:tr>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project_scale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VARCHAR(50)</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personal / team / department / company / multi-company</w:t>
            </w:r>
          </w:p>
        </w:tc>
      </w:tr>
      <w:tr>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is_published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BOOLEAN</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Visible on public profile</w:t>
            </w:r>
          </w:p>
        </w:tc>
      </w:tr>
      <w:tr>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is_draft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BOOLEAN</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Incomplete submission in progress</w:t>
            </w:r>
          </w:p>
        </w:tc>
      </w:tr>
      <w:tr>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submitted_at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DATETIME</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UTC</w:t>
            </w:r>
          </w:p>
        </w:tc>
      </w:tr>
      <w:tr>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quality_score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FLOAT (0-100)</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Computed by quality scoring engine</w:t>
            </w:r>
          </w:p>
        </w:tc>
      </w:tr>
      <w:tr>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verification_count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INTEGER</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Denormalized count of confirmations</w:t>
            </w:r>
          </w:p>
        </w:tc>
      </w:tr>
      <w:tr>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ai_extracted_skills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JSON</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AI-extracted skill tags pre-confirmation</w:t>
            </w:r>
          </w:p>
        </w:tc>
      </w:tr>
      <w:tr>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confirmed_skill_tags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JSON</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User-confirmed skill tags</w:t>
            </w:r>
          </w:p>
        </w:tc>
      </w:tr>
      <w:tr>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search_vector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TSVECTOR</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PostgreSQL full-text search vector, updated by trigger</w:t>
            </w:r>
          </w:p>
        </w:tc>
      </w:tr>
    </w:tbl>
    <w:p>
      <w:pPr>
        <w:spacing w:before="80"/>
      </w:pPr>
      <w:r>
        <w:t xml:space="preserve"/>
      </w:r>
    </w:p>
    <w:p>
      <w:pPr>
        <w:pStyle w:val="Heading2"/>
        <w:pBdr>
          <w:bottom w:val="single" w:color="C0392B" w:sz="4" w:space="1"/>
        </w:pBdr>
        <w:spacing w:before="320" w:after="120"/>
      </w:pPr>
      <w:r>
        <w:rPr>
          <w:rFonts w:ascii="Arial" w:cs="Arial" w:eastAsia="Arial" w:hAnsi="Arial"/>
          <w:b/>
          <w:bCs/>
          <w:color w:val="1A3A5C"/>
          <w:sz w:val="26"/>
          <w:szCs w:val="26"/>
        </w:rPr>
        <w:t xml:space="preserve">9.4  Table: evidence_files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4680"/>
        <w:gridCol w:w="2520"/>
      </w:tblGrid>
      <w:tr>
        <w:tc>
          <w:tcPr>
            <w:tcW w:type="dxa" w:w="2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5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id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INTEGER (PK)</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Auto-increment</w:t>
            </w:r>
          </w:p>
        </w:tc>
      </w:tr>
      <w:tr>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evidence_id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INTEGER (FK)</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FK → evidence_submissions.id, CASCADE</w:t>
            </w:r>
          </w:p>
        </w:tc>
      </w:tr>
      <w:tr>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original_filename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VARCHAR(500)</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Stored for display</w:t>
            </w:r>
          </w:p>
        </w:tc>
      </w:tr>
      <w:tr>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storage_path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VARCHAR(1000)</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S3 key or filesystem path</w:t>
            </w:r>
          </w:p>
        </w:tc>
      </w:tr>
      <w:tr>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file_type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VARCHAR(50)</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image / pdf / document</w:t>
            </w:r>
          </w:p>
        </w:tc>
      </w:tr>
      <w:tr>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file_size_bytes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INTEGER</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
            </w:r>
          </w:p>
        </w:tc>
      </w:tr>
      <w:tr>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visibility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VARCHAR(50)</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public / employer_premium / private</w:t>
            </w:r>
          </w:p>
        </w:tc>
      </w:tr>
      <w:tr>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uploaded_at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DATETIME</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UTC</w:t>
            </w:r>
          </w:p>
        </w:tc>
      </w:tr>
    </w:tbl>
    <w:p>
      <w:pPr>
        <w:spacing w:before="80"/>
      </w:pPr>
      <w:r>
        <w:t xml:space="preserve"/>
      </w:r>
    </w:p>
    <w:p>
      <w:pPr>
        <w:pStyle w:val="Heading2"/>
        <w:pBdr>
          <w:bottom w:val="single" w:color="C0392B" w:sz="4" w:space="1"/>
        </w:pBdr>
        <w:spacing w:before="320" w:after="120"/>
      </w:pPr>
      <w:r>
        <w:rPr>
          <w:rFonts w:ascii="Arial" w:cs="Arial" w:eastAsia="Arial" w:hAnsi="Arial"/>
          <w:b/>
          <w:bCs/>
          <w:color w:val="1A3A5C"/>
          <w:sz w:val="26"/>
          <w:szCs w:val="26"/>
        </w:rPr>
        <w:t xml:space="preserve">9.5  Table: verifications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4680"/>
        <w:gridCol w:w="2520"/>
      </w:tblGrid>
      <w:tr>
        <w:tc>
          <w:tcPr>
            <w:tcW w:type="dxa" w:w="2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5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id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INTEGER (PK)</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Auto-increment</w:t>
            </w:r>
          </w:p>
        </w:tc>
      </w:tr>
      <w:tr>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evidence_id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INTEGER (FK)</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FK → evidence_submissions.id, CASCADE</w:t>
            </w:r>
          </w:p>
        </w:tc>
      </w:tr>
      <w:tr>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requester_user_id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INTEGER (FK)</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FK → users.id — the talent user</w:t>
            </w:r>
          </w:p>
        </w:tc>
      </w:tr>
      <w:tr>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verifier_user_id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INTEGER (FK)</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FK → users.id — nullable until verifier creates account</w:t>
            </w:r>
          </w:p>
        </w:tc>
      </w:tr>
      <w:tr>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verifier_email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VARCHAR(255)</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Email address of invited verifier</w:t>
            </w:r>
          </w:p>
        </w:tc>
      </w:tr>
      <w:tr>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verifier_name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VARCHAR(300)</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Name at time of verification</w:t>
            </w:r>
          </w:p>
        </w:tc>
      </w:tr>
      <w:tr>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verifier_role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VARCHAR(300)</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Role/title at time of verification</w:t>
            </w:r>
          </w:p>
        </w:tc>
      </w:tr>
      <w:tr>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verifier_company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VARCHAR(300)</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Company at time of verification</w:t>
            </w:r>
          </w:p>
        </w:tc>
      </w:tr>
      <w:tr>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specific_claim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TEXT</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The specific claim the requester asked the verifier to confirm</w:t>
            </w:r>
          </w:p>
        </w:tc>
      </w:tr>
      <w:tr>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token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VARCHAR(100)</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Unique URL token for verifier response page</w:t>
            </w:r>
          </w:p>
        </w:tc>
      </w:tr>
      <w:tr>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token_expires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DATETIME</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14 days from request</w:t>
            </w:r>
          </w:p>
        </w:tc>
      </w:tr>
      <w:tr>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response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VARCHAR(50)</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confirmed / confirmed_with_qualification / cannot_confirm / pending</w:t>
            </w:r>
          </w:p>
        </w:tc>
      </w:tr>
      <w:tr>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qualification_text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TEXT</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If confirmed_with_qualification, the verifier's qualification</w:t>
            </w:r>
          </w:p>
        </w:tc>
      </w:tr>
      <w:tr>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responded_at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DATETIME</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UTC</w:t>
            </w:r>
          </w:p>
        </w:tc>
      </w:tr>
      <w:tr>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requested_at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DATETIME</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UTC</w:t>
            </w:r>
          </w:p>
        </w:tc>
      </w:tr>
      <w:tr>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is_public</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BOOLEAN</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Verifier may choose to keep their attestation private</w:t>
            </w:r>
          </w:p>
        </w:tc>
      </w:tr>
    </w:tbl>
    <w:p>
      <w:pPr>
        <w:spacing w:before="80"/>
      </w:pPr>
      <w:r>
        <w:t xml:space="preserve"/>
      </w:r>
    </w:p>
    <w:p>
      <w:pPr>
        <w:pStyle w:val="Heading2"/>
        <w:pBdr>
          <w:bottom w:val="single" w:color="C0392B" w:sz="4" w:space="1"/>
        </w:pBdr>
        <w:spacing w:before="320" w:after="120"/>
      </w:pPr>
      <w:r>
        <w:rPr>
          <w:rFonts w:ascii="Arial" w:cs="Arial" w:eastAsia="Arial" w:hAnsi="Arial"/>
          <w:b/>
          <w:bCs/>
          <w:color w:val="1A3A5C"/>
          <w:sz w:val="26"/>
          <w:szCs w:val="26"/>
        </w:rPr>
        <w:t xml:space="preserve">9.6  Table: skill_taxonomy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4680"/>
        <w:gridCol w:w="2520"/>
      </w:tblGrid>
      <w:tr>
        <w:tc>
          <w:tcPr>
            <w:tcW w:type="dxa" w:w="2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5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id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INTEGER (PK)</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Auto-increment</w:t>
            </w:r>
          </w:p>
        </w:tc>
      </w:tr>
      <w:tr>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name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VARCHAR(200)</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Canonical skill name</w:t>
            </w:r>
          </w:p>
        </w:tc>
      </w:tr>
      <w:tr>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dimension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VARCHAR(50)</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technical / process / communication / leadership / problem_solving</w:t>
            </w:r>
          </w:p>
        </w:tc>
      </w:tr>
      <w:tr>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domain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VARCHAR(100)</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Optional domain this skill primarily belongs to</w:t>
            </w:r>
          </w:p>
        </w:tc>
      </w:tr>
      <w:tr>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parent_skill_id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INTEGER (FK)</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Self-referential for skill hierarchy (nullable)</w:t>
            </w:r>
          </w:p>
        </w:tc>
      </w:tr>
      <w:tr>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is_active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BOOLEAN</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Available for tagging</w:t>
            </w:r>
          </w:p>
        </w:tc>
      </w:tr>
      <w:tr>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usage_count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INTEGER</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Denormalized — how many evidence items use this skill</w:t>
            </w:r>
          </w:p>
        </w:tc>
      </w:tr>
    </w:tbl>
    <w:p>
      <w:pPr>
        <w:spacing w:before="80"/>
      </w:pPr>
      <w:r>
        <w:t xml:space="preserve"/>
      </w:r>
    </w:p>
    <w:p>
      <w:pPr>
        <w:pStyle w:val="Heading2"/>
        <w:pBdr>
          <w:bottom w:val="single" w:color="C0392B" w:sz="4" w:space="1"/>
        </w:pBdr>
        <w:spacing w:before="320" w:after="120"/>
      </w:pPr>
      <w:r>
        <w:rPr>
          <w:rFonts w:ascii="Arial" w:cs="Arial" w:eastAsia="Arial" w:hAnsi="Arial"/>
          <w:b/>
          <w:bCs/>
          <w:color w:val="1A3A5C"/>
          <w:sz w:val="26"/>
          <w:szCs w:val="26"/>
        </w:rPr>
        <w:t xml:space="preserve">9.7  Table: user_skill_tags</w:t>
      </w:r>
    </w:p>
    <w:p>
      <w:pPr>
        <w:spacing w:after="100"/>
      </w:pPr>
      <w:r>
        <w:rPr>
          <w:rFonts w:ascii="Arial" w:cs="Arial" w:eastAsia="Arial" w:hAnsi="Arial"/>
          <w:b w:val="false"/>
          <w:bCs w:val="false"/>
          <w:color w:val="1C2833"/>
          <w:sz w:val="22"/>
          <w:szCs w:val="22"/>
        </w:rPr>
        <w:t xml:space="preserve">Junction table mapping confirmed skill tags to users. Aggregated from evidence_submissions.confirmed_skill_tags. Maintained via a denormalization trigger/service.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4680"/>
        <w:gridCol w:w="2520"/>
      </w:tblGrid>
      <w:tr>
        <w:tc>
          <w:tcPr>
            <w:tcW w:type="dxa" w:w="2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5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id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INTEGER (PK)</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Auto-increment</w:t>
            </w:r>
          </w:p>
        </w:tc>
      </w:tr>
      <w:tr>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user_id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INTEGER (FK)</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FK → users.id</w:t>
            </w:r>
          </w:p>
        </w:tc>
      </w:tr>
      <w:tr>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skill_id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INTEGER (FK)</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FK → skill_taxonomy.id</w:t>
            </w:r>
          </w:p>
        </w:tc>
      </w:tr>
      <w:tr>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evidence_count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INTEGER</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How many evidence items support this skill for this user</w:t>
            </w:r>
          </w:p>
        </w:tc>
      </w:tr>
      <w:tr>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verified_evidence_count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INTEGER</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How many of those are verified</w:t>
            </w:r>
          </w:p>
        </w:tc>
      </w:tr>
      <w:tr>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skill_strength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FLOAT (0-1)</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Computed: verified_evidence_count / max across user's skills</w:t>
            </w:r>
          </w:p>
        </w:tc>
      </w:tr>
      <w:tr>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last_updated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DATETIME</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UTC</w:t>
            </w:r>
          </w:p>
        </w:tc>
      </w:tr>
      <w:tr>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UNIQUE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(user_id, skill_id)</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One row per user-skill pair</w:t>
            </w:r>
          </w:p>
        </w:tc>
      </w:tr>
    </w:tbl>
    <w:p>
      <w:pPr>
        <w:spacing w:before="80"/>
      </w:pPr>
      <w:r>
        <w:t xml:space="preserve"/>
      </w:r>
    </w:p>
    <w:p>
      <w:pPr>
        <w:pStyle w:val="Heading2"/>
        <w:pBdr>
          <w:bottom w:val="single" w:color="C0392B" w:sz="4" w:space="1"/>
        </w:pBdr>
        <w:spacing w:before="320" w:after="120"/>
      </w:pPr>
      <w:r>
        <w:rPr>
          <w:rFonts w:ascii="Arial" w:cs="Arial" w:eastAsia="Arial" w:hAnsi="Arial"/>
          <w:b/>
          <w:bCs/>
          <w:color w:val="1A3A5C"/>
          <w:sz w:val="26"/>
          <w:szCs w:val="26"/>
        </w:rPr>
        <w:t xml:space="preserve">9.8  Table: work_challenges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4680"/>
        <w:gridCol w:w="2520"/>
      </w:tblGrid>
      <w:tr>
        <w:tc>
          <w:tcPr>
            <w:tcW w:type="dxa" w:w="2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5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id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INTEGER (PK)</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Auto-increment</w:t>
            </w:r>
          </w:p>
        </w:tc>
      </w:tr>
      <w:tr>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title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VARCHAR(500)</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Challenge name</w:t>
            </w:r>
          </w:p>
        </w:tc>
      </w:tr>
      <w:tr>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domain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VARCHAR(100)</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Primary domain</w:t>
            </w:r>
          </w:p>
        </w:tc>
      </w:tr>
      <w:tr>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challenge_type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VARCHAR(50)</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strategy / technical / research / communication / process</w:t>
            </w:r>
          </w:p>
        </w:tc>
      </w:tr>
      <w:tr>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difficulty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VARCHAR(50)</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entry / intermediate / advanced / expert</w:t>
            </w:r>
          </w:p>
        </w:tc>
      </w:tr>
      <w:tr>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brief_text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TEXT</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The challenge scenario description</w:t>
            </w:r>
          </w:p>
        </w:tc>
      </w:tr>
      <w:tr>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instructions_text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TEXT</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Detailed completion instructions</w:t>
            </w:r>
          </w:p>
        </w:tc>
      </w:tr>
      <w:tr>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evaluation_rubric</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JSON</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Structured rubric used for quality scoring</w:t>
            </w:r>
          </w:p>
        </w:tc>
      </w:tr>
      <w:tr>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time_limit_minutes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INTEGER</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Recommended completion time</w:t>
            </w:r>
          </w:p>
        </w:tc>
      </w:tr>
      <w:tr>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is_published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BOOLEAN</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Visible in challenge library</w:t>
            </w:r>
          </w:p>
        </w:tc>
      </w:tr>
      <w:tr>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is_sponsored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BOOLEAN</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Posted by an employer</w:t>
            </w:r>
          </w:p>
        </w:tc>
      </w:tr>
      <w:tr>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sponsor_employer_id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INTEGER (FK)</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FK → employer_accounts.id, nullable</w:t>
            </w:r>
          </w:p>
        </w:tc>
      </w:tr>
      <w:tr>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created_at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DATETIME</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UTC</w:t>
            </w:r>
          </w:p>
        </w:tc>
      </w:tr>
      <w:tr>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total_completions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INTEGER</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Denormalized counter</w:t>
            </w:r>
          </w:p>
        </w:tc>
      </w:tr>
      <w:tr>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avg_quality_score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FLOAT</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Denormalized average</w:t>
            </w:r>
          </w:p>
        </w:tc>
      </w:tr>
    </w:tbl>
    <w:p>
      <w:pPr>
        <w:spacing w:before="80"/>
      </w:pPr>
      <w:r>
        <w:t xml:space="preserve"/>
      </w:r>
    </w:p>
    <w:p>
      <w:pPr>
        <w:pStyle w:val="Heading2"/>
        <w:pBdr>
          <w:bottom w:val="single" w:color="C0392B" w:sz="4" w:space="1"/>
        </w:pBdr>
        <w:spacing w:before="320" w:after="120"/>
      </w:pPr>
      <w:r>
        <w:rPr>
          <w:rFonts w:ascii="Arial" w:cs="Arial" w:eastAsia="Arial" w:hAnsi="Arial"/>
          <w:b/>
          <w:bCs/>
          <w:color w:val="1A3A5C"/>
          <w:sz w:val="26"/>
          <w:szCs w:val="26"/>
        </w:rPr>
        <w:t xml:space="preserve">9.9  Table: challenge_submissions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4680"/>
        <w:gridCol w:w="2520"/>
      </w:tblGrid>
      <w:tr>
        <w:tc>
          <w:tcPr>
            <w:tcW w:type="dxa" w:w="2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5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id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INTEGER (PK)</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Auto-increment</w:t>
            </w:r>
          </w:p>
        </w:tc>
      </w:tr>
      <w:tr>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challenge_id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INTEGER (FK)</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FK → work_challenges.id</w:t>
            </w:r>
          </w:p>
        </w:tc>
      </w:tr>
      <w:tr>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user_id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INTEGER (FK)</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FK → users.id</w:t>
            </w:r>
          </w:p>
        </w:tc>
      </w:tr>
      <w:tr>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response_text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TEXT</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Full submission content</w:t>
            </w:r>
          </w:p>
        </w:tc>
      </w:tr>
      <w:tr>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submitted_at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DATETIME</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UTC</w:t>
            </w:r>
          </w:p>
        </w:tc>
      </w:tr>
      <w:tr>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time_taken_minutes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INTEGER</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Actual completion time</w:t>
            </w:r>
          </w:p>
        </w:tc>
      </w:tr>
      <w:tr>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auto_quality_score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FLOAT</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Rubric-based automated score</w:t>
            </w:r>
          </w:p>
        </w:tc>
      </w:tr>
      <w:tr>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is_published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BOOLEAN</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Appears on public profile</w:t>
            </w:r>
          </w:p>
        </w:tc>
      </w:tr>
    </w:tbl>
    <w:p>
      <w:pPr>
        <w:spacing w:before="80"/>
      </w:pPr>
      <w:r>
        <w:t xml:space="preserve"/>
      </w:r>
    </w:p>
    <w:p>
      <w:pPr>
        <w:pStyle w:val="Heading2"/>
        <w:pBdr>
          <w:bottom w:val="single" w:color="C0392B" w:sz="4" w:space="1"/>
        </w:pBdr>
        <w:spacing w:before="320" w:after="120"/>
      </w:pPr>
      <w:r>
        <w:rPr>
          <w:rFonts w:ascii="Arial" w:cs="Arial" w:eastAsia="Arial" w:hAnsi="Arial"/>
          <w:b/>
          <w:bCs/>
          <w:color w:val="1A3A5C"/>
          <w:sz w:val="26"/>
          <w:szCs w:val="26"/>
        </w:rPr>
        <w:t xml:space="preserve">9.10  Table: employer_accounts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4680"/>
        <w:gridCol w:w="2520"/>
      </w:tblGrid>
      <w:tr>
        <w:tc>
          <w:tcPr>
            <w:tcW w:type="dxa" w:w="2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5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id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INTEGER (PK)</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Auto-increment</w:t>
            </w:r>
          </w:p>
        </w:tc>
      </w:tr>
      <w:tr>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owner_user_id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INTEGER (FK)</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FK → users.id</w:t>
            </w:r>
          </w:p>
        </w:tc>
      </w:tr>
      <w:tr>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company_name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VARCHAR(300)</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Required</w:t>
            </w:r>
          </w:p>
        </w:tc>
      </w:tr>
      <w:tr>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company_domain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VARCHAR(200)</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Email domain for team validation</w:t>
            </w:r>
          </w:p>
        </w:tc>
      </w:tr>
      <w:tr>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company_size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VARCHAR(50)</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1-10 / 11-50 / 51-200 / 201-1000 / 1000+</w:t>
            </w:r>
          </w:p>
        </w:tc>
      </w:tr>
      <w:tr>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industry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VARCHAR(100)</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Primary industry</w:t>
            </w:r>
          </w:p>
        </w:tc>
      </w:tr>
      <w:tr>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monthly_contact_credits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INTEGER</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Remaining contact request credits</w:t>
            </w:r>
          </w:p>
        </w:tc>
      </w:tr>
      <w:tr>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total_profiles_viewed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INTEGER</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Denormalized</w:t>
            </w:r>
          </w:p>
        </w:tc>
      </w:tr>
      <w:tr>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subscription_tier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VARCHAR(50)</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free / starter / team / enterprise</w:t>
            </w:r>
          </w:p>
        </w:tc>
      </w:tr>
    </w:tbl>
    <w:p>
      <w:pPr>
        <w:spacing w:before="80"/>
      </w:pPr>
      <w:r>
        <w:t xml:space="preserve"/>
      </w:r>
    </w:p>
    <w:p>
      <w:pPr>
        <w:pStyle w:val="Heading2"/>
        <w:pBdr>
          <w:bottom w:val="single" w:color="C0392B" w:sz="4" w:space="1"/>
        </w:pBdr>
        <w:spacing w:before="320" w:after="120"/>
      </w:pPr>
      <w:r>
        <w:rPr>
          <w:rFonts w:ascii="Arial" w:cs="Arial" w:eastAsia="Arial" w:hAnsi="Arial"/>
          <w:b/>
          <w:bCs/>
          <w:color w:val="1A3A5C"/>
          <w:sz w:val="26"/>
          <w:szCs w:val="26"/>
        </w:rPr>
        <w:t xml:space="preserve">9.11  Table: talent_lists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4680"/>
        <w:gridCol w:w="2520"/>
      </w:tblGrid>
      <w:tr>
        <w:tc>
          <w:tcPr>
            <w:tcW w:type="dxa" w:w="2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5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id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INTEGER (PK)</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Auto-increment</w:t>
            </w:r>
          </w:p>
        </w:tc>
      </w:tr>
      <w:tr>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employer_account_id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INTEGER (FK)</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FK → employer_accounts.id</w:t>
            </w:r>
          </w:p>
        </w:tc>
      </w:tr>
      <w:tr>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name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VARCHAR(300)</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List name (e.g., 'Senior Backend — Q1 Hiring')</w:t>
            </w:r>
          </w:p>
        </w:tc>
      </w:tr>
      <w:tr>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created_at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DATETIME</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UTC</w:t>
            </w:r>
          </w:p>
        </w:tc>
      </w:tr>
      <w:tr>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is_shared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BOOLEAN</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Shared with team members</w:t>
            </w:r>
          </w:p>
        </w:tc>
      </w:tr>
    </w:tbl>
    <w:p>
      <w:pPr>
        <w:spacing w:before="80"/>
      </w:pPr>
      <w:r>
        <w:t xml:space="preserve"/>
      </w:r>
    </w:p>
    <w:p>
      <w:pPr>
        <w:pStyle w:val="Heading2"/>
        <w:pBdr>
          <w:bottom w:val="single" w:color="C0392B" w:sz="4" w:space="1"/>
        </w:pBdr>
        <w:spacing w:before="320" w:after="120"/>
      </w:pPr>
      <w:r>
        <w:rPr>
          <w:rFonts w:ascii="Arial" w:cs="Arial" w:eastAsia="Arial" w:hAnsi="Arial"/>
          <w:b/>
          <w:bCs/>
          <w:color w:val="1A3A5C"/>
          <w:sz w:val="26"/>
          <w:szCs w:val="26"/>
        </w:rPr>
        <w:t xml:space="preserve">9.12  Table: talent_list_members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4680"/>
        <w:gridCol w:w="2520"/>
      </w:tblGrid>
      <w:tr>
        <w:tc>
          <w:tcPr>
            <w:tcW w:type="dxa" w:w="2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5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id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INTEGER (PK)</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Auto-increment</w:t>
            </w:r>
          </w:p>
        </w:tc>
      </w:tr>
      <w:tr>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list_id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INTEGER (FK)</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FK → talent_lists.id</w:t>
            </w:r>
          </w:p>
        </w:tc>
      </w:tr>
      <w:tr>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talent_user_id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INTEGER (FK)</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FK → users.id</w:t>
            </w:r>
          </w:p>
        </w:tc>
      </w:tr>
      <w:tr>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added_at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DATETIME</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UTC</w:t>
            </w:r>
          </w:p>
        </w:tc>
      </w:tr>
      <w:tr>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employer_notes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TEXT</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Private notes — never shown to talent</w:t>
            </w:r>
          </w:p>
        </w:tc>
      </w:tr>
      <w:tr>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pipeline_stage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VARCHAR(50)</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shortlisted / contacted / interviewing / offer / declined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A3A5C" w:val="clear"/>
            <w:tcMar>
              <w:top w:type="dxa" w:w="100"/>
              <w:left w:type="dxa" w:w="120"/>
              <w:bottom w:type="dxa" w:w="100"/>
              <w:right w:type="dxa" w:w="120"/>
            </w:tcMar>
          </w:tcPr>
          <w:p>
            <w:pPr>
              <w:jc w:val="center"/>
            </w:pPr>
            <w:r>
              <w:rPr>
                <w:rFonts w:ascii="Arial" w:cs="Arial" w:eastAsia="Arial" w:hAnsi="Arial"/>
                <w:b/>
                <w:bCs/>
                <w:color w:val="FFFFFF"/>
                <w:sz w:val="36"/>
                <w:szCs w:val="36"/>
              </w:rPr>
              <w:t xml:space="preserve">10</w:t>
            </w:r>
          </w:p>
        </w:tc>
        <w:tc>
          <w:tcPr>
            <w:tcW w:type="dxa" w:w="8160"/>
            <w:tcBorders>
              <w:top w:val="none" w:color="FFFFFF" w:sz="0"/>
              <w:left w:val="none" w:color="FFFFFF" w:sz="0"/>
              <w:bottom w:val="none" w:color="FFFFFF" w:sz="0"/>
              <w:right w:val="none" w:color="FFFFFF" w:sz="0"/>
            </w:tcBorders>
            <w:shd w:fill="C0392B" w:val="clear"/>
            <w:tcMar>
              <w:top w:type="dxa" w:w="100"/>
              <w:left w:type="dxa" w:w="200"/>
              <w:bottom w:type="dxa" w:w="100"/>
              <w:right w:type="dxa" w:w="120"/>
            </w:tcMar>
          </w:tcPr>
          <w:p>
            <w:r>
              <w:rPr>
                <w:rFonts w:ascii="Arial" w:cs="Arial" w:eastAsia="Arial" w:hAnsi="Arial"/>
                <w:b/>
                <w:bCs/>
                <w:color w:val="FFFFFF"/>
                <w:sz w:val="28"/>
                <w:szCs w:val="28"/>
              </w:rPr>
              <w:t xml:space="preserve">FLASK BACKEND STRUCTURE</w:t>
            </w:r>
          </w:p>
        </w:tc>
      </w:tr>
    </w:tbl>
    <w:p>
      <w:pPr>
        <w:spacing w:before="120"/>
      </w:pPr>
      <w:r>
        <w:t xml:space="preserve"/>
      </w:r>
    </w:p>
    <w:p>
      <w:pPr>
        <w:pStyle w:val="Heading2"/>
        <w:pBdr>
          <w:bottom w:val="single" w:color="C0392B" w:sz="4" w:space="1"/>
        </w:pBdr>
        <w:spacing w:before="320" w:after="120"/>
      </w:pPr>
      <w:r>
        <w:rPr>
          <w:rFonts w:ascii="Arial" w:cs="Arial" w:eastAsia="Arial" w:hAnsi="Arial"/>
          <w:b/>
          <w:bCs/>
          <w:color w:val="1A3A5C"/>
          <w:sz w:val="26"/>
          <w:szCs w:val="26"/>
        </w:rPr>
        <w:t xml:space="preserve">10.1  Project Directory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252F" w:val="clear"/>
            <w:tcMar>
              <w:top w:type="dxa" w:w="100"/>
              <w:left w:type="dxa" w:w="200"/>
              <w:bottom w:type="dxa" w:w="100"/>
              <w:right w:type="dxa" w:w="200"/>
            </w:tcMar>
          </w:tcPr>
          <w:p>
            <w:pPr>
              <w:spacing w:after="20"/>
            </w:pPr>
            <w:r>
              <w:rPr>
                <w:rFonts w:ascii="Courier New" w:cs="Courier New" w:eastAsia="Courier New" w:hAnsi="Courier New"/>
                <w:color w:val="A9CCE3"/>
                <w:sz w:val="18"/>
                <w:szCs w:val="18"/>
              </w:rPr>
              <w:t xml:space="preserve">proven/</w:t>
            </w:r>
          </w:p>
          <w:p>
            <w:pPr>
              <w:spacing w:after="20"/>
            </w:pPr>
            <w:r>
              <w:rPr>
                <w:rFonts w:ascii="Courier New" w:cs="Courier New" w:eastAsia="Courier New" w:hAnsi="Courier New"/>
                <w:color w:val="A9CCE3"/>
                <w:sz w:val="18"/>
                <w:szCs w:val="18"/>
              </w:rPr>
              <w:t xml:space="preserve">├── app/</w:t>
            </w:r>
          </w:p>
          <w:p>
            <w:pPr>
              <w:spacing w:after="20"/>
            </w:pPr>
            <w:r>
              <w:rPr>
                <w:rFonts w:ascii="Courier New" w:cs="Courier New" w:eastAsia="Courier New" w:hAnsi="Courier New"/>
                <w:color w:val="A9CCE3"/>
                <w:sz w:val="18"/>
                <w:szCs w:val="18"/>
              </w:rPr>
              <w:t xml:space="preserve">│   ├── __init__.py                    # create_app() factory</w:t>
            </w:r>
          </w:p>
          <w:p>
            <w:pPr>
              <w:spacing w:after="20"/>
            </w:pPr>
            <w:r>
              <w:rPr>
                <w:rFonts w:ascii="Courier New" w:cs="Courier New" w:eastAsia="Courier New" w:hAnsi="Courier New"/>
                <w:color w:val="A9CCE3"/>
                <w:sz w:val="18"/>
                <w:szCs w:val="18"/>
              </w:rPr>
              <w:t xml:space="preserve">│   ├── config.py                      # Dev, Prod, Test configs</w:t>
            </w:r>
          </w:p>
          <w:p>
            <w:pPr>
              <w:spacing w:after="20"/>
            </w:pPr>
            <w:r>
              <w:rPr>
                <w:rFonts w:ascii="Courier New" w:cs="Courier New" w:eastAsia="Courier New" w:hAnsi="Courier New"/>
                <w:color w:val="A9CCE3"/>
                <w:sz w:val="18"/>
                <w:szCs w:val="18"/>
              </w:rPr>
              <w:t xml:space="preserve">│   ├── extensions.py                  # db, login_manager, mail, limiter</w:t>
            </w:r>
          </w:p>
          <w:p>
            <w:pPr>
              <w:spacing w:after="20"/>
            </w:pPr>
            <w:r>
              <w:rPr>
                <w:rFonts w:ascii="Courier New" w:cs="Courier New" w:eastAsia="Courier New" w:hAnsi="Courier New"/>
                <w:color w:val="A9CCE3"/>
                <w:sz w:val="18"/>
                <w:szCs w:val="18"/>
              </w:rPr>
              <w:t xml:space="preserve">│   ├── models/</w:t>
            </w:r>
          </w:p>
          <w:p>
            <w:pPr>
              <w:spacing w:after="20"/>
            </w:pPr>
            <w:r>
              <w:rPr>
                <w:rFonts w:ascii="Courier New" w:cs="Courier New" w:eastAsia="Courier New" w:hAnsi="Courier New"/>
                <w:color w:val="A9CCE3"/>
                <w:sz w:val="18"/>
                <w:szCs w:val="18"/>
              </w:rPr>
              <w:t xml:space="preserve">│   │   ├── __init__.py</w:t>
            </w:r>
          </w:p>
          <w:p>
            <w:pPr>
              <w:spacing w:after="20"/>
            </w:pPr>
            <w:r>
              <w:rPr>
                <w:rFonts w:ascii="Courier New" w:cs="Courier New" w:eastAsia="Courier New" w:hAnsi="Courier New"/>
                <w:color w:val="A9CCE3"/>
                <w:sz w:val="18"/>
                <w:szCs w:val="18"/>
              </w:rPr>
              <w:t xml:space="preserve">│   │   ├── user.py                    # User model + UserMixin</w:t>
            </w:r>
          </w:p>
          <w:p>
            <w:pPr>
              <w:spacing w:after="20"/>
            </w:pPr>
            <w:r>
              <w:rPr>
                <w:rFonts w:ascii="Courier New" w:cs="Courier New" w:eastAsia="Courier New" w:hAnsi="Courier New"/>
                <w:color w:val="A9CCE3"/>
                <w:sz w:val="18"/>
                <w:szCs w:val="18"/>
              </w:rPr>
              <w:t xml:space="preserve">│   │   ├── evidence.py                # EvidenceSubmission + EvidenceFile</w:t>
            </w:r>
          </w:p>
          <w:p>
            <w:pPr>
              <w:spacing w:after="20"/>
            </w:pPr>
            <w:r>
              <w:rPr>
                <w:rFonts w:ascii="Courier New" w:cs="Courier New" w:eastAsia="Courier New" w:hAnsi="Courier New"/>
                <w:color w:val="A9CCE3"/>
                <w:sz w:val="18"/>
                <w:szCs w:val="18"/>
              </w:rPr>
              <w:t xml:space="preserve">│   │   ├── verification.py            # Verification model</w:t>
            </w:r>
          </w:p>
          <w:p>
            <w:pPr>
              <w:spacing w:after="20"/>
            </w:pPr>
            <w:r>
              <w:rPr>
                <w:rFonts w:ascii="Courier New" w:cs="Courier New" w:eastAsia="Courier New" w:hAnsi="Courier New"/>
                <w:color w:val="A9CCE3"/>
                <w:sz w:val="18"/>
                <w:szCs w:val="18"/>
              </w:rPr>
              <w:t xml:space="preserve">│   │   ├── skill.py                   # SkillTaxonomy + UserSkillTag</w:t>
            </w:r>
          </w:p>
          <w:p>
            <w:pPr>
              <w:spacing w:after="20"/>
            </w:pPr>
            <w:r>
              <w:rPr>
                <w:rFonts w:ascii="Courier New" w:cs="Courier New" w:eastAsia="Courier New" w:hAnsi="Courier New"/>
                <w:color w:val="A9CCE3"/>
                <w:sz w:val="18"/>
                <w:szCs w:val="18"/>
              </w:rPr>
              <w:t xml:space="preserve">│   │   ├── challenge.py               # WorkChallenge + ChallengeSubmission</w:t>
            </w:r>
          </w:p>
          <w:p>
            <w:pPr>
              <w:spacing w:after="20"/>
            </w:pPr>
            <w:r>
              <w:rPr>
                <w:rFonts w:ascii="Courier New" w:cs="Courier New" w:eastAsia="Courier New" w:hAnsi="Courier New"/>
                <w:color w:val="A9CCE3"/>
                <w:sz w:val="18"/>
                <w:szCs w:val="18"/>
              </w:rPr>
              <w:t xml:space="preserve">│   │   ├── employer.py                # EmployerAccount + TalentList + TalentListMember</w:t>
            </w:r>
          </w:p>
          <w:p>
            <w:pPr>
              <w:spacing w:after="20"/>
            </w:pPr>
            <w:r>
              <w:rPr>
                <w:rFonts w:ascii="Courier New" w:cs="Courier New" w:eastAsia="Courier New" w:hAnsi="Courier New"/>
                <w:color w:val="A9CCE3"/>
                <w:sz w:val="18"/>
                <w:szCs w:val="18"/>
              </w:rPr>
              <w:t xml:space="preserve">│   │   └── connection.py              # ContactRequest model</w:t>
            </w:r>
          </w:p>
          <w:p>
            <w:pPr>
              <w:spacing w:after="20"/>
            </w:pPr>
            <w:r>
              <w:rPr>
                <w:rFonts w:ascii="Courier New" w:cs="Courier New" w:eastAsia="Courier New" w:hAnsi="Courier New"/>
                <w:color w:val="A9CCE3"/>
                <w:sz w:val="18"/>
                <w:szCs w:val="18"/>
              </w:rPr>
              <w:t xml:space="preserve">│   ├── routes/</w:t>
            </w:r>
          </w:p>
          <w:p>
            <w:pPr>
              <w:spacing w:after="20"/>
            </w:pPr>
            <w:r>
              <w:rPr>
                <w:rFonts w:ascii="Courier New" w:cs="Courier New" w:eastAsia="Courier New" w:hAnsi="Courier New"/>
                <w:color w:val="A9CCE3"/>
                <w:sz w:val="18"/>
                <w:szCs w:val="18"/>
              </w:rPr>
              <w:t xml:space="preserve">│   │   ├── __init__.py</w:t>
            </w:r>
          </w:p>
          <w:p>
            <w:pPr>
              <w:spacing w:after="20"/>
            </w:pPr>
            <w:r>
              <w:rPr>
                <w:rFonts w:ascii="Courier New" w:cs="Courier New" w:eastAsia="Courier New" w:hAnsi="Courier New"/>
                <w:color w:val="A9CCE3"/>
                <w:sz w:val="18"/>
                <w:szCs w:val="18"/>
              </w:rPr>
              <w:t xml:space="preserve">│   │   ├── main.py                    # Homepage, About, For Employers, Blog</w:t>
            </w:r>
          </w:p>
          <w:p>
            <w:pPr>
              <w:spacing w:after="20"/>
            </w:pPr>
            <w:r>
              <w:rPr>
                <w:rFonts w:ascii="Courier New" w:cs="Courier New" w:eastAsia="Courier New" w:hAnsi="Courier New"/>
                <w:color w:val="A9CCE3"/>
                <w:sz w:val="18"/>
                <w:szCs w:val="18"/>
              </w:rPr>
              <w:t xml:space="preserve">│   │   ├── auth.py                    # Signup, Login, Logout, Verify, Reset</w:t>
            </w:r>
          </w:p>
          <w:p>
            <w:pPr>
              <w:spacing w:after="20"/>
            </w:pPr>
            <w:r>
              <w:rPr>
                <w:rFonts w:ascii="Courier New" w:cs="Courier New" w:eastAsia="Courier New" w:hAnsi="Courier New"/>
                <w:color w:val="A9CCE3"/>
                <w:sz w:val="18"/>
                <w:szCs w:val="18"/>
              </w:rPr>
              <w:t xml:space="preserve">│   │   ├── onboarding.py              # Onboarding flow</w:t>
            </w:r>
          </w:p>
          <w:p>
            <w:pPr>
              <w:spacing w:after="20"/>
            </w:pPr>
            <w:r>
              <w:rPr>
                <w:rFonts w:ascii="Courier New" w:cs="Courier New" w:eastAsia="Courier New" w:hAnsi="Courier New"/>
                <w:color w:val="A9CCE3"/>
                <w:sz w:val="18"/>
                <w:szCs w:val="18"/>
              </w:rPr>
              <w:t xml:space="preserve">│   │   ├── talent_dashboard.py        # Talent dashboard</w:t>
            </w:r>
          </w:p>
          <w:p>
            <w:pPr>
              <w:spacing w:after="20"/>
            </w:pPr>
            <w:r>
              <w:rPr>
                <w:rFonts w:ascii="Courier New" w:cs="Courier New" w:eastAsia="Courier New" w:hAnsi="Courier New"/>
                <w:color w:val="A9CCE3"/>
                <w:sz w:val="18"/>
                <w:szCs w:val="18"/>
              </w:rPr>
              <w:t xml:space="preserve">│   │   ├── employer_dashboard.py      # Employer dashboard + pipeline</w:t>
            </w:r>
          </w:p>
          <w:p>
            <w:pPr>
              <w:spacing w:after="20"/>
            </w:pPr>
            <w:r>
              <w:rPr>
                <w:rFonts w:ascii="Courier New" w:cs="Courier New" w:eastAsia="Courier New" w:hAnsi="Courier New"/>
                <w:color w:val="A9CCE3"/>
                <w:sz w:val="18"/>
                <w:szCs w:val="18"/>
              </w:rPr>
              <w:t xml:space="preserve">│   │   ├── evidence.py                # Submit, view, edit evidence</w:t>
            </w:r>
          </w:p>
          <w:p>
            <w:pPr>
              <w:spacing w:after="20"/>
            </w:pPr>
            <w:r>
              <w:rPr>
                <w:rFonts w:ascii="Courier New" w:cs="Courier New" w:eastAsia="Courier New" w:hAnsi="Courier New"/>
                <w:color w:val="A9CCE3"/>
                <w:sz w:val="18"/>
                <w:szCs w:val="18"/>
              </w:rPr>
              <w:t xml:space="preserve">│   │   ├── verification.py            # Request verification, verifier response</w:t>
            </w:r>
          </w:p>
          <w:p>
            <w:pPr>
              <w:spacing w:after="20"/>
            </w:pPr>
            <w:r>
              <w:rPr>
                <w:rFonts w:ascii="Courier New" w:cs="Courier New" w:eastAsia="Courier New" w:hAnsi="Courier New"/>
                <w:color w:val="A9CCE3"/>
                <w:sz w:val="18"/>
                <w:szCs w:val="18"/>
              </w:rPr>
              <w:t xml:space="preserve">│   │   ├── challenges.py              # Challenge library, take challenge</w:t>
            </w:r>
          </w:p>
          <w:p>
            <w:pPr>
              <w:spacing w:after="20"/>
            </w:pPr>
            <w:r>
              <w:rPr>
                <w:rFonts w:ascii="Courier New" w:cs="Courier New" w:eastAsia="Courier New" w:hAnsi="Courier New"/>
                <w:color w:val="A9CCE3"/>
                <w:sz w:val="18"/>
                <w:szCs w:val="18"/>
              </w:rPr>
              <w:t xml:space="preserve">│   │   ├── discover.py                # Talent discovery (employer)</w:t>
            </w:r>
          </w:p>
          <w:p>
            <w:pPr>
              <w:spacing w:after="20"/>
            </w:pPr>
            <w:r>
              <w:rPr>
                <w:rFonts w:ascii="Courier New" w:cs="Courier New" w:eastAsia="Courier New" w:hAnsi="Courier New"/>
                <w:color w:val="A9CCE3"/>
                <w:sz w:val="18"/>
                <w:szCs w:val="18"/>
              </w:rPr>
              <w:t xml:space="preserve">│   │   ├── profile.py                 # Public profile, profile edit</w:t>
            </w:r>
          </w:p>
          <w:p>
            <w:pPr>
              <w:spacing w:after="20"/>
            </w:pPr>
            <w:r>
              <w:rPr>
                <w:rFonts w:ascii="Courier New" w:cs="Courier New" w:eastAsia="Courier New" w:hAnsi="Courier New"/>
                <w:color w:val="A9CCE3"/>
                <w:sz w:val="18"/>
                <w:szCs w:val="18"/>
              </w:rPr>
              <w:t xml:space="preserve">│   │   ├── settings.py                # Account settings, billing</w:t>
            </w:r>
          </w:p>
          <w:p>
            <w:pPr>
              <w:spacing w:after="20"/>
            </w:pPr>
            <w:r>
              <w:rPr>
                <w:rFonts w:ascii="Courier New" w:cs="Courier New" w:eastAsia="Courier New" w:hAnsi="Courier New"/>
                <w:color w:val="A9CCE3"/>
                <w:sz w:val="18"/>
                <w:szCs w:val="18"/>
              </w:rPr>
              <w:t xml:space="preserve">│   │   └── admin.py                   # Admin panel</w:t>
            </w:r>
          </w:p>
          <w:p>
            <w:pPr>
              <w:spacing w:after="20"/>
            </w:pPr>
            <w:r>
              <w:rPr>
                <w:rFonts w:ascii="Courier New" w:cs="Courier New" w:eastAsia="Courier New" w:hAnsi="Courier New"/>
                <w:color w:val="A9CCE3"/>
                <w:sz w:val="18"/>
                <w:szCs w:val="18"/>
              </w:rPr>
              <w:t xml:space="preserve">│   ├── services/</w:t>
            </w:r>
          </w:p>
          <w:p>
            <w:pPr>
              <w:spacing w:after="20"/>
            </w:pPr>
            <w:r>
              <w:rPr>
                <w:rFonts w:ascii="Courier New" w:cs="Courier New" w:eastAsia="Courier New" w:hAnsi="Courier New"/>
                <w:color w:val="A9CCE3"/>
                <w:sz w:val="18"/>
                <w:szCs w:val="18"/>
              </w:rPr>
              <w:t xml:space="preserve">│   │   ├── __init__.py</w:t>
            </w:r>
          </w:p>
          <w:p>
            <w:pPr>
              <w:spacing w:after="20"/>
            </w:pPr>
            <w:r>
              <w:rPr>
                <w:rFonts w:ascii="Courier New" w:cs="Courier New" w:eastAsia="Courier New" w:hAnsi="Courier New"/>
                <w:color w:val="A9CCE3"/>
                <w:sz w:val="18"/>
                <w:szCs w:val="18"/>
              </w:rPr>
              <w:t xml:space="preserve">│   │   ├── ai_skill_extractor.py      # AI extraction of skill tags from evidence</w:t>
            </w:r>
          </w:p>
          <w:p>
            <w:pPr>
              <w:spacing w:after="20"/>
            </w:pPr>
            <w:r>
              <w:rPr>
                <w:rFonts w:ascii="Courier New" w:cs="Courier New" w:eastAsia="Courier New" w:hAnsi="Courier New"/>
                <w:color w:val="A9CCE3"/>
                <w:sz w:val="18"/>
                <w:szCs w:val="18"/>
              </w:rPr>
              <w:t xml:space="preserve">│   │   ├── evidence_quality_scorer.py # Quality score computation</w:t>
            </w:r>
          </w:p>
          <w:p>
            <w:pPr>
              <w:spacing w:after="20"/>
            </w:pPr>
            <w:r>
              <w:rPr>
                <w:rFonts w:ascii="Courier New" w:cs="Courier New" w:eastAsia="Courier New" w:hAnsi="Courier New"/>
                <w:color w:val="A9CCE3"/>
                <w:sz w:val="18"/>
                <w:szCs w:val="18"/>
              </w:rPr>
              <w:t xml:space="preserve">│   │   ├── fraud_detector.py          # Fraud detection checks</w:t>
            </w:r>
          </w:p>
          <w:p>
            <w:pPr>
              <w:spacing w:after="20"/>
            </w:pPr>
            <w:r>
              <w:rPr>
                <w:rFonts w:ascii="Courier New" w:cs="Courier New" w:eastAsia="Courier New" w:hAnsi="Courier New"/>
                <w:color w:val="A9CCE3"/>
                <w:sz w:val="18"/>
                <w:szCs w:val="18"/>
              </w:rPr>
              <w:t xml:space="preserve">│   │   ├── skill_aggregator.py        # Rebuild user_skill_tags from evidence</w:t>
            </w:r>
          </w:p>
          <w:p>
            <w:pPr>
              <w:spacing w:after="20"/>
            </w:pPr>
            <w:r>
              <w:rPr>
                <w:rFonts w:ascii="Courier New" w:cs="Courier New" w:eastAsia="Courier New" w:hAnsi="Courier New"/>
                <w:color w:val="A9CCE3"/>
                <w:sz w:val="18"/>
                <w:szCs w:val="18"/>
              </w:rPr>
              <w:t xml:space="preserve">│   │   ├── profile_strength.py        # Compute profile_strength score</w:t>
            </w:r>
          </w:p>
          <w:p>
            <w:pPr>
              <w:spacing w:after="20"/>
            </w:pPr>
            <w:r>
              <w:rPr>
                <w:rFonts w:ascii="Courier New" w:cs="Courier New" w:eastAsia="Courier New" w:hAnsi="Courier New"/>
                <w:color w:val="A9CCE3"/>
                <w:sz w:val="18"/>
                <w:szCs w:val="18"/>
              </w:rPr>
              <w:t xml:space="preserve">│   │   ├── search_engine.py           # Talent discovery search query builder</w:t>
            </w:r>
          </w:p>
          <w:p>
            <w:pPr>
              <w:spacing w:after="20"/>
            </w:pPr>
            <w:r>
              <w:rPr>
                <w:rFonts w:ascii="Courier New" w:cs="Courier New" w:eastAsia="Courier New" w:hAnsi="Courier New"/>
                <w:color w:val="A9CCE3"/>
                <w:sz w:val="18"/>
                <w:szCs w:val="18"/>
              </w:rPr>
              <w:t xml:space="preserve">│   │   ├── challenge_scorer.py        # Challenge submission quality scorer</w:t>
            </w:r>
          </w:p>
          <w:p>
            <w:pPr>
              <w:spacing w:after="20"/>
            </w:pPr>
            <w:r>
              <w:rPr>
                <w:rFonts w:ascii="Courier New" w:cs="Courier New" w:eastAsia="Courier New" w:hAnsi="Courier New"/>
                <w:color w:val="A9CCE3"/>
                <w:sz w:val="18"/>
                <w:szCs w:val="18"/>
              </w:rPr>
              <w:t xml:space="preserve">│   │   ├── email_service.py           # Transactional emails</w:t>
            </w:r>
          </w:p>
          <w:p>
            <w:pPr>
              <w:spacing w:after="20"/>
            </w:pPr>
            <w:r>
              <w:rPr>
                <w:rFonts w:ascii="Courier New" w:cs="Courier New" w:eastAsia="Courier New" w:hAnsi="Courier New"/>
                <w:color w:val="A9CCE3"/>
                <w:sz w:val="18"/>
                <w:szCs w:val="18"/>
              </w:rPr>
              <w:t xml:space="preserve">│   │   ├── file_handler.py            # Evidence file upload/storage</w:t>
            </w:r>
          </w:p>
          <w:p>
            <w:pPr>
              <w:spacing w:after="20"/>
            </w:pPr>
            <w:r>
              <w:rPr>
                <w:rFonts w:ascii="Courier New" w:cs="Courier New" w:eastAsia="Courier New" w:hAnsi="Courier New"/>
                <w:color w:val="A9CCE3"/>
                <w:sz w:val="18"/>
                <w:szCs w:val="18"/>
              </w:rPr>
              <w:t xml:space="preserve">│   │   └── verification_token.py      # Token generation for verifier links</w:t>
            </w:r>
          </w:p>
          <w:p>
            <w:pPr>
              <w:spacing w:after="20"/>
            </w:pPr>
            <w:r>
              <w:rPr>
                <w:rFonts w:ascii="Courier New" w:cs="Courier New" w:eastAsia="Courier New" w:hAnsi="Courier New"/>
                <w:color w:val="A9CCE3"/>
                <w:sz w:val="18"/>
                <w:szCs w:val="18"/>
              </w:rPr>
              <w:t xml:space="preserve">│   ├── forms/</w:t>
            </w:r>
          </w:p>
          <w:p>
            <w:pPr>
              <w:spacing w:after="20"/>
            </w:pPr>
            <w:r>
              <w:rPr>
                <w:rFonts w:ascii="Courier New" w:cs="Courier New" w:eastAsia="Courier New" w:hAnsi="Courier New"/>
                <w:color w:val="A9CCE3"/>
                <w:sz w:val="18"/>
                <w:szCs w:val="18"/>
              </w:rPr>
              <w:t xml:space="preserve">│   │   ├── auth_forms.py</w:t>
            </w:r>
          </w:p>
          <w:p>
            <w:pPr>
              <w:spacing w:after="20"/>
            </w:pPr>
            <w:r>
              <w:rPr>
                <w:rFonts w:ascii="Courier New" w:cs="Courier New" w:eastAsia="Courier New" w:hAnsi="Courier New"/>
                <w:color w:val="A9CCE3"/>
                <w:sz w:val="18"/>
                <w:szCs w:val="18"/>
              </w:rPr>
              <w:t xml:space="preserve">│   │   ├── evidence_forms.py          # 6-field evidence submission form</w:t>
            </w:r>
          </w:p>
          <w:p>
            <w:pPr>
              <w:spacing w:after="20"/>
            </w:pPr>
            <w:r>
              <w:rPr>
                <w:rFonts w:ascii="Courier New" w:cs="Courier New" w:eastAsia="Courier New" w:hAnsi="Courier New"/>
                <w:color w:val="A9CCE3"/>
                <w:sz w:val="18"/>
                <w:szCs w:val="18"/>
              </w:rPr>
              <w:t xml:space="preserve">│   │   ├── verification_forms.py      # Verification request + response</w:t>
            </w:r>
          </w:p>
          <w:p>
            <w:pPr>
              <w:spacing w:after="20"/>
            </w:pPr>
            <w:r>
              <w:rPr>
                <w:rFonts w:ascii="Courier New" w:cs="Courier New" w:eastAsia="Courier New" w:hAnsi="Courier New"/>
                <w:color w:val="A9CCE3"/>
                <w:sz w:val="18"/>
                <w:szCs w:val="18"/>
              </w:rPr>
              <w:t xml:space="preserve">│   │   ├── challenge_forms.py</w:t>
            </w:r>
          </w:p>
          <w:p>
            <w:pPr>
              <w:spacing w:after="20"/>
            </w:pPr>
            <w:r>
              <w:rPr>
                <w:rFonts w:ascii="Courier New" w:cs="Courier New" w:eastAsia="Courier New" w:hAnsi="Courier New"/>
                <w:color w:val="A9CCE3"/>
                <w:sz w:val="18"/>
                <w:szCs w:val="18"/>
              </w:rPr>
              <w:t xml:space="preserve">│   │   ├── discover_forms.py          # Employer search filter form</w:t>
            </w:r>
          </w:p>
          <w:p>
            <w:pPr>
              <w:spacing w:after="20"/>
            </w:pPr>
            <w:r>
              <w:rPr>
                <w:rFonts w:ascii="Courier New" w:cs="Courier New" w:eastAsia="Courier New" w:hAnsi="Courier New"/>
                <w:color w:val="A9CCE3"/>
                <w:sz w:val="18"/>
                <w:szCs w:val="18"/>
              </w:rPr>
              <w:t xml:space="preserve">│   │   └── profile_forms.py</w:t>
            </w:r>
          </w:p>
          <w:p>
            <w:pPr>
              <w:spacing w:after="20"/>
            </w:pPr>
            <w:r>
              <w:rPr>
                <w:rFonts w:ascii="Courier New" w:cs="Courier New" w:eastAsia="Courier New" w:hAnsi="Courier New"/>
                <w:color w:val="A9CCE3"/>
                <w:sz w:val="18"/>
                <w:szCs w:val="18"/>
              </w:rPr>
              <w:t xml:space="preserve">│   ├── templates/</w:t>
            </w:r>
          </w:p>
          <w:p>
            <w:pPr>
              <w:spacing w:after="20"/>
            </w:pPr>
            <w:r>
              <w:rPr>
                <w:rFonts w:ascii="Courier New" w:cs="Courier New" w:eastAsia="Courier New" w:hAnsi="Courier New"/>
                <w:color w:val="A9CCE3"/>
                <w:sz w:val="18"/>
                <w:szCs w:val="18"/>
              </w:rPr>
              <w:t xml:space="preserve">│   │   ├── base.html</w:t>
            </w:r>
          </w:p>
          <w:p>
            <w:pPr>
              <w:spacing w:after="20"/>
            </w:pPr>
            <w:r>
              <w:rPr>
                <w:rFonts w:ascii="Courier New" w:cs="Courier New" w:eastAsia="Courier New" w:hAnsi="Courier New"/>
                <w:color w:val="A9CCE3"/>
                <w:sz w:val="18"/>
                <w:szCs w:val="18"/>
              </w:rPr>
              <w:t xml:space="preserve">│   │   ├── talent_base.html           # Extends base, adds talent sidebar</w:t>
            </w:r>
          </w:p>
          <w:p>
            <w:pPr>
              <w:spacing w:after="20"/>
            </w:pPr>
            <w:r>
              <w:rPr>
                <w:rFonts w:ascii="Courier New" w:cs="Courier New" w:eastAsia="Courier New" w:hAnsi="Courier New"/>
                <w:color w:val="A9CCE3"/>
                <w:sz w:val="18"/>
                <w:szCs w:val="18"/>
              </w:rPr>
              <w:t xml:space="preserve">│   │   ├── employer_base.html         # Extends base, adds employer sidebar</w:t>
            </w:r>
          </w:p>
          <w:p>
            <w:pPr>
              <w:spacing w:after="20"/>
            </w:pPr>
            <w:r>
              <w:rPr>
                <w:rFonts w:ascii="Courier New" w:cs="Courier New" w:eastAsia="Courier New" w:hAnsi="Courier New"/>
                <w:color w:val="A9CCE3"/>
                <w:sz w:val="18"/>
                <w:szCs w:val="18"/>
              </w:rPr>
              <w:t xml:space="preserve">│   │   ├── components/</w:t>
            </w:r>
          </w:p>
          <w:p>
            <w:pPr>
              <w:spacing w:after="20"/>
            </w:pPr>
            <w:r>
              <w:rPr>
                <w:rFonts w:ascii="Courier New" w:cs="Courier New" w:eastAsia="Courier New" w:hAnsi="Courier New"/>
                <w:color w:val="A9CCE3"/>
                <w:sz w:val="18"/>
                <w:szCs w:val="18"/>
              </w:rPr>
              <w:t xml:space="preserve">│   │   ├── auth/</w:t>
            </w:r>
          </w:p>
          <w:p>
            <w:pPr>
              <w:spacing w:after="20"/>
            </w:pPr>
            <w:r>
              <w:rPr>
                <w:rFonts w:ascii="Courier New" w:cs="Courier New" w:eastAsia="Courier New" w:hAnsi="Courier New"/>
                <w:color w:val="A9CCE3"/>
                <w:sz w:val="18"/>
                <w:szCs w:val="18"/>
              </w:rPr>
              <w:t xml:space="preserve">│   │   ├── main/</w:t>
            </w:r>
          </w:p>
          <w:p>
            <w:pPr>
              <w:spacing w:after="20"/>
            </w:pPr>
            <w:r>
              <w:rPr>
                <w:rFonts w:ascii="Courier New" w:cs="Courier New" w:eastAsia="Courier New" w:hAnsi="Courier New"/>
                <w:color w:val="A9CCE3"/>
                <w:sz w:val="18"/>
                <w:szCs w:val="18"/>
              </w:rPr>
              <w:t xml:space="preserve">│   │   ├── talent/</w:t>
            </w:r>
          </w:p>
          <w:p>
            <w:pPr>
              <w:spacing w:after="20"/>
            </w:pPr>
            <w:r>
              <w:rPr>
                <w:rFonts w:ascii="Courier New" w:cs="Courier New" w:eastAsia="Courier New" w:hAnsi="Courier New"/>
                <w:color w:val="A9CCE3"/>
                <w:sz w:val="18"/>
                <w:szCs w:val="18"/>
              </w:rPr>
              <w:t xml:space="preserve">│   │   ├── employer/</w:t>
            </w:r>
          </w:p>
          <w:p>
            <w:pPr>
              <w:spacing w:after="20"/>
            </w:pPr>
            <w:r>
              <w:rPr>
                <w:rFonts w:ascii="Courier New" w:cs="Courier New" w:eastAsia="Courier New" w:hAnsi="Courier New"/>
                <w:color w:val="A9CCE3"/>
                <w:sz w:val="18"/>
                <w:szCs w:val="18"/>
              </w:rPr>
              <w:t xml:space="preserve">│   │   ├── evidence/</w:t>
            </w:r>
          </w:p>
          <w:p>
            <w:pPr>
              <w:spacing w:after="20"/>
            </w:pPr>
            <w:r>
              <w:rPr>
                <w:rFonts w:ascii="Courier New" w:cs="Courier New" w:eastAsia="Courier New" w:hAnsi="Courier New"/>
                <w:color w:val="A9CCE3"/>
                <w:sz w:val="18"/>
                <w:szCs w:val="18"/>
              </w:rPr>
              <w:t xml:space="preserve">│   │   ├── verification/</w:t>
            </w:r>
          </w:p>
          <w:p>
            <w:pPr>
              <w:spacing w:after="20"/>
            </w:pPr>
            <w:r>
              <w:rPr>
                <w:rFonts w:ascii="Courier New" w:cs="Courier New" w:eastAsia="Courier New" w:hAnsi="Courier New"/>
                <w:color w:val="A9CCE3"/>
                <w:sz w:val="18"/>
                <w:szCs w:val="18"/>
              </w:rPr>
              <w:t xml:space="preserve">│   │   ├── challenges/</w:t>
            </w:r>
          </w:p>
          <w:p>
            <w:pPr>
              <w:spacing w:after="20"/>
            </w:pPr>
            <w:r>
              <w:rPr>
                <w:rFonts w:ascii="Courier New" w:cs="Courier New" w:eastAsia="Courier New" w:hAnsi="Courier New"/>
                <w:color w:val="A9CCE3"/>
                <w:sz w:val="18"/>
                <w:szCs w:val="18"/>
              </w:rPr>
              <w:t xml:space="preserve">│   │   ├── discover/</w:t>
            </w:r>
          </w:p>
          <w:p>
            <w:pPr>
              <w:spacing w:after="20"/>
            </w:pPr>
            <w:r>
              <w:rPr>
                <w:rFonts w:ascii="Courier New" w:cs="Courier New" w:eastAsia="Courier New" w:hAnsi="Courier New"/>
                <w:color w:val="A9CCE3"/>
                <w:sz w:val="18"/>
                <w:szCs w:val="18"/>
              </w:rPr>
              <w:t xml:space="preserve">│   │   └── profile/</w:t>
            </w:r>
          </w:p>
          <w:p>
            <w:pPr>
              <w:spacing w:after="20"/>
            </w:pPr>
            <w:r>
              <w:rPr>
                <w:rFonts w:ascii="Courier New" w:cs="Courier New" w:eastAsia="Courier New" w:hAnsi="Courier New"/>
                <w:color w:val="A9CCE3"/>
                <w:sz w:val="18"/>
                <w:szCs w:val="18"/>
              </w:rPr>
              <w:t xml:space="preserve">│   └── static/</w:t>
            </w:r>
          </w:p>
          <w:p>
            <w:pPr>
              <w:spacing w:after="20"/>
            </w:pPr>
            <w:r>
              <w:rPr>
                <w:rFonts w:ascii="Courier New" w:cs="Courier New" w:eastAsia="Courier New" w:hAnsi="Courier New"/>
                <w:color w:val="A9CCE3"/>
                <w:sz w:val="18"/>
                <w:szCs w:val="18"/>
              </w:rPr>
              <w:t xml:space="preserve">│       ├── css/</w:t>
            </w:r>
          </w:p>
          <w:p>
            <w:pPr>
              <w:spacing w:after="20"/>
            </w:pPr>
            <w:r>
              <w:rPr>
                <w:rFonts w:ascii="Courier New" w:cs="Courier New" w:eastAsia="Courier New" w:hAnsi="Courier New"/>
                <w:color w:val="A9CCE3"/>
                <w:sz w:val="18"/>
                <w:szCs w:val="18"/>
              </w:rPr>
              <w:t xml:space="preserve">│       │   ├── main.css</w:t>
            </w:r>
          </w:p>
          <w:p>
            <w:pPr>
              <w:spacing w:after="20"/>
            </w:pPr>
            <w:r>
              <w:rPr>
                <w:rFonts w:ascii="Courier New" w:cs="Courier New" w:eastAsia="Courier New" w:hAnsi="Courier New"/>
                <w:color w:val="A9CCE3"/>
                <w:sz w:val="18"/>
                <w:szCs w:val="18"/>
              </w:rPr>
              <w:t xml:space="preserve">│       │   ├── components.css</w:t>
            </w:r>
          </w:p>
          <w:p>
            <w:pPr>
              <w:spacing w:after="20"/>
            </w:pPr>
            <w:r>
              <w:rPr>
                <w:rFonts w:ascii="Courier New" w:cs="Courier New" w:eastAsia="Courier New" w:hAnsi="Courier New"/>
                <w:color w:val="A9CCE3"/>
                <w:sz w:val="18"/>
                <w:szCs w:val="18"/>
              </w:rPr>
              <w:t xml:space="preserve">│       │   ├── profile.css</w:t>
            </w:r>
          </w:p>
          <w:p>
            <w:pPr>
              <w:spacing w:after="20"/>
            </w:pPr>
            <w:r>
              <w:rPr>
                <w:rFonts w:ascii="Courier New" w:cs="Courier New" w:eastAsia="Courier New" w:hAnsi="Courier New"/>
                <w:color w:val="A9CCE3"/>
                <w:sz w:val="18"/>
                <w:szCs w:val="18"/>
              </w:rPr>
              <w:t xml:space="preserve">│       │   └── discover.css</w:t>
            </w:r>
          </w:p>
          <w:p>
            <w:pPr>
              <w:spacing w:after="20"/>
            </w:pPr>
            <w:r>
              <w:rPr>
                <w:rFonts w:ascii="Courier New" w:cs="Courier New" w:eastAsia="Courier New" w:hAnsi="Courier New"/>
                <w:color w:val="A9CCE3"/>
                <w:sz w:val="18"/>
                <w:szCs w:val="18"/>
              </w:rPr>
              <w:t xml:space="preserve">│       ├── js/</w:t>
            </w:r>
          </w:p>
          <w:p>
            <w:pPr>
              <w:spacing w:after="20"/>
            </w:pPr>
            <w:r>
              <w:rPr>
                <w:rFonts w:ascii="Courier New" w:cs="Courier New" w:eastAsia="Courier New" w:hAnsi="Courier New"/>
                <w:color w:val="A9CCE3"/>
                <w:sz w:val="18"/>
                <w:szCs w:val="18"/>
              </w:rPr>
              <w:t xml:space="preserve">│       │   ├── main.js</w:t>
            </w:r>
          </w:p>
          <w:p>
            <w:pPr>
              <w:spacing w:after="20"/>
            </w:pPr>
            <w:r>
              <w:rPr>
                <w:rFonts w:ascii="Courier New" w:cs="Courier New" w:eastAsia="Courier New" w:hAnsi="Courier New"/>
                <w:color w:val="A9CCE3"/>
                <w:sz w:val="18"/>
                <w:szCs w:val="18"/>
              </w:rPr>
              <w:t xml:space="preserve">│       │   ├── evidence_form.js       # Multi-step form state management</w:t>
            </w:r>
          </w:p>
          <w:p>
            <w:pPr>
              <w:spacing w:after="20"/>
            </w:pPr>
            <w:r>
              <w:rPr>
                <w:rFonts w:ascii="Courier New" w:cs="Courier New" w:eastAsia="Courier New" w:hAnsi="Courier New"/>
                <w:color w:val="A9CCE3"/>
                <w:sz w:val="18"/>
                <w:szCs w:val="18"/>
              </w:rPr>
              <w:t xml:space="preserve">│       │   ├── discover_filters.js    # Filter panel AJAX interactions</w:t>
            </w:r>
          </w:p>
          <w:p>
            <w:pPr>
              <w:spacing w:after="20"/>
            </w:pPr>
            <w:r>
              <w:rPr>
                <w:rFonts w:ascii="Courier New" w:cs="Courier New" w:eastAsia="Courier New" w:hAnsi="Courier New"/>
                <w:color w:val="A9CCE3"/>
                <w:sz w:val="18"/>
                <w:szCs w:val="18"/>
              </w:rPr>
              <w:t xml:space="preserve">│       │   ├── profile_drawer.js      # Side drawer for profile preview</w:t>
            </w:r>
          </w:p>
          <w:p>
            <w:pPr>
              <w:spacing w:after="20"/>
            </w:pPr>
            <w:r>
              <w:rPr>
                <w:rFonts w:ascii="Courier New" w:cs="Courier New" w:eastAsia="Courier New" w:hAnsi="Courier New"/>
                <w:color w:val="A9CCE3"/>
                <w:sz w:val="18"/>
                <w:szCs w:val="18"/>
              </w:rPr>
              <w:t xml:space="preserve">│       │   └── charts.js              # Chart.js for capability radar</w:t>
            </w:r>
          </w:p>
          <w:p>
            <w:pPr>
              <w:spacing w:after="20"/>
            </w:pPr>
            <w:r>
              <w:rPr>
                <w:rFonts w:ascii="Courier New" w:cs="Courier New" w:eastAsia="Courier New" w:hAnsi="Courier New"/>
                <w:color w:val="A9CCE3"/>
                <w:sz w:val="18"/>
                <w:szCs w:val="18"/>
              </w:rPr>
              <w:t xml:space="preserve">│       └── img/</w:t>
            </w:r>
          </w:p>
          <w:p>
            <w:pPr>
              <w:spacing w:after="20"/>
            </w:pPr>
            <w:r>
              <w:rPr>
                <w:rFonts w:ascii="Courier New" w:cs="Courier New" w:eastAsia="Courier New" w:hAnsi="Courier New"/>
                <w:color w:val="A9CCE3"/>
                <w:sz w:val="18"/>
                <w:szCs w:val="18"/>
              </w:rPr>
              <w:t xml:space="preserve">├── migrations/</w:t>
            </w:r>
          </w:p>
          <w:p>
            <w:pPr>
              <w:spacing w:after="20"/>
            </w:pPr>
            <w:r>
              <w:rPr>
                <w:rFonts w:ascii="Courier New" w:cs="Courier New" w:eastAsia="Courier New" w:hAnsi="Courier New"/>
                <w:color w:val="A9CCE3"/>
                <w:sz w:val="18"/>
                <w:szCs w:val="18"/>
              </w:rPr>
              <w:t xml:space="preserve">├── tests/</w:t>
            </w:r>
          </w:p>
          <w:p>
            <w:pPr>
              <w:spacing w:after="20"/>
            </w:pPr>
            <w:r>
              <w:rPr>
                <w:rFonts w:ascii="Courier New" w:cs="Courier New" w:eastAsia="Courier New" w:hAnsi="Courier New"/>
                <w:color w:val="A9CCE3"/>
                <w:sz w:val="18"/>
                <w:szCs w:val="18"/>
              </w:rPr>
              <w:t xml:space="preserve">├── .env</w:t>
            </w:r>
          </w:p>
          <w:p>
            <w:pPr>
              <w:spacing w:after="20"/>
            </w:pPr>
            <w:r>
              <w:rPr>
                <w:rFonts w:ascii="Courier New" w:cs="Courier New" w:eastAsia="Courier New" w:hAnsi="Courier New"/>
                <w:color w:val="A9CCE3"/>
                <w:sz w:val="18"/>
                <w:szCs w:val="18"/>
              </w:rPr>
              <w:t xml:space="preserve">├── requirements.txt</w:t>
            </w:r>
          </w:p>
          <w:p>
            <w:pPr>
              <w:spacing w:after="20"/>
            </w:pPr>
            <w:r>
              <w:rPr>
                <w:rFonts w:ascii="Courier New" w:cs="Courier New" w:eastAsia="Courier New" w:hAnsi="Courier New"/>
                <w:color w:val="A9CCE3"/>
                <w:sz w:val="18"/>
                <w:szCs w:val="18"/>
              </w:rPr>
              <w:t xml:space="preserve">└── run.py</w:t>
            </w:r>
          </w:p>
        </w:tc>
      </w:tr>
    </w:tbl>
    <w:p>
      <w:pPr>
        <w:spacing w:before="80"/>
      </w:pPr>
      <w:r>
        <w:t xml:space="preserve"/>
      </w:r>
    </w:p>
    <w:p>
      <w:pPr>
        <w:pStyle w:val="Heading2"/>
        <w:pBdr>
          <w:bottom w:val="single" w:color="C0392B" w:sz="4" w:space="1"/>
        </w:pBdr>
        <w:spacing w:before="320" w:after="120"/>
      </w:pPr>
      <w:r>
        <w:rPr>
          <w:rFonts w:ascii="Arial" w:cs="Arial" w:eastAsia="Arial" w:hAnsi="Arial"/>
          <w:b/>
          <w:bCs/>
          <w:color w:val="1A3A5C"/>
          <w:sz w:val="26"/>
          <w:szCs w:val="26"/>
        </w:rPr>
        <w:t xml:space="preserve">10.2  Key Libraries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4680"/>
        <w:gridCol w:w="2520"/>
      </w:tblGrid>
      <w:tr>
        <w:tc>
          <w:tcPr>
            <w:tcW w:type="dxa" w:w="2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Library</w:t>
            </w:r>
          </w:p>
        </w:tc>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5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Version</w:t>
            </w:r>
          </w:p>
        </w:tc>
      </w:tr>
      <w:tr>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Flask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Core framework</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&gt;=3.0</w:t>
            </w:r>
          </w:p>
        </w:tc>
      </w:tr>
      <w:tr>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Flask-SQLAlchemy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ORM</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&gt;=3.1</w:t>
            </w:r>
          </w:p>
        </w:tc>
      </w:tr>
      <w:tr>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Flask-Migrate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Migrations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&gt;=4.0</w:t>
            </w:r>
          </w:p>
        </w:tc>
      </w:tr>
      <w:tr>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Flask-Login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Authentication</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&gt;=0.6</w:t>
            </w:r>
          </w:p>
        </w:tc>
      </w:tr>
      <w:tr>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Flask-WTF</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Forms + CSRF</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&gt;=1.2</w:t>
            </w:r>
          </w:p>
        </w:tc>
      </w:tr>
      <w:tr>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Flask-Mail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Email</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&gt;=0.10</w:t>
            </w:r>
          </w:p>
        </w:tc>
      </w:tr>
      <w:tr>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Flask-Limiter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Rate limiting</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&gt;=3.5</w:t>
            </w:r>
          </w:p>
        </w:tc>
      </w:tr>
      <w:tr>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anthropic</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AI skill extraction</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&gt;=0.28</w:t>
            </w:r>
          </w:p>
        </w:tc>
      </w:tr>
      <w:tr>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boto3</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AWS S3 file storage</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&gt;=1.34</w:t>
            </w:r>
          </w:p>
        </w:tc>
      </w:tr>
      <w:tr>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python-magic</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MIME type validation for uploads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&gt;=0.4</w:t>
            </w:r>
          </w:p>
        </w:tc>
      </w:tr>
      <w:tr>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Stripe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Payments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&gt;=7.0</w:t>
            </w:r>
          </w:p>
        </w:tc>
      </w:tr>
      <w:tr>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Pillow</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Image processing/thumbnail generation</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&gt;=10.0</w:t>
            </w:r>
          </w:p>
        </w:tc>
      </w:tr>
      <w:tr>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Gunicorn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Production WSGI</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&gt;=21.0</w:t>
            </w:r>
          </w:p>
        </w:tc>
      </w:tr>
      <w:tr>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psycopg2</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PostgreSQL driver</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&gt;=2.9</w:t>
            </w:r>
          </w:p>
        </w:tc>
      </w:tr>
      <w:tr>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python-dotenv</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Env management</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&gt;=1.0</w:t>
            </w:r>
          </w:p>
        </w:tc>
      </w:tr>
      <w:tr>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itsdangerous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Token generation for verifier links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Built into Flask</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A3A5C" w:val="clear"/>
            <w:tcMar>
              <w:top w:type="dxa" w:w="100"/>
              <w:left w:type="dxa" w:w="120"/>
              <w:bottom w:type="dxa" w:w="100"/>
              <w:right w:type="dxa" w:w="120"/>
            </w:tcMar>
          </w:tcPr>
          <w:p>
            <w:pPr>
              <w:jc w:val="center"/>
            </w:pPr>
            <w:r>
              <w:rPr>
                <w:rFonts w:ascii="Arial" w:cs="Arial" w:eastAsia="Arial" w:hAnsi="Arial"/>
                <w:b/>
                <w:bCs/>
                <w:color w:val="FFFFFF"/>
                <w:sz w:val="36"/>
                <w:szCs w:val="36"/>
              </w:rPr>
              <w:t xml:space="preserve">11</w:t>
            </w:r>
          </w:p>
        </w:tc>
        <w:tc>
          <w:tcPr>
            <w:tcW w:type="dxa" w:w="8160"/>
            <w:tcBorders>
              <w:top w:val="none" w:color="FFFFFF" w:sz="0"/>
              <w:left w:val="none" w:color="FFFFFF" w:sz="0"/>
              <w:bottom w:val="none" w:color="FFFFFF" w:sz="0"/>
              <w:right w:val="none" w:color="FFFFFF" w:sz="0"/>
            </w:tcBorders>
            <w:shd w:fill="C0392B" w:val="clear"/>
            <w:tcMar>
              <w:top w:type="dxa" w:w="100"/>
              <w:left w:type="dxa" w:w="200"/>
              <w:bottom w:type="dxa" w:w="100"/>
              <w:right w:type="dxa" w:w="120"/>
            </w:tcMar>
          </w:tcPr>
          <w:p>
            <w:r>
              <w:rPr>
                <w:rFonts w:ascii="Arial" w:cs="Arial" w:eastAsia="Arial" w:hAnsi="Arial"/>
                <w:b/>
                <w:bCs/>
                <w:color w:val="FFFFFF"/>
                <w:sz w:val="28"/>
                <w:szCs w:val="28"/>
              </w:rPr>
              <w:t xml:space="preserve">FLASK ROUTES — COMPLETE REFERENCE</w:t>
            </w:r>
          </w:p>
        </w:tc>
      </w:tr>
    </w:tbl>
    <w:p>
      <w:pPr>
        <w:spacing w:before="120"/>
      </w:pPr>
      <w:r>
        <w:t xml:space="preserve"/>
      </w:r>
    </w:p>
    <w:p>
      <w:pPr>
        <w:pStyle w:val="Heading2"/>
        <w:pBdr>
          <w:bottom w:val="single" w:color="C0392B" w:sz="4" w:space="1"/>
        </w:pBdr>
        <w:spacing w:before="320" w:after="120"/>
      </w:pPr>
      <w:r>
        <w:rPr>
          <w:rFonts w:ascii="Arial" w:cs="Arial" w:eastAsia="Arial" w:hAnsi="Arial"/>
          <w:b/>
          <w:bCs/>
          <w:color w:val="1A3A5C"/>
          <w:sz w:val="26"/>
          <w:szCs w:val="26"/>
        </w:rPr>
        <w:t xml:space="preserve">11.1  Main Blueprint  (main_bp)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4680"/>
        <w:gridCol w:w="2520"/>
      </w:tblGrid>
      <w:tr>
        <w:tc>
          <w:tcPr>
            <w:tcW w:type="dxa" w:w="2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Method + Route</w:t>
            </w:r>
          </w:p>
        </w:tc>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25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GET /</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index()</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Homepage with dual talent/employer CTAs</w:t>
            </w:r>
          </w:p>
        </w:tc>
      </w:tr>
      <w:tr>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GET /how-it-works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how_it_works()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Product explanation with evidence and verification walkthroughs</w:t>
            </w:r>
          </w:p>
        </w:tc>
      </w:tr>
      <w:tr>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GET /for-employers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for_employers()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Employer landing page with ROI case, pricing, search demo</w:t>
            </w:r>
          </w:p>
        </w:tc>
      </w:tr>
      <w:tr>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GET /pricing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pricing()</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Pricing page for both talent and employer plans</w:t>
            </w:r>
          </w:p>
        </w:tc>
      </w:tr>
      <w:tr>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GET /challenges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challenges_public()</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Public challenge library — browse without login, require login to take</w:t>
            </w:r>
          </w:p>
        </w:tc>
      </w:tr>
      <w:tr>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GET /challenges/&lt;id&gt;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challenge_preview(id)</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Challenge detail preview (brief visible, full requires login)</w:t>
            </w:r>
          </w:p>
        </w:tc>
      </w:tr>
      <w:tr>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GET /blog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blog_index()</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Blog listing with pagination</w:t>
            </w:r>
          </w:p>
        </w:tc>
      </w:tr>
      <w:tr>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GET /blog/&lt;slug&gt;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blog_post(slug)</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Individual blog post</w:t>
            </w:r>
          </w:p>
        </w:tc>
      </w:tr>
      <w:tr>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GET /contact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contact()</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Contact page</w:t>
            </w:r>
          </w:p>
        </w:tc>
      </w:tr>
      <w:tr>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POST /contact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contact_submit()</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Process contact form</w:t>
            </w:r>
          </w:p>
        </w:tc>
      </w:tr>
      <w:tr>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GET /privacy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privacy()</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Privacy policy</w:t>
            </w:r>
          </w:p>
        </w:tc>
      </w:tr>
      <w:tr>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GET /terms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terms()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Terms of service</w:t>
            </w:r>
          </w:p>
        </w:tc>
      </w:tr>
    </w:tbl>
    <w:p>
      <w:pPr>
        <w:spacing w:before="80"/>
      </w:pPr>
      <w:r>
        <w:t xml:space="preserve"/>
      </w:r>
    </w:p>
    <w:p>
      <w:pPr>
        <w:pStyle w:val="Heading2"/>
        <w:pBdr>
          <w:bottom w:val="single" w:color="C0392B" w:sz="4" w:space="1"/>
        </w:pBdr>
        <w:spacing w:before="320" w:after="120"/>
      </w:pPr>
      <w:r>
        <w:rPr>
          <w:rFonts w:ascii="Arial" w:cs="Arial" w:eastAsia="Arial" w:hAnsi="Arial"/>
          <w:b/>
          <w:bCs/>
          <w:color w:val="1A3A5C"/>
          <w:sz w:val="26"/>
          <w:szCs w:val="26"/>
        </w:rPr>
        <w:t xml:space="preserve">11.2  Auth Blueprint  (auth_bp)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4680"/>
        <w:gridCol w:w="2520"/>
      </w:tblGrid>
      <w:tr>
        <w:tc>
          <w:tcPr>
            <w:tcW w:type="dxa" w:w="2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Method + Route</w:t>
            </w:r>
          </w:p>
        </w:tc>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25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GET /signup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signup_get()</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Signup page with talent/employer radio toggle</w:t>
            </w:r>
          </w:p>
        </w:tc>
      </w:tr>
      <w:tr>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POST /signup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signup_post()</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Validate, create user (type based on selection), send verification, redirect</w:t>
            </w:r>
          </w:p>
        </w:tc>
      </w:tr>
      <w:tr>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GET /login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login_get()</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Login form</w:t>
            </w:r>
          </w:p>
        </w:tc>
      </w:tr>
      <w:tr>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POST /login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login_post()</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Validate, login_user(), redirect to appropriate dashboard</w:t>
            </w:r>
          </w:p>
        </w:tc>
      </w:tr>
      <w:tr>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GET /logout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logout()</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logout_user(), redirect to homepage</w:t>
            </w:r>
          </w:p>
        </w:tc>
      </w:tr>
      <w:tr>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GET /verify/&lt;token&gt;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verify_email(token)</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Validate token, set is_verified=True</w:t>
            </w:r>
          </w:p>
        </w:tc>
      </w:tr>
      <w:tr>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GET /forgot-password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forgot_password_get()</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Forgot password form</w:t>
            </w:r>
          </w:p>
        </w:tc>
      </w:tr>
      <w:tr>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POST /forgot-password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forgot_password_post()</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Generate reset token, send email</w:t>
            </w:r>
          </w:p>
        </w:tc>
      </w:tr>
      <w:tr>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GET /reset/&lt;token&gt;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reset_get(token)</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Password reset form</w:t>
            </w:r>
          </w:p>
        </w:tc>
      </w:tr>
      <w:tr>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POST /reset/&lt;token&gt;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reset_post(token)</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Process reset, hash new password</w:t>
            </w:r>
          </w:p>
        </w:tc>
      </w:tr>
    </w:tbl>
    <w:p>
      <w:pPr>
        <w:spacing w:before="80"/>
      </w:pPr>
      <w:r>
        <w:t xml:space="preserve"/>
      </w:r>
    </w:p>
    <w:p>
      <w:pPr>
        <w:pStyle w:val="Heading2"/>
        <w:pBdr>
          <w:bottom w:val="single" w:color="C0392B" w:sz="4" w:space="1"/>
        </w:pBdr>
        <w:spacing w:before="320" w:after="120"/>
      </w:pPr>
      <w:r>
        <w:rPr>
          <w:rFonts w:ascii="Arial" w:cs="Arial" w:eastAsia="Arial" w:hAnsi="Arial"/>
          <w:b/>
          <w:bCs/>
          <w:color w:val="1A3A5C"/>
          <w:sz w:val="26"/>
          <w:szCs w:val="26"/>
        </w:rPr>
        <w:t xml:space="preserve">11.3  Evidence Blueprint  (evidence_bp, prefix: /evidence)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4680"/>
        <w:gridCol w:w="2520"/>
      </w:tblGrid>
      <w:tr>
        <w:tc>
          <w:tcPr>
            <w:tcW w:type="dxa" w:w="2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Method + Route</w:t>
            </w:r>
          </w:p>
        </w:tc>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25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GET /evidence/new</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new_evidence_get()</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Render step 1 of evidence submission form. @login_required, @talent_required.</w:t>
            </w:r>
          </w:p>
        </w:tc>
      </w:tr>
      <w:tr>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POST /evidence/new</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new_evidence_post()</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Auto-save step data to session or draft record. On final step submit: validate all fields, run fraud detection, save to DB, trigger async AI extraction, redirect to /evidence/&lt;id&gt;/skills</w:t>
            </w:r>
          </w:p>
        </w:tc>
      </w:tr>
      <w:tr>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GET /evidence/&lt;id&gt;/skills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evidence_skills_review(id)</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Show AI-extracted skills for user confirmation. If AI not yet complete, show loading with AJAX polling.</w:t>
            </w:r>
          </w:p>
        </w:tc>
      </w:tr>
      <w:tr>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POST /evidence/&lt;id&gt;/skills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confirm_skills(id)</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Save confirmed skill tags. Update user_skill_tags via skill_aggregator service. Redirect to verification request page.</w:t>
            </w:r>
          </w:p>
        </w:tc>
      </w:tr>
      <w:tr>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GET /evidence/&lt;id&gt;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evidence_detail(id)</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Private evidence detail page (owner only). Shows full submission, verification status, quality score, skill tags.</w:t>
            </w:r>
          </w:p>
        </w:tc>
      </w:tr>
      <w:tr>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GET /evidence/&lt;id&gt;/edit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evidence_edit_get(id)</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Edit form pre-populated with existing data. Only unpublished or recently published evidence editable.</w:t>
            </w:r>
          </w:p>
        </w:tc>
      </w:tr>
      <w:tr>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POST /evidence/&lt;id&gt;/edit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evidence_edit_post(id)</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Save edits. Re-run quality scoring. Re-run AI extraction if text changed significantly.</w:t>
            </w:r>
          </w:p>
        </w:tc>
      </w:tr>
      <w:tr>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POST /evidence/&lt;id&gt;/publish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publish_evidence(id)</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Set is_published=True. Evidence appears on public profile. Run final fraud check.</w:t>
            </w:r>
          </w:p>
        </w:tc>
      </w:tr>
      <w:tr>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POST /evidence/&lt;id&gt;/unpublish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unpublish_evidence(id)</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Remove from public profile. Verifications retained.</w:t>
            </w:r>
          </w:p>
        </w:tc>
      </w:tr>
      <w:tr>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POST /evidence/&lt;id&gt;/delete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delete_evidence(id)</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Soft delete (set is_published=False, is_draft=False). Retain for fraud audit.</w:t>
            </w:r>
          </w:p>
        </w:tc>
      </w:tr>
    </w:tbl>
    <w:p>
      <w:pPr>
        <w:spacing w:before="80"/>
      </w:pPr>
      <w:r>
        <w:t xml:space="preserve"/>
      </w:r>
    </w:p>
    <w:p>
      <w:pPr>
        <w:pStyle w:val="Heading2"/>
        <w:pBdr>
          <w:bottom w:val="single" w:color="C0392B" w:sz="4" w:space="1"/>
        </w:pBdr>
        <w:spacing w:before="320" w:after="120"/>
      </w:pPr>
      <w:r>
        <w:rPr>
          <w:rFonts w:ascii="Arial" w:cs="Arial" w:eastAsia="Arial" w:hAnsi="Arial"/>
          <w:b/>
          <w:bCs/>
          <w:color w:val="1A3A5C"/>
          <w:sz w:val="26"/>
          <w:szCs w:val="26"/>
        </w:rPr>
        <w:t xml:space="preserve">11.4  Verification Blueprint  (verification_bp, prefix: /verify)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4680"/>
        <w:gridCol w:w="2520"/>
      </w:tblGrid>
      <w:tr>
        <w:tc>
          <w:tcPr>
            <w:tcW w:type="dxa" w:w="2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Method + Route</w:t>
            </w:r>
          </w:p>
        </w:tc>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25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GET /verify/request/&lt;evidence_id&gt;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request_verification_get(id)</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Form to enter verifier email + specific claim. Up to 3 per evidence item.</w:t>
            </w:r>
          </w:p>
        </w:tc>
      </w:tr>
      <w:tr>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POST /verify/request/&lt;evidence_id&gt;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request_verification_post(id)</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Generate token, send verification request email, save Verification record with status=pending.</w:t>
            </w:r>
          </w:p>
        </w:tc>
      </w:tr>
      <w:tr>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GET /verify/respond/&lt;token&gt;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verifier_response_get(token)</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Public page (token-authenticated). Show evidence card + specific claim. Response form.</w:t>
            </w:r>
          </w:p>
        </w:tc>
      </w:tr>
      <w:tr>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POST /verify/respond/&lt;token&gt;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verifier_response_post(token)</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Save response (confirmed/qualified/cannot_confirm). Update verification_count on evidence. Update quality score. Soft CTA to create free account.</w:t>
            </w:r>
          </w:p>
        </w:tc>
      </w:tr>
      <w:tr>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GET /verify/status/&lt;evidence_id&gt;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verification_status(id)</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JSON endpoint: returns verification status for AJAX update on evidence detail page.</w:t>
            </w:r>
          </w:p>
        </w:tc>
      </w:tr>
    </w:tbl>
    <w:p>
      <w:pPr>
        <w:spacing w:before="80"/>
      </w:pPr>
      <w:r>
        <w:t xml:space="preserve"/>
      </w:r>
    </w:p>
    <w:p>
      <w:pPr>
        <w:pStyle w:val="Heading2"/>
        <w:pBdr>
          <w:bottom w:val="single" w:color="C0392B" w:sz="4" w:space="1"/>
        </w:pBdr>
        <w:spacing w:before="320" w:after="120"/>
      </w:pPr>
      <w:r>
        <w:rPr>
          <w:rFonts w:ascii="Arial" w:cs="Arial" w:eastAsia="Arial" w:hAnsi="Arial"/>
          <w:b/>
          <w:bCs/>
          <w:color w:val="1A3A5C"/>
          <w:sz w:val="26"/>
          <w:szCs w:val="26"/>
        </w:rPr>
        <w:t xml:space="preserve">11.5  Discover Blueprint  (discover_bp, prefix: /discover)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4680"/>
        <w:gridCol w:w="2520"/>
      </w:tblGrid>
      <w:tr>
        <w:tc>
          <w:tcPr>
            <w:tcW w:type="dxa" w:w="2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Method + Route</w:t>
            </w:r>
          </w:p>
        </w:tc>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25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GET /discover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discover_index()</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@employer_required. Talent search interface with filter panel.</w:t>
            </w:r>
          </w:p>
        </w:tc>
      </w:tr>
      <w:tr>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POST /discover/search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discover_search()</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Receive filter form, build PostgreSQL query via search_engine service, return paginated results as JSON (AJAX) or render full page on first load.</w:t>
            </w:r>
          </w:p>
        </w:tc>
      </w:tr>
      <w:tr>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GET /discover/profile/&lt;user_id&gt;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profile_preview(user_id)</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JSON endpoint: returns profile summary data for the side drawer AJAX preview.</w:t>
            </w:r>
          </w:p>
        </w:tc>
      </w:tr>
      <w:tr>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POST /discover/contact/&lt;user_id&gt;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request_contact(user_id)</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@premium_required. Deduct contact credit. Create ContactRequest record. Notify talent user.</w:t>
            </w:r>
          </w:p>
        </w:tc>
      </w:tr>
      <w:tr>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GET /discover/lists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talent_lists()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View all employer's saved talent lists.</w:t>
            </w:r>
          </w:p>
        </w:tc>
      </w:tr>
      <w:tr>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POST /discover/lists/new</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create_list()</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Create a new talent list.</w:t>
            </w:r>
          </w:p>
        </w:tc>
      </w:tr>
      <w:tr>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GET /discover/lists/&lt;id&gt;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list_detail(id)</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View talent list members with pipeline stages and notes.</w:t>
            </w:r>
          </w:p>
        </w:tc>
      </w:tr>
      <w:tr>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POST /discover/lists/&lt;id&gt;/add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add_to_list(id)</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Add a talent user to a list. Receive user_id and list_id.</w:t>
            </w:r>
          </w:p>
        </w:tc>
      </w:tr>
      <w:tr>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POST /discover/lists/member/&lt;id&gt;/stage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update_pipeline_stage(id)</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Update TalentListMember pipeline_stage. JSON endpoint.</w:t>
            </w:r>
          </w:p>
        </w:tc>
      </w:tr>
      <w:tr>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POST /discover/notes/&lt;user_id&gt;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save_employer_note(user_id)</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Save private employer note on a talent profile. JSON endpoint.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A3A5C" w:val="clear"/>
            <w:tcMar>
              <w:top w:type="dxa" w:w="100"/>
              <w:left w:type="dxa" w:w="120"/>
              <w:bottom w:type="dxa" w:w="100"/>
              <w:right w:type="dxa" w:w="120"/>
            </w:tcMar>
          </w:tcPr>
          <w:p>
            <w:pPr>
              <w:jc w:val="center"/>
            </w:pPr>
            <w:r>
              <w:rPr>
                <w:rFonts w:ascii="Arial" w:cs="Arial" w:eastAsia="Arial" w:hAnsi="Arial"/>
                <w:b/>
                <w:bCs/>
                <w:color w:val="FFFFFF"/>
                <w:sz w:val="36"/>
                <w:szCs w:val="36"/>
              </w:rPr>
              <w:t xml:space="preserve">12</w:t>
            </w:r>
          </w:p>
        </w:tc>
        <w:tc>
          <w:tcPr>
            <w:tcW w:type="dxa" w:w="8160"/>
            <w:tcBorders>
              <w:top w:val="none" w:color="FFFFFF" w:sz="0"/>
              <w:left w:val="none" w:color="FFFFFF" w:sz="0"/>
              <w:bottom w:val="none" w:color="FFFFFF" w:sz="0"/>
              <w:right w:val="none" w:color="FFFFFF" w:sz="0"/>
            </w:tcBorders>
            <w:shd w:fill="C0392B" w:val="clear"/>
            <w:tcMar>
              <w:top w:type="dxa" w:w="100"/>
              <w:left w:type="dxa" w:w="200"/>
              <w:bottom w:type="dxa" w:w="100"/>
              <w:right w:type="dxa" w:w="120"/>
            </w:tcMar>
          </w:tcPr>
          <w:p>
            <w:r>
              <w:rPr>
                <w:rFonts w:ascii="Arial" w:cs="Arial" w:eastAsia="Arial" w:hAnsi="Arial"/>
                <w:b/>
                <w:bCs/>
                <w:color w:val="FFFFFF"/>
                <w:sz w:val="28"/>
                <w:szCs w:val="28"/>
              </w:rPr>
              <w:t xml:space="preserve">TEMPLATE STRUCTURE &amp; JINJA2</w:t>
            </w:r>
          </w:p>
        </w:tc>
      </w:tr>
    </w:tbl>
    <w:p>
      <w:pPr>
        <w:spacing w:before="120"/>
      </w:pPr>
      <w:r>
        <w:t xml:space="preserve"/>
      </w:r>
    </w:p>
    <w:p>
      <w:pPr>
        <w:pStyle w:val="Heading2"/>
        <w:pBdr>
          <w:bottom w:val="single" w:color="C0392B" w:sz="4" w:space="1"/>
        </w:pBdr>
        <w:spacing w:before="320" w:after="120"/>
      </w:pPr>
      <w:r>
        <w:rPr>
          <w:rFonts w:ascii="Arial" w:cs="Arial" w:eastAsia="Arial" w:hAnsi="Arial"/>
          <w:b/>
          <w:bCs/>
          <w:color w:val="1A3A5C"/>
          <w:sz w:val="26"/>
          <w:szCs w:val="26"/>
        </w:rPr>
        <w:t xml:space="preserve">12.1  Template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252F" w:val="clear"/>
            <w:tcMar>
              <w:top w:type="dxa" w:w="100"/>
              <w:left w:type="dxa" w:w="200"/>
              <w:bottom w:type="dxa" w:w="100"/>
              <w:right w:type="dxa" w:w="200"/>
            </w:tcMar>
          </w:tcPr>
          <w:p>
            <w:pPr>
              <w:spacing w:after="20"/>
            </w:pPr>
            <w:r>
              <w:rPr>
                <w:rFonts w:ascii="Courier New" w:cs="Courier New" w:eastAsia="Courier New" w:hAnsi="Courier New"/>
                <w:color w:val="A9CCE3"/>
                <w:sz w:val="18"/>
                <w:szCs w:val="18"/>
              </w:rPr>
              <w:t xml:space="preserve">base.html                              ← Root: &lt;html&gt;, &lt;head&gt;, global CSS, flash messages, footer</w:t>
            </w:r>
          </w:p>
          <w:p>
            <w:pPr>
              <w:spacing w:after="20"/>
            </w:pPr>
            <w:r>
              <w:rPr>
                <w:rFonts w:ascii="Courier New" w:cs="Courier New" w:eastAsia="Courier New" w:hAnsi="Courier New"/>
                <w:color w:val="A9CCE3"/>
                <w:sz w:val="18"/>
                <w:szCs w:val="18"/>
              </w:rPr>
              <w:t xml:space="preserve">  ├── main/index.html                  ← Extends base — full-width marketing layout</w:t>
            </w:r>
          </w:p>
          <w:p>
            <w:pPr>
              <w:spacing w:after="20"/>
            </w:pPr>
            <w:r>
              <w:rPr>
                <w:rFonts w:ascii="Courier New" w:cs="Courier New" w:eastAsia="Courier New" w:hAnsi="Courier New"/>
                <w:color w:val="A9CCE3"/>
                <w:sz w:val="18"/>
                <w:szCs w:val="18"/>
              </w:rPr>
              <w:t xml:space="preserve">  ├── auth/signup.html                 ← Extends base — centered card</w:t>
            </w:r>
          </w:p>
          <w:p>
            <w:pPr>
              <w:spacing w:after="20"/>
            </w:pPr>
            <w:r>
              <w:rPr>
                <w:rFonts w:ascii="Courier New" w:cs="Courier New" w:eastAsia="Courier New" w:hAnsi="Courier New"/>
                <w:color w:val="A9CCE3"/>
                <w:sz w:val="18"/>
                <w:szCs w:val="18"/>
              </w:rPr>
              <w:t xml:space="preserve">  ├── profile/public.html              ← Extends base — clean profile layout (no sidebar)</w:t>
            </w:r>
          </w:p>
          <w:p>
            <w:pPr>
              <w:spacing w:after="20"/>
            </w:pPr>
            <w:r>
              <w:rPr>
                <w:rFonts w:ascii="Courier New" w:cs="Courier New" w:eastAsia="Courier New" w:hAnsi="Courier New"/>
                <w:color w:val="A9CCE3"/>
                <w:sz w:val="18"/>
                <w:szCs w:val="18"/>
              </w:rPr>
              <w:t xml:space="preserve">  ├── verification/respond.html        ← Extends base — minimal (token-based access)</w:t>
            </w:r>
          </w:p>
          <w:p>
            <w:pPr>
              <w:spacing w:after="20"/>
            </w:pPr>
            <w:r>
              <w:rPr>
                <w:rFonts w:ascii="Courier New" w:cs="Courier New" w:eastAsia="Courier New" w:hAnsi="Courier New"/>
                <w:color w:val="A9CCE3"/>
                <w:sz w:val="18"/>
                <w:szCs w:val="18"/>
              </w:rPr>
              <w:t xml:space="preserve">  ├── talent_base.html                 ← Extends base — talent sidebar + top nav</w:t>
            </w:r>
          </w:p>
          <w:p>
            <w:pPr>
              <w:spacing w:after="20"/>
            </w:pPr>
            <w:r>
              <w:rPr>
                <w:rFonts w:ascii="Courier New" w:cs="Courier New" w:eastAsia="Courier New" w:hAnsi="Courier New"/>
                <w:color w:val="A9CCE3"/>
                <w:sz w:val="18"/>
                <w:szCs w:val="18"/>
              </w:rPr>
              <w:t xml:space="preserve">  │     ├── talent/dashboard.html</w:t>
            </w:r>
          </w:p>
          <w:p>
            <w:pPr>
              <w:spacing w:after="20"/>
            </w:pPr>
            <w:r>
              <w:rPr>
                <w:rFonts w:ascii="Courier New" w:cs="Courier New" w:eastAsia="Courier New" w:hAnsi="Courier New"/>
                <w:color w:val="A9CCE3"/>
                <w:sz w:val="18"/>
                <w:szCs w:val="18"/>
              </w:rPr>
              <w:t xml:space="preserve">  │     ├── evidence/new.html</w:t>
            </w:r>
          </w:p>
          <w:p>
            <w:pPr>
              <w:spacing w:after="20"/>
            </w:pPr>
            <w:r>
              <w:rPr>
                <w:rFonts w:ascii="Courier New" w:cs="Courier New" w:eastAsia="Courier New" w:hAnsi="Courier New"/>
                <w:color w:val="A9CCE3"/>
                <w:sz w:val="18"/>
                <w:szCs w:val="18"/>
              </w:rPr>
              <w:t xml:space="preserve">  │     ├── evidence/detail.html</w:t>
            </w:r>
          </w:p>
          <w:p>
            <w:pPr>
              <w:spacing w:after="20"/>
            </w:pPr>
            <w:r>
              <w:rPr>
                <w:rFonts w:ascii="Courier New" w:cs="Courier New" w:eastAsia="Courier New" w:hAnsi="Courier New"/>
                <w:color w:val="A9CCE3"/>
                <w:sz w:val="18"/>
                <w:szCs w:val="18"/>
              </w:rPr>
              <w:t xml:space="preserve">  │     ├── challenges/take.html</w:t>
            </w:r>
          </w:p>
          <w:p>
            <w:pPr>
              <w:spacing w:after="20"/>
            </w:pPr>
            <w:r>
              <w:rPr>
                <w:rFonts w:ascii="Courier New" w:cs="Courier New" w:eastAsia="Courier New" w:hAnsi="Courier New"/>
                <w:color w:val="A9CCE3"/>
                <w:sz w:val="18"/>
                <w:szCs w:val="18"/>
              </w:rPr>
              <w:t xml:space="preserve">  │     └── profile/edit.html</w:t>
            </w:r>
          </w:p>
          <w:p>
            <w:pPr>
              <w:spacing w:after="20"/>
            </w:pPr>
            <w:r>
              <w:rPr>
                <w:rFonts w:ascii="Courier New" w:cs="Courier New" w:eastAsia="Courier New" w:hAnsi="Courier New"/>
                <w:color w:val="A9CCE3"/>
                <w:sz w:val="18"/>
                <w:szCs w:val="18"/>
              </w:rPr>
              <w:t xml:space="preserve">  └── employer_base.html               ← Extends base — employer sidebar + top nav</w:t>
            </w:r>
          </w:p>
          <w:p>
            <w:pPr>
              <w:spacing w:after="20"/>
            </w:pPr>
            <w:r>
              <w:rPr>
                <w:rFonts w:ascii="Courier New" w:cs="Courier New" w:eastAsia="Courier New" w:hAnsi="Courier New"/>
                <w:color w:val="A9CCE3"/>
                <w:sz w:val="18"/>
                <w:szCs w:val="18"/>
              </w:rPr>
              <w:t xml:space="preserve">        ├── employer/dashboard.html</w:t>
            </w:r>
          </w:p>
          <w:p>
            <w:pPr>
              <w:spacing w:after="20"/>
            </w:pPr>
            <w:r>
              <w:rPr>
                <w:rFonts w:ascii="Courier New" w:cs="Courier New" w:eastAsia="Courier New" w:hAnsi="Courier New"/>
                <w:color w:val="A9CCE3"/>
                <w:sz w:val="18"/>
                <w:szCs w:val="18"/>
              </w:rPr>
              <w:t xml:space="preserve">        ├── discover/index.html</w:t>
            </w:r>
          </w:p>
          <w:p>
            <w:pPr>
              <w:spacing w:after="20"/>
            </w:pPr>
            <w:r>
              <w:rPr>
                <w:rFonts w:ascii="Courier New" w:cs="Courier New" w:eastAsia="Courier New" w:hAnsi="Courier New"/>
                <w:color w:val="A9CCE3"/>
                <w:sz w:val="18"/>
                <w:szCs w:val="18"/>
              </w:rPr>
              <w:t xml:space="preserve">        ├── discover/lists.html</w:t>
            </w:r>
          </w:p>
          <w:p>
            <w:pPr>
              <w:spacing w:after="20"/>
            </w:pPr>
            <w:r>
              <w:rPr>
                <w:rFonts w:ascii="Courier New" w:cs="Courier New" w:eastAsia="Courier New" w:hAnsi="Courier New"/>
                <w:color w:val="A9CCE3"/>
                <w:sz w:val="18"/>
                <w:szCs w:val="18"/>
              </w:rPr>
              <w:t xml:space="preserve">        └── employer/pipeline.html</w:t>
            </w:r>
          </w:p>
        </w:tc>
      </w:tr>
    </w:tbl>
    <w:p>
      <w:pPr>
        <w:spacing w:before="80"/>
      </w:pPr>
      <w:r>
        <w:t xml:space="preserve"/>
      </w:r>
    </w:p>
    <w:p>
      <w:pPr>
        <w:pStyle w:val="Heading2"/>
        <w:pBdr>
          <w:bottom w:val="single" w:color="C0392B" w:sz="4" w:space="1"/>
        </w:pBdr>
        <w:spacing w:before="320" w:after="120"/>
      </w:pPr>
      <w:r>
        <w:rPr>
          <w:rFonts w:ascii="Arial" w:cs="Arial" w:eastAsia="Arial" w:hAnsi="Arial"/>
          <w:b/>
          <w:bCs/>
          <w:color w:val="1A3A5C"/>
          <w:sz w:val="26"/>
          <w:szCs w:val="26"/>
        </w:rPr>
        <w:t xml:space="preserve">12.2  Critical Jinja2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Pattern</w:t>
            </w:r>
          </w:p>
        </w:tc>
        <w:tc>
          <w:tcPr>
            <w:tcW w:type="dxa" w:w="656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color w:val="FFFFFF"/>
                <w:sz w:val="20"/>
                <w:szCs w:val="20"/>
              </w:rPr>
              <w:t xml:space="preserve">Usage</w:t>
            </w:r>
          </w:p>
        </w:tc>
      </w:tr>
      <w:tr>
        <w:tc>
          <w:tcPr>
            <w:tcW w:type="dxa" w:w="2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3A5C"/>
                <w:sz w:val="20"/>
                <w:szCs w:val="20"/>
              </w:rPr>
              <w:t xml:space="preserve">Template inheritance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All pages: {% extends 'base.html' %} or appropriate parent</w:t>
            </w:r>
          </w:p>
        </w:tc>
      </w:tr>
      <w:tr>
        <w:tc>
          <w:tcPr>
            <w:tcW w:type="dxa" w:w="2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3A5C"/>
                <w:sz w:val="20"/>
                <w:szCs w:val="20"/>
              </w:rPr>
              <w:t xml:space="preserve">CSRF on all forms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 form.hidden_tag() }} — every POST form, no exceptions</w:t>
            </w:r>
          </w:p>
        </w:tc>
      </w:tr>
      <w:tr>
        <w:tc>
          <w:tcPr>
            <w:tcW w:type="dxa" w:w="2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3A5C"/>
                <w:sz w:val="20"/>
                <w:szCs w:val="20"/>
              </w:rPr>
              <w:t xml:space="preserve">url_for always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 url_for('evidence.new_evidence_get') }} — never hardcode paths</w:t>
            </w:r>
          </w:p>
        </w:tc>
      </w:tr>
      <w:tr>
        <w:tc>
          <w:tcPr>
            <w:tcW w:type="dxa" w:w="2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3A5C"/>
                <w:sz w:val="20"/>
                <w:szCs w:val="20"/>
              </w:rPr>
              <w:t xml:space="preserve">Two-sided nav logic</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 if current_user.account_type == 'employer' %} show employer nav {% else %} talent nav {% endif %}</w:t>
            </w:r>
          </w:p>
        </w:tc>
      </w:tr>
      <w:tr>
        <w:tc>
          <w:tcPr>
            <w:tcW w:type="dxa" w:w="2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3A5C"/>
                <w:sz w:val="20"/>
                <w:szCs w:val="20"/>
              </w:rPr>
              <w:t xml:space="preserve">Pass chart data to JS safely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const radarData = {{ capability_data | tojson | safe }};</w:t>
            </w:r>
          </w:p>
        </w:tc>
      </w:tr>
      <w:tr>
        <w:tc>
          <w:tcPr>
            <w:tcW w:type="dxa" w:w="2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3A5C"/>
                <w:sz w:val="20"/>
                <w:szCs w:val="20"/>
              </w:rPr>
              <w:t xml:space="preserve">Custom Jinja filters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 evidence.submitted_at | time_ago }} — register @app.template_filter('time_ago')</w:t>
            </w:r>
          </w:p>
        </w:tc>
      </w:tr>
      <w:tr>
        <w:tc>
          <w:tcPr>
            <w:tcW w:type="dxa" w:w="2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3A5C"/>
                <w:sz w:val="20"/>
                <w:szCs w:val="20"/>
              </w:rPr>
              <w:t xml:space="preserve">Verification badge macro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 macro verification_badge(count, rate) %} — reused on all evidence cards</w:t>
            </w:r>
          </w:p>
        </w:tc>
      </w:tr>
      <w:tr>
        <w:tc>
          <w:tcPr>
            <w:tcW w:type="dxa" w:w="2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3A5C"/>
                <w:sz w:val="20"/>
                <w:szCs w:val="20"/>
              </w:rPr>
              <w:t xml:space="preserve">Premium feature gate in templates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 if current_user.is_premium %} show feature {% else %} show upgrade CTA {% endif %}</w:t>
            </w:r>
          </w:p>
        </w:tc>
      </w:tr>
      <w:tr>
        <w:tc>
          <w:tcPr>
            <w:tcW w:type="dxa" w:w="2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3A5C"/>
                <w:sz w:val="20"/>
                <w:szCs w:val="20"/>
              </w:rPr>
              <w:t xml:space="preserve">Evidence card component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 include 'components/evidence_card.html' with evidence=e, show_full=false %}</w:t>
            </w:r>
          </w:p>
        </w:tc>
      </w:tr>
      <w:tr>
        <w:tc>
          <w:tcPr>
            <w:tcW w:type="dxa" w:w="2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3A5C"/>
                <w:sz w:val="20"/>
                <w:szCs w:val="20"/>
              </w:rPr>
              <w:t xml:space="preserve">Employer account context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 if current_user.employer_account %} — access to employer-specific data</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A3A5C" w:val="clear"/>
            <w:tcMar>
              <w:top w:type="dxa" w:w="100"/>
              <w:left w:type="dxa" w:w="120"/>
              <w:bottom w:type="dxa" w:w="100"/>
              <w:right w:type="dxa" w:w="120"/>
            </w:tcMar>
          </w:tcPr>
          <w:p>
            <w:pPr>
              <w:jc w:val="center"/>
            </w:pPr>
            <w:r>
              <w:rPr>
                <w:rFonts w:ascii="Arial" w:cs="Arial" w:eastAsia="Arial" w:hAnsi="Arial"/>
                <w:b/>
                <w:bCs/>
                <w:color w:val="FFFFFF"/>
                <w:sz w:val="36"/>
                <w:szCs w:val="36"/>
              </w:rPr>
              <w:t xml:space="preserve">13</w:t>
            </w:r>
          </w:p>
        </w:tc>
        <w:tc>
          <w:tcPr>
            <w:tcW w:type="dxa" w:w="8160"/>
            <w:tcBorders>
              <w:top w:val="none" w:color="FFFFFF" w:sz="0"/>
              <w:left w:val="none" w:color="FFFFFF" w:sz="0"/>
              <w:bottom w:val="none" w:color="FFFFFF" w:sz="0"/>
              <w:right w:val="none" w:color="FFFFFF" w:sz="0"/>
            </w:tcBorders>
            <w:shd w:fill="C0392B" w:val="clear"/>
            <w:tcMar>
              <w:top w:type="dxa" w:w="100"/>
              <w:left w:type="dxa" w:w="200"/>
              <w:bottom w:type="dxa" w:w="100"/>
              <w:right w:type="dxa" w:w="120"/>
            </w:tcMar>
          </w:tcPr>
          <w:p>
            <w:r>
              <w:rPr>
                <w:rFonts w:ascii="Arial" w:cs="Arial" w:eastAsia="Arial" w:hAnsi="Arial"/>
                <w:b/>
                <w:bCs/>
                <w:color w:val="FFFFFF"/>
                <w:sz w:val="28"/>
                <w:szCs w:val="28"/>
              </w:rPr>
              <w:t xml:space="preserve">FEATURE LOGIC &amp; ALGORITHMS</w:t>
            </w:r>
          </w:p>
        </w:tc>
      </w:tr>
    </w:tbl>
    <w:p>
      <w:pPr>
        <w:spacing w:before="120"/>
      </w:pPr>
      <w:r>
        <w:t xml:space="preserve"/>
      </w:r>
    </w:p>
    <w:p>
      <w:pPr>
        <w:pStyle w:val="Heading2"/>
        <w:pBdr>
          <w:bottom w:val="single" w:color="C0392B" w:sz="4" w:space="1"/>
        </w:pBdr>
        <w:spacing w:before="320" w:after="120"/>
      </w:pPr>
      <w:r>
        <w:rPr>
          <w:rFonts w:ascii="Arial" w:cs="Arial" w:eastAsia="Arial" w:hAnsi="Arial"/>
          <w:b/>
          <w:bCs/>
          <w:color w:val="1A3A5C"/>
          <w:sz w:val="26"/>
          <w:szCs w:val="26"/>
        </w:rPr>
        <w:t xml:space="preserve">13.1  Evidence Quality Score Engine  (evidence_quality_scorer.py)</w:t>
      </w:r>
    </w:p>
    <w:p>
      <w:pPr>
        <w:spacing w:after="100"/>
      </w:pPr>
      <w:r>
        <w:rPr>
          <w:rFonts w:ascii="Arial" w:cs="Arial" w:eastAsia="Arial" w:hAnsi="Arial"/>
          <w:b w:val="false"/>
          <w:bCs w:val="false"/>
          <w:color w:val="1C2833"/>
          <w:sz w:val="22"/>
          <w:szCs w:val="22"/>
        </w:rPr>
        <w:t xml:space="preserve">Computes a 0-100 quality score for each evidence submission. Called on submission, after verification updates, and when evidence is edited.</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c>
          <w:tcPr>
            <w:tcW w:type="dxa" w:w="2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49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Scoring Logic</w:t>
            </w:r>
          </w:p>
        </w:tc>
      </w:tr>
      <w:tr>
        <w:tc>
          <w:tcPr>
            <w:tcW w:type="dxa" w:w="2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Completeness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20 points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Each of the 6 fields scores 0-3 based on word count: &lt;50 words=0, 50-100=1, 100-200=2, &gt;200=3. Score = (total_field_scores / 18) * 20</w:t>
            </w:r>
          </w:p>
        </w:tc>
      </w:tr>
      <w:tr>
        <w:tc>
          <w:tcPr>
            <w:tcW w:type="dxa" w:w="2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Specificity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20 points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AI-assessed: prompt asks the model to rate how specific vs. generic the approach and outcome fields are on a 0-5 scale. score = (ai_rating / 5) * 20</w:t>
            </w:r>
          </w:p>
        </w:tc>
      </w:tr>
      <w:tr>
        <w:tc>
          <w:tcPr>
            <w:tcW w:type="dxa" w:w="2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Measurability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20 points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NLP pattern matching: presence of numbers, percentages, monetary values, time periods in the outcome_text field. 0 quantifiers=0, 1=10, 2=15, 3+=20</w:t>
            </w:r>
          </w:p>
        </w:tc>
      </w:tr>
      <w:tr>
        <w:tc>
          <w:tcPr>
            <w:tcW w:type="dxa" w:w="2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Verification Status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25 points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0 verifications=0, 1 confirmed=15, 2 confirmed=22, 3+ confirmed=25. Confirmed_with_qualification counts as 0.7 of full verification.</w:t>
            </w:r>
          </w:p>
        </w:tc>
      </w:tr>
      <w:tr>
        <w:tc>
          <w:tcPr>
            <w:tcW w:type="dxa" w:w="2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Recency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10 points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Submitted in last 12 months=10, 13-24 months=7, 25-36 months=4, older=1</w:t>
            </w:r>
          </w:p>
        </w:tc>
      </w:tr>
      <w:tr>
        <w:tc>
          <w:tcPr>
            <w:tcW w:type="dxa" w:w="2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Anti-fraud Pass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5 points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Passes all fraud detection checks=5. Any fraud flag=0.</w:t>
            </w:r>
          </w:p>
        </w:tc>
      </w:tr>
    </w:tbl>
    <w:p>
      <w:pPr>
        <w:spacing w:before="80"/>
      </w:pPr>
      <w:r>
        <w:t xml:space="preserve"/>
      </w:r>
    </w:p>
    <w:p>
      <w:pPr>
        <w:pStyle w:val="Heading2"/>
        <w:pBdr>
          <w:bottom w:val="single" w:color="C0392B" w:sz="4" w:space="1"/>
        </w:pBdr>
        <w:spacing w:before="320" w:after="120"/>
      </w:pPr>
      <w:r>
        <w:rPr>
          <w:rFonts w:ascii="Arial" w:cs="Arial" w:eastAsia="Arial" w:hAnsi="Arial"/>
          <w:b/>
          <w:bCs/>
          <w:color w:val="1A3A5C"/>
          <w:sz w:val="26"/>
          <w:szCs w:val="26"/>
        </w:rPr>
        <w:t xml:space="preserve">13.2  AI Skill Extraction  (ai_skill_extractor.py)</w:t>
      </w:r>
    </w:p>
    <w:p>
      <w:pPr>
        <w:spacing w:after="100"/>
      </w:pPr>
      <w:r>
        <w:rPr>
          <w:rFonts w:ascii="Arial" w:cs="Arial" w:eastAsia="Arial" w:hAnsi="Arial"/>
          <w:b w:val="false"/>
          <w:bCs w:val="false"/>
          <w:color w:val="1C2833"/>
          <w:sz w:val="22"/>
          <w:szCs w:val="22"/>
        </w:rPr>
        <w:t xml:space="preserve">Uses the Anthropic API to extract professional skill tags from submitted evidence. Called asynchronously after evidence submission.</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AF8" w:val="clear"/>
            <w:tcMar>
              <w:top w:type="dxa" w:w="120"/>
              <w:left w:type="dxa" w:w="200"/>
              <w:bottom w:type="dxa" w:w="120"/>
              <w:right w:type="dxa" w:w="200"/>
            </w:tcMar>
          </w:tcPr>
          <w:p>
            <w:pPr>
              <w:spacing w:after="80"/>
            </w:pPr>
            <w:r>
              <w:rPr>
                <w:rFonts w:ascii="Arial" w:cs="Arial" w:eastAsia="Arial" w:hAnsi="Arial"/>
                <w:b/>
                <w:bCs/>
                <w:color w:val="1A3A5C"/>
                <w:sz w:val="22"/>
                <w:szCs w:val="22"/>
              </w:rPr>
              <w:t xml:space="preserve">Extraction Prompt Structure</w:t>
            </w:r>
          </w:p>
          <w:p>
            <w:pPr>
              <w:spacing w:after="60"/>
            </w:pPr>
            <w:r>
              <w:rPr>
                <w:rFonts w:ascii="Arial" w:cs="Arial" w:eastAsia="Arial" w:hAnsi="Arial"/>
                <w:color w:val="1C2833"/>
                <w:sz w:val="20"/>
                <w:szCs w:val="20"/>
              </w:rPr>
              <w:t xml:space="preserve">SYSTEM: You are a professional skills analyst. Extract professional skills demonstrated in the following work evidence.</w:t>
            </w:r>
          </w:p>
          <w:p>
            <w:pPr>
              <w:spacing w:after="60"/>
            </w:pPr>
            <w:r>
              <w:rPr>
                <w:rFonts w:ascii="Arial" w:cs="Arial" w:eastAsia="Arial" w:hAnsi="Arial"/>
                <w:color w:val="1C2833"/>
                <w:sz w:val="20"/>
                <w:szCs w:val="20"/>
              </w:rPr>
              <w:t xml:space="preserve"/>
            </w:r>
          </w:p>
          <w:p>
            <w:pPr>
              <w:spacing w:after="60"/>
            </w:pPr>
            <w:r>
              <w:rPr>
                <w:rFonts w:ascii="Arial" w:cs="Arial" w:eastAsia="Arial" w:hAnsi="Arial"/>
                <w:color w:val="1C2833"/>
                <w:sz w:val="20"/>
                <w:szCs w:val="20"/>
              </w:rPr>
              <w:t xml:space="preserve">RULES:</w:t>
            </w:r>
          </w:p>
          <w:p>
            <w:pPr>
              <w:spacing w:after="60"/>
            </w:pPr>
            <w:r>
              <w:rPr>
                <w:rFonts w:ascii="Arial" w:cs="Arial" w:eastAsia="Arial" w:hAnsi="Arial"/>
                <w:color w:val="1C2833"/>
                <w:sz w:val="20"/>
                <w:szCs w:val="20"/>
              </w:rPr>
              <w:t xml:space="preserve">1. Map all skills to the provided taxonomy. Only use taxonomy terms — do not invent new skill names.</w:t>
            </w:r>
          </w:p>
          <w:p>
            <w:pPr>
              <w:spacing w:after="60"/>
            </w:pPr>
            <w:r>
              <w:rPr>
                <w:rFonts w:ascii="Arial" w:cs="Arial" w:eastAsia="Arial" w:hAnsi="Arial"/>
                <w:color w:val="1C2833"/>
                <w:sz w:val="20"/>
                <w:szCs w:val="20"/>
              </w:rPr>
              <w:t xml:space="preserve">2. Classify each skill by dimension: technical / process / communication / leadership / problem_solving.</w:t>
            </w:r>
          </w:p>
          <w:p>
            <w:pPr>
              <w:spacing w:after="60"/>
            </w:pPr>
            <w:r>
              <w:rPr>
                <w:rFonts w:ascii="Arial" w:cs="Arial" w:eastAsia="Arial" w:hAnsi="Arial"/>
                <w:color w:val="1C2833"/>
                <w:sz w:val="20"/>
                <w:szCs w:val="20"/>
              </w:rPr>
              <w:t xml:space="preserve">3. Only include skills that are clearly DEMONSTRATED, not merely mentioned.</w:t>
            </w:r>
          </w:p>
          <w:p>
            <w:pPr>
              <w:spacing w:after="60"/>
            </w:pPr>
            <w:r>
              <w:rPr>
                <w:rFonts w:ascii="Arial" w:cs="Arial" w:eastAsia="Arial" w:hAnsi="Arial"/>
                <w:color w:val="1C2833"/>
                <w:sz w:val="20"/>
                <w:szCs w:val="20"/>
              </w:rPr>
              <w:t xml:space="preserve">4. Limit to 3-8 skills. Prioritize the most distinctive skills demonstrated.</w:t>
            </w:r>
          </w:p>
          <w:p>
            <w:pPr>
              <w:spacing w:after="60"/>
            </w:pPr>
            <w:r>
              <w:rPr>
                <w:rFonts w:ascii="Arial" w:cs="Arial" w:eastAsia="Arial" w:hAnsi="Arial"/>
                <w:color w:val="1C2833"/>
                <w:sz w:val="20"/>
                <w:szCs w:val="20"/>
              </w:rPr>
              <w:t xml:space="preserve"/>
            </w:r>
          </w:p>
          <w:p>
            <w:pPr>
              <w:spacing w:after="60"/>
            </w:pPr>
            <w:r>
              <w:rPr>
                <w:rFonts w:ascii="Arial" w:cs="Arial" w:eastAsia="Arial" w:hAnsi="Arial"/>
                <w:color w:val="1C2833"/>
                <w:sz w:val="20"/>
                <w:szCs w:val="20"/>
              </w:rPr>
              <w:t xml:space="preserve">TAXONOMY: [inject current taxonomy JSON here]</w:t>
            </w:r>
          </w:p>
          <w:p>
            <w:pPr>
              <w:spacing w:after="60"/>
            </w:pPr>
            <w:r>
              <w:rPr>
                <w:rFonts w:ascii="Arial" w:cs="Arial" w:eastAsia="Arial" w:hAnsi="Arial"/>
                <w:color w:val="1C2833"/>
                <w:sz w:val="20"/>
                <w:szCs w:val="20"/>
              </w:rPr>
              <w:t xml:space="preserve"/>
            </w:r>
          </w:p>
          <w:p>
            <w:pPr>
              <w:spacing w:after="60"/>
            </w:pPr>
            <w:r>
              <w:rPr>
                <w:rFonts w:ascii="Arial" w:cs="Arial" w:eastAsia="Arial" w:hAnsi="Arial"/>
                <w:color w:val="1C2833"/>
                <w:sz w:val="20"/>
                <w:szCs w:val="20"/>
              </w:rPr>
              <w:t xml:space="preserve">EVIDENCE TEXT: [inject full evidence text here]</w:t>
            </w:r>
          </w:p>
          <w:p>
            <w:pPr>
              <w:spacing w:after="60"/>
            </w:pPr>
            <w:r>
              <w:rPr>
                <w:rFonts w:ascii="Arial" w:cs="Arial" w:eastAsia="Arial" w:hAnsi="Arial"/>
                <w:color w:val="1C2833"/>
                <w:sz w:val="20"/>
                <w:szCs w:val="20"/>
              </w:rPr>
              <w:t xml:space="preserve"/>
            </w:r>
          </w:p>
          <w:p>
            <w:pPr>
              <w:spacing w:after="60"/>
            </w:pPr>
            <w:r>
              <w:rPr>
                <w:rFonts w:ascii="Arial" w:cs="Arial" w:eastAsia="Arial" w:hAnsi="Arial"/>
                <w:color w:val="1C2833"/>
                <w:sz w:val="20"/>
                <w:szCs w:val="20"/>
              </w:rPr>
              <w:t xml:space="preserve">OUTPUT: JSON array only. Format: [{skill_id: X, skill_name: '...', dimension: '...', confidence: 0-1}]</w:t>
            </w:r>
          </w:p>
        </w:tc>
      </w:tr>
    </w:tbl>
    <w:p>
      <w:pPr>
        <w:spacing w:before="80"/>
      </w:pPr>
      <w:r>
        <w:t xml:space="preserve"/>
      </w:r>
    </w:p>
    <w:p>
      <w:pPr>
        <w:pStyle w:val="Heading2"/>
        <w:pBdr>
          <w:bottom w:val="single" w:color="C0392B" w:sz="4" w:space="1"/>
        </w:pBdr>
        <w:spacing w:before="320" w:after="120"/>
      </w:pPr>
      <w:r>
        <w:rPr>
          <w:rFonts w:ascii="Arial" w:cs="Arial" w:eastAsia="Arial" w:hAnsi="Arial"/>
          <w:b/>
          <w:bCs/>
          <w:color w:val="1A3A5C"/>
          <w:sz w:val="26"/>
          <w:szCs w:val="26"/>
        </w:rPr>
        <w:t xml:space="preserve">13.3  Talent Discovery Search  (search_engine.py)</w:t>
      </w:r>
    </w:p>
    <w:p>
      <w:pPr>
        <w:spacing w:after="100"/>
      </w:pPr>
      <w:r>
        <w:rPr>
          <w:rFonts w:ascii="Arial" w:cs="Arial" w:eastAsia="Arial" w:hAnsi="Arial"/>
          <w:b w:val="false"/>
          <w:bCs w:val="false"/>
          <w:color w:val="1C2833"/>
          <w:sz w:val="22"/>
          <w:szCs w:val="22"/>
        </w:rPr>
        <w:t xml:space="preserve">Builds a parameterized PostgreSQL query from the employer's filter inputs. Must be efficient at scale — the core search query should be fast even with 100,000+ talent profiles.</w:t>
      </w:r>
    </w:p>
    <w:p>
      <w:pPr>
        <w:pStyle w:val="ListParagraph"/>
        <w:numPr>
          <w:ilvl w:val="0"/>
          <w:numId w:val="3"/>
        </w:numPr>
        <w:spacing w:after="80"/>
      </w:pPr>
      <w:r>
        <w:rPr>
          <w:rFonts w:ascii="Arial" w:cs="Arial" w:eastAsia="Arial" w:hAnsi="Arial"/>
          <w:color w:val="1C2833"/>
          <w:sz w:val="22"/>
          <w:szCs w:val="22"/>
        </w:rPr>
        <w:t xml:space="preserve">Base query: SELECT users.*, employer_account_visible fields FROM users LEFT JOIN user_skill_tags, talent_list_members WHERE users.account_type='talent' AND users.is_verified=True AND users.open_to_opportunities=True AND evidence_count &gt;= 1.</w:t>
      </w:r>
    </w:p>
    <w:p>
      <w:pPr>
        <w:pStyle w:val="ListParagraph"/>
        <w:numPr>
          <w:ilvl w:val="0"/>
          <w:numId w:val="3"/>
        </w:numPr>
        <w:spacing w:after="80"/>
      </w:pPr>
      <w:r>
        <w:rPr>
          <w:rFonts w:ascii="Arial" w:cs="Arial" w:eastAsia="Arial" w:hAnsi="Arial"/>
          <w:color w:val="1C2833"/>
          <w:sz w:val="22"/>
          <w:szCs w:val="22"/>
        </w:rPr>
        <w:t xml:space="preserve">Skill tag filter: INNER JOIN user_skill_tags ON (user_skill_tags.user_id = users.id) WHERE user_skill_tags.skill_id IN (selected_skill_ids). For multiple skills: require all selected skills (AND logic) by grouping and HAVING COUNT(DISTINCT skill_id) = len(selected_skill_ids).</w:t>
      </w:r>
    </w:p>
    <w:p>
      <w:pPr>
        <w:pStyle w:val="ListParagraph"/>
        <w:numPr>
          <w:ilvl w:val="0"/>
          <w:numId w:val="3"/>
        </w:numPr>
        <w:spacing w:after="80"/>
      </w:pPr>
      <w:r>
        <w:rPr>
          <w:rFonts w:ascii="Arial" w:cs="Arial" w:eastAsia="Arial" w:hAnsi="Arial"/>
          <w:color w:val="1C2833"/>
          <w:sz w:val="22"/>
          <w:szCs w:val="22"/>
        </w:rPr>
        <w:t xml:space="preserve">Minimum verification rate: WHERE users.profile_strength &gt;= min_verification_rate.</w:t>
      </w:r>
    </w:p>
    <w:p>
      <w:pPr>
        <w:pStyle w:val="ListParagraph"/>
        <w:numPr>
          <w:ilvl w:val="0"/>
          <w:numId w:val="3"/>
        </w:numPr>
        <w:spacing w:after="80"/>
      </w:pPr>
      <w:r>
        <w:rPr>
          <w:rFonts w:ascii="Arial" w:cs="Arial" w:eastAsia="Arial" w:hAnsi="Arial"/>
          <w:color w:val="1C2833"/>
          <w:sz w:val="22"/>
          <w:szCs w:val="22"/>
        </w:rPr>
        <w:t xml:space="preserve">Challenge completion filter: EXISTS (SELECT 1 FROM challenge_submissions WHERE user_id = users.id AND is_published = True).</w:t>
      </w:r>
    </w:p>
    <w:p>
      <w:pPr>
        <w:pStyle w:val="ListParagraph"/>
        <w:numPr>
          <w:ilvl w:val="0"/>
          <w:numId w:val="3"/>
        </w:numPr>
        <w:spacing w:after="80"/>
      </w:pPr>
      <w:r>
        <w:rPr>
          <w:rFonts w:ascii="Arial" w:cs="Arial" w:eastAsia="Arial" w:hAnsi="Arial"/>
          <w:color w:val="1C2833"/>
          <w:sz w:val="22"/>
          <w:szCs w:val="22"/>
        </w:rPr>
        <w:t xml:space="preserve">Geographic filter: WHERE users.location_country = selected_country (or region).</w:t>
      </w:r>
    </w:p>
    <w:p>
      <w:pPr>
        <w:pStyle w:val="ListParagraph"/>
        <w:numPr>
          <w:ilvl w:val="0"/>
          <w:numId w:val="3"/>
        </w:numPr>
        <w:spacing w:after="80"/>
      </w:pPr>
      <w:r>
        <w:rPr>
          <w:rFonts w:ascii="Arial" w:cs="Arial" w:eastAsia="Arial" w:hAnsi="Arial"/>
          <w:color w:val="1C2833"/>
          <w:sz w:val="22"/>
          <w:szCs w:val="22"/>
        </w:rPr>
        <w:t xml:space="preserve">Full-text search (keyword): WHERE users.search_vector @@ plainto_tsquery('english', keyword). The search_vector on the user table is updated by a trigger whenever evidence is added/updated.</w:t>
      </w:r>
    </w:p>
    <w:p>
      <w:pPr>
        <w:pStyle w:val="ListParagraph"/>
        <w:numPr>
          <w:ilvl w:val="0"/>
          <w:numId w:val="3"/>
        </w:numPr>
        <w:spacing w:after="80"/>
      </w:pPr>
      <w:r>
        <w:rPr>
          <w:rFonts w:ascii="Arial" w:cs="Arial" w:eastAsia="Arial" w:hAnsi="Arial"/>
          <w:color w:val="1C2833"/>
          <w:sz w:val="22"/>
          <w:szCs w:val="22"/>
        </w:rPr>
        <w:t xml:space="preserve">Sorting: Relevance (default — combines skill match count, verification rate, evidence count). Verification Rate desc. Evidence Count desc. Recent Activity desc.</w:t>
      </w:r>
    </w:p>
    <w:p>
      <w:pPr>
        <w:spacing w:before="80"/>
      </w:pPr>
      <w:r>
        <w:t xml:space="preserve"/>
      </w:r>
    </w:p>
    <w:p>
      <w:pPr>
        <w:pStyle w:val="Heading2"/>
        <w:pBdr>
          <w:bottom w:val="single" w:color="C0392B" w:sz="4" w:space="1"/>
        </w:pBdr>
        <w:spacing w:before="320" w:after="120"/>
      </w:pPr>
      <w:r>
        <w:rPr>
          <w:rFonts w:ascii="Arial" w:cs="Arial" w:eastAsia="Arial" w:hAnsi="Arial"/>
          <w:b/>
          <w:bCs/>
          <w:color w:val="1A3A5C"/>
          <w:sz w:val="26"/>
          <w:szCs w:val="26"/>
        </w:rPr>
        <w:t xml:space="preserve">13.4  Fraud Detection  (fraud_detector.py)</w:t>
      </w:r>
    </w:p>
    <w:p>
      <w:pPr>
        <w:pStyle w:val="ListParagraph"/>
        <w:numPr>
          <w:ilvl w:val="0"/>
          <w:numId w:val="3"/>
        </w:numPr>
        <w:spacing w:after="80"/>
      </w:pPr>
      <w:r>
        <w:rPr>
          <w:rFonts w:ascii="Arial" w:cs="Arial" w:eastAsia="Arial" w:hAnsi="Arial"/>
          <w:color w:val="1C2833"/>
          <w:sz w:val="22"/>
          <w:szCs w:val="22"/>
        </w:rPr>
        <w:t xml:space="preserve">Plagiarism check: Compute a character-level n-gram hash of the submission's key text fields. Compare against the hash store. If Jaccard similarity &gt; 0.7 with any existing submission from a different user: flag as HIGH suspicion.</w:t>
      </w:r>
    </w:p>
    <w:p>
      <w:pPr>
        <w:pStyle w:val="ListParagraph"/>
        <w:numPr>
          <w:ilvl w:val="0"/>
          <w:numId w:val="3"/>
        </w:numPr>
        <w:spacing w:after="80"/>
      </w:pPr>
      <w:r>
        <w:rPr>
          <w:rFonts w:ascii="Arial" w:cs="Arial" w:eastAsia="Arial" w:hAnsi="Arial"/>
          <w:color w:val="1C2833"/>
          <w:sz w:val="22"/>
          <w:szCs w:val="22"/>
        </w:rPr>
        <w:t xml:space="preserve">Velocity check: Count evidence submissions by this user in the last 24 hours. If &gt; 5: flag as MEDIUM suspicion for manual review.</w:t>
      </w:r>
    </w:p>
    <w:p>
      <w:pPr>
        <w:pStyle w:val="ListParagraph"/>
        <w:numPr>
          <w:ilvl w:val="0"/>
          <w:numId w:val="3"/>
        </w:numPr>
        <w:spacing w:after="80"/>
      </w:pPr>
      <w:r>
        <w:rPr>
          <w:rFonts w:ascii="Arial" w:cs="Arial" w:eastAsia="Arial" w:hAnsi="Arial"/>
          <w:color w:val="1C2833"/>
          <w:sz w:val="22"/>
          <w:szCs w:val="22"/>
        </w:rPr>
        <w:t xml:space="preserve">Internal consistency analysis: AI prompt asking: 'Does the following evidence submission have consistent internal logic? Are the claimed actions consistent with the stated outcome? Rate consistency 1-5 and flag any inconsistencies.' Score &lt; 3: flag as LOW suspicion.</w:t>
      </w:r>
    </w:p>
    <w:p>
      <w:pPr>
        <w:pStyle w:val="ListParagraph"/>
        <w:numPr>
          <w:ilvl w:val="0"/>
          <w:numId w:val="3"/>
        </w:numPr>
        <w:spacing w:after="80"/>
      </w:pPr>
      <w:r>
        <w:rPr>
          <w:rFonts w:ascii="Arial" w:cs="Arial" w:eastAsia="Arial" w:hAnsi="Arial"/>
          <w:color w:val="1C2833"/>
          <w:sz w:val="22"/>
          <w:szCs w:val="22"/>
        </w:rPr>
        <w:t xml:space="preserve">Verifier relationship check: Compare verifier email domain with user email domain and claimed company. If verifier email domain cannot be plausibly connected to the claimed organization: flag as LOW suspicion.</w:t>
      </w:r>
    </w:p>
    <w:p>
      <w:pPr>
        <w:pStyle w:val="ListParagraph"/>
        <w:numPr>
          <w:ilvl w:val="0"/>
          <w:numId w:val="3"/>
        </w:numPr>
        <w:spacing w:after="80"/>
      </w:pPr>
      <w:r>
        <w:rPr>
          <w:rFonts w:ascii="Arial" w:cs="Arial" w:eastAsia="Arial" w:hAnsi="Arial"/>
          <w:color w:val="1C2833"/>
          <w:sz w:val="22"/>
          <w:szCs w:val="22"/>
        </w:rPr>
        <w:t xml:space="preserve">Verification network analysis: Check if the verifier has verified more than 3 other accounts who have all verified each other in a closed network. If so: flag the entire network for manual review as MEDIUM suspicion.</w:t>
      </w:r>
    </w:p>
    <w:p>
      <w:pPr>
        <w:spacing w:before="80"/>
      </w:pPr>
      <w:r>
        <w:t xml:space="preserve"/>
      </w:r>
    </w:p>
    <w:p>
      <w:pPr>
        <w:pStyle w:val="Heading2"/>
        <w:pBdr>
          <w:bottom w:val="single" w:color="C0392B" w:sz="4" w:space="1"/>
        </w:pBdr>
        <w:spacing w:before="320" w:after="120"/>
      </w:pPr>
      <w:r>
        <w:rPr>
          <w:rFonts w:ascii="Arial" w:cs="Arial" w:eastAsia="Arial" w:hAnsi="Arial"/>
          <w:b/>
          <w:bCs/>
          <w:color w:val="1A3A5C"/>
          <w:sz w:val="26"/>
          <w:szCs w:val="26"/>
        </w:rPr>
        <w:t xml:space="preserve">13.5  Profile Strength Score  (profile_strength.py)</w:t>
      </w:r>
    </w:p>
    <w:p>
      <w:pPr>
        <w:spacing w:after="100"/>
      </w:pPr>
      <w:r>
        <w:rPr>
          <w:rFonts w:ascii="Arial" w:cs="Arial" w:eastAsia="Arial" w:hAnsi="Arial"/>
          <w:b w:val="false"/>
          <w:bCs w:val="false"/>
          <w:color w:val="1C2833"/>
          <w:sz w:val="22"/>
          <w:szCs w:val="22"/>
        </w:rPr>
        <w:t xml:space="preserve">Profile Strength (0-100) determines search ranking for talent users and the badge prominently displayed on their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AF8" w:val="clear"/>
            <w:tcMar>
              <w:top w:type="dxa" w:w="120"/>
              <w:left w:type="dxa" w:w="200"/>
              <w:bottom w:type="dxa" w:w="120"/>
              <w:right w:type="dxa" w:w="200"/>
            </w:tcMar>
          </w:tcPr>
          <w:p>
            <w:pPr>
              <w:spacing w:after="80"/>
            </w:pPr>
            <w:r>
              <w:rPr>
                <w:rFonts w:ascii="Arial" w:cs="Arial" w:eastAsia="Arial" w:hAnsi="Arial"/>
                <w:b/>
                <w:bCs/>
                <w:color w:val="1A3A5C"/>
                <w:sz w:val="22"/>
                <w:szCs w:val="22"/>
              </w:rPr>
              <w:t xml:space="preserve">Profile Strength Calculation</w:t>
            </w:r>
          </w:p>
          <w:p>
            <w:pPr>
              <w:spacing w:after="60"/>
            </w:pPr>
            <w:r>
              <w:rPr>
                <w:rFonts w:ascii="Arial" w:cs="Arial" w:eastAsia="Arial" w:hAnsi="Arial"/>
                <w:color w:val="1C2833"/>
                <w:sz w:val="20"/>
                <w:szCs w:val="20"/>
              </w:rPr>
              <w:t xml:space="preserve">def compute_profile_strength(user):</w:t>
            </w:r>
          </w:p>
          <w:p>
            <w:pPr>
              <w:spacing w:after="60"/>
            </w:pPr>
            <w:r>
              <w:rPr>
                <w:rFonts w:ascii="Arial" w:cs="Arial" w:eastAsia="Arial" w:hAnsi="Arial"/>
                <w:color w:val="1C2833"/>
                <w:sz w:val="20"/>
                <w:szCs w:val="20"/>
              </w:rPr>
              <w:t xml:space="preserve">    score = 0</w:t>
            </w:r>
          </w:p>
          <w:p>
            <w:pPr>
              <w:spacing w:after="60"/>
            </w:pPr>
            <w:r>
              <w:rPr>
                <w:rFonts w:ascii="Arial" w:cs="Arial" w:eastAsia="Arial" w:hAnsi="Arial"/>
                <w:color w:val="1C2833"/>
                <w:sz w:val="20"/>
                <w:szCs w:val="20"/>
              </w:rPr>
              <w:t xml:space="preserve">    # Evidence quantity (up to 30 points)</w:t>
            </w:r>
          </w:p>
          <w:p>
            <w:pPr>
              <w:spacing w:after="60"/>
            </w:pPr>
            <w:r>
              <w:rPr>
                <w:rFonts w:ascii="Arial" w:cs="Arial" w:eastAsia="Arial" w:hAnsi="Arial"/>
                <w:color w:val="1C2833"/>
                <w:sz w:val="20"/>
                <w:szCs w:val="20"/>
              </w:rPr>
              <w:t xml:space="preserve">    evidence_count = count of published evidence items</w:t>
            </w:r>
          </w:p>
          <w:p>
            <w:pPr>
              <w:spacing w:after="60"/>
            </w:pPr>
            <w:r>
              <w:rPr>
                <w:rFonts w:ascii="Arial" w:cs="Arial" w:eastAsia="Arial" w:hAnsi="Arial"/>
                <w:color w:val="1C2833"/>
                <w:sz w:val="20"/>
                <w:szCs w:val="20"/>
              </w:rPr>
              <w:t xml:space="preserve">    score += min(30, evidence_count * 6)  # 5+ evidence items = max</w:t>
            </w:r>
          </w:p>
          <w:p>
            <w:pPr>
              <w:spacing w:after="60"/>
            </w:pPr>
            <w:r>
              <w:rPr>
                <w:rFonts w:ascii="Arial" w:cs="Arial" w:eastAsia="Arial" w:hAnsi="Arial"/>
                <w:color w:val="1C2833"/>
                <w:sz w:val="20"/>
                <w:szCs w:val="20"/>
              </w:rPr>
              <w:t xml:space="preserve">    # Verification rate (up to 40 points)</w:t>
            </w:r>
          </w:p>
          <w:p>
            <w:pPr>
              <w:spacing w:after="60"/>
            </w:pPr>
            <w:r>
              <w:rPr>
                <w:rFonts w:ascii="Arial" w:cs="Arial" w:eastAsia="Arial" w:hAnsi="Arial"/>
                <w:color w:val="1C2833"/>
                <w:sz w:val="20"/>
                <w:szCs w:val="20"/>
              </w:rPr>
              <w:t xml:space="preserve">    total_evidence = max(1, evidence_count)</w:t>
            </w:r>
          </w:p>
          <w:p>
            <w:pPr>
              <w:spacing w:after="60"/>
            </w:pPr>
            <w:r>
              <w:rPr>
                <w:rFonts w:ascii="Arial" w:cs="Arial" w:eastAsia="Arial" w:hAnsi="Arial"/>
                <w:color w:val="1C2833"/>
                <w:sz w:val="20"/>
                <w:szCs w:val="20"/>
              </w:rPr>
              <w:t xml:space="preserve">    verified_evidence = count of evidence with verification_count &gt;= 1</w:t>
            </w:r>
          </w:p>
          <w:p>
            <w:pPr>
              <w:spacing w:after="60"/>
            </w:pPr>
            <w:r>
              <w:rPr>
                <w:rFonts w:ascii="Arial" w:cs="Arial" w:eastAsia="Arial" w:hAnsi="Arial"/>
                <w:color w:val="1C2833"/>
                <w:sz w:val="20"/>
                <w:szCs w:val="20"/>
              </w:rPr>
              <w:t xml:space="preserve">    verification_rate = verified_evidence / total_evidence</w:t>
            </w:r>
          </w:p>
          <w:p>
            <w:pPr>
              <w:spacing w:after="60"/>
            </w:pPr>
            <w:r>
              <w:rPr>
                <w:rFonts w:ascii="Arial" w:cs="Arial" w:eastAsia="Arial" w:hAnsi="Arial"/>
                <w:color w:val="1C2833"/>
                <w:sz w:val="20"/>
                <w:szCs w:val="20"/>
              </w:rPr>
              <w:t xml:space="preserve">    score += verification_rate * 40</w:t>
            </w:r>
          </w:p>
          <w:p>
            <w:pPr>
              <w:spacing w:after="60"/>
            </w:pPr>
            <w:r>
              <w:rPr>
                <w:rFonts w:ascii="Arial" w:cs="Arial" w:eastAsia="Arial" w:hAnsi="Arial"/>
                <w:color w:val="1C2833"/>
                <w:sz w:val="20"/>
                <w:szCs w:val="20"/>
              </w:rPr>
              <w:t xml:space="preserve">    # Challenge completions (up to 15 points)</w:t>
            </w:r>
          </w:p>
          <w:p>
            <w:pPr>
              <w:spacing w:after="60"/>
            </w:pPr>
            <w:r>
              <w:rPr>
                <w:rFonts w:ascii="Arial" w:cs="Arial" w:eastAsia="Arial" w:hAnsi="Arial"/>
                <w:color w:val="1C2833"/>
                <w:sz w:val="20"/>
                <w:szCs w:val="20"/>
              </w:rPr>
              <w:t xml:space="preserve">    challenge_count = count of published challenge submissions</w:t>
            </w:r>
          </w:p>
          <w:p>
            <w:pPr>
              <w:spacing w:after="60"/>
            </w:pPr>
            <w:r>
              <w:rPr>
                <w:rFonts w:ascii="Arial" w:cs="Arial" w:eastAsia="Arial" w:hAnsi="Arial"/>
                <w:color w:val="1C2833"/>
                <w:sz w:val="20"/>
                <w:szCs w:val="20"/>
              </w:rPr>
              <w:t xml:space="preserve">    score += min(15, challenge_count * 5)  # 3+ challenges = max</w:t>
            </w:r>
          </w:p>
          <w:p>
            <w:pPr>
              <w:spacing w:after="60"/>
            </w:pPr>
            <w:r>
              <w:rPr>
                <w:rFonts w:ascii="Arial" w:cs="Arial" w:eastAsia="Arial" w:hAnsi="Arial"/>
                <w:color w:val="1C2833"/>
                <w:sz w:val="20"/>
                <w:szCs w:val="20"/>
              </w:rPr>
              <w:t xml:space="preserve">    # Profile completeness (up to 15 points)</w:t>
            </w:r>
          </w:p>
          <w:p>
            <w:pPr>
              <w:spacing w:after="60"/>
            </w:pPr>
            <w:r>
              <w:rPr>
                <w:rFonts w:ascii="Arial" w:cs="Arial" w:eastAsia="Arial" w:hAnsi="Arial"/>
                <w:color w:val="1C2833"/>
                <w:sz w:val="20"/>
                <w:szCs w:val="20"/>
              </w:rPr>
              <w:t xml:space="preserve">    if user.profile_photo: score += 3</w:t>
            </w:r>
          </w:p>
          <w:p>
            <w:pPr>
              <w:spacing w:after="60"/>
            </w:pPr>
            <w:r>
              <w:rPr>
                <w:rFonts w:ascii="Arial" w:cs="Arial" w:eastAsia="Arial" w:hAnsi="Arial"/>
                <w:color w:val="1C2833"/>
                <w:sz w:val="20"/>
                <w:szCs w:val="20"/>
              </w:rPr>
              <w:t xml:space="preserve">    if user.professional_summary and len(summary) &gt; 200: score += 5</w:t>
            </w:r>
          </w:p>
          <w:p>
            <w:pPr>
              <w:spacing w:after="60"/>
            </w:pPr>
            <w:r>
              <w:rPr>
                <w:rFonts w:ascii="Arial" w:cs="Arial" w:eastAsia="Arial" w:hAnsi="Arial"/>
                <w:color w:val="1C2833"/>
                <w:sz w:val="20"/>
                <w:szCs w:val="20"/>
              </w:rPr>
              <w:t xml:space="preserve">    if user.primary_domain: score += 2</w:t>
            </w:r>
          </w:p>
          <w:p>
            <w:pPr>
              <w:spacing w:after="60"/>
            </w:pPr>
            <w:r>
              <w:rPr>
                <w:rFonts w:ascii="Arial" w:cs="Arial" w:eastAsia="Arial" w:hAnsi="Arial"/>
                <w:color w:val="1C2833"/>
                <w:sz w:val="20"/>
                <w:szCs w:val="20"/>
              </w:rPr>
              <w:t xml:space="preserve">    if user_skill_tags.count &gt;= 5: score += 5</w:t>
            </w:r>
          </w:p>
          <w:p>
            <w:pPr>
              <w:spacing w:after="60"/>
            </w:pPr>
            <w:r>
              <w:rPr>
                <w:rFonts w:ascii="Arial" w:cs="Arial" w:eastAsia="Arial" w:hAnsi="Arial"/>
                <w:color w:val="1C2833"/>
                <w:sz w:val="20"/>
                <w:szCs w:val="20"/>
              </w:rPr>
              <w:t xml:space="preserve">    return round(min(100, score))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A3A5C" w:val="clear"/>
            <w:tcMar>
              <w:top w:type="dxa" w:w="100"/>
              <w:left w:type="dxa" w:w="120"/>
              <w:bottom w:type="dxa" w:w="100"/>
              <w:right w:type="dxa" w:w="120"/>
            </w:tcMar>
          </w:tcPr>
          <w:p>
            <w:pPr>
              <w:jc w:val="center"/>
            </w:pPr>
            <w:r>
              <w:rPr>
                <w:rFonts w:ascii="Arial" w:cs="Arial" w:eastAsia="Arial" w:hAnsi="Arial"/>
                <w:b/>
                <w:bCs/>
                <w:color w:val="FFFFFF"/>
                <w:sz w:val="36"/>
                <w:szCs w:val="36"/>
              </w:rPr>
              <w:t xml:space="preserve">14</w:t>
            </w:r>
          </w:p>
        </w:tc>
        <w:tc>
          <w:tcPr>
            <w:tcW w:type="dxa" w:w="8160"/>
            <w:tcBorders>
              <w:top w:val="none" w:color="FFFFFF" w:sz="0"/>
              <w:left w:val="none" w:color="FFFFFF" w:sz="0"/>
              <w:bottom w:val="none" w:color="FFFFFF" w:sz="0"/>
              <w:right w:val="none" w:color="FFFFFF" w:sz="0"/>
            </w:tcBorders>
            <w:shd w:fill="C0392B" w:val="clear"/>
            <w:tcMar>
              <w:top w:type="dxa" w:w="100"/>
              <w:left w:type="dxa" w:w="200"/>
              <w:bottom w:type="dxa" w:w="100"/>
              <w:right w:type="dxa" w:w="120"/>
            </w:tcMar>
          </w:tcPr>
          <w:p>
            <w:r>
              <w:rPr>
                <w:rFonts w:ascii="Arial" w:cs="Arial" w:eastAsia="Arial" w:hAnsi="Arial"/>
                <w:b/>
                <w:bCs/>
                <w:color w:val="FFFFFF"/>
                <w:sz w:val="28"/>
                <w:szCs w:val="28"/>
              </w:rPr>
              <w:t xml:space="preserve">UX PRINCIPLES &amp; DESIGN PHILOSOPHY</w:t>
            </w:r>
          </w:p>
        </w:tc>
      </w:tr>
    </w:tbl>
    <w:p>
      <w:pPr>
        <w:spacing w:before="120"/>
      </w:pPr>
      <w:r>
        <w:t xml:space="preserve"/>
      </w:r>
    </w:p>
    <w:p>
      <w:pPr>
        <w:pStyle w:val="Heading2"/>
        <w:pBdr>
          <w:bottom w:val="single" w:color="C0392B" w:sz="4" w:space="1"/>
        </w:pBdr>
        <w:spacing w:before="320" w:after="120"/>
      </w:pPr>
      <w:r>
        <w:rPr>
          <w:rFonts w:ascii="Arial" w:cs="Arial" w:eastAsia="Arial" w:hAnsi="Arial"/>
          <w:b/>
          <w:bCs/>
          <w:color w:val="1A3A5C"/>
          <w:sz w:val="26"/>
          <w:szCs w:val="26"/>
        </w:rPr>
        <w:t xml:space="preserve">14.1  Core UX Philosophy</w:t>
      </w:r>
    </w:p>
    <w:p>
      <w:pPr>
        <w:spacing w:after="100"/>
      </w:pPr>
      <w:r>
        <w:rPr>
          <w:rFonts w:ascii="Arial" w:cs="Arial" w:eastAsia="Arial" w:hAnsi="Arial"/>
          <w:b w:val="false"/>
          <w:bCs w:val="false"/>
          <w:color w:val="1C2833"/>
          <w:sz w:val="22"/>
          <w:szCs w:val="22"/>
        </w:rPr>
        <w:t xml:space="preserve">Proven is a trust platform. The entire product experience must communicate credibility, seriousness, and integrity. Every design decision must reinforce the message: 'This is not a social network where people present their best self. This is a place where professional capability is documented with evidence and accountability.'</w:t>
      </w:r>
    </w:p>
    <w:p>
      <w:pPr>
        <w:spacing w:after="100"/>
      </w:pPr>
      <w:r>
        <w:rPr>
          <w:rFonts w:ascii="Arial" w:cs="Arial" w:eastAsia="Arial" w:hAnsi="Arial"/>
          <w:b w:val="false"/>
          <w:bCs w:val="false"/>
          <w:color w:val="1C2833"/>
          <w:sz w:val="22"/>
          <w:szCs w:val="22"/>
        </w:rPr>
        <w:t xml:space="preserve">The design must simultaneously serve two very different user groups — talent users who are building evidence records, and employer users who are evaluating and searching. The information architecture and visual design must clearly signal which experience mode the user is in.</w:t>
      </w:r>
    </w:p>
    <w:p>
      <w:pPr>
        <w:spacing w:before="80"/>
      </w:pPr>
      <w:r>
        <w:t xml:space="preserve"/>
      </w:r>
    </w:p>
    <w:p>
      <w:pPr>
        <w:pStyle w:val="Heading2"/>
        <w:pBdr>
          <w:bottom w:val="single" w:color="C0392B" w:sz="4" w:space="1"/>
        </w:pBdr>
        <w:spacing w:before="320" w:after="120"/>
      </w:pPr>
      <w:r>
        <w:rPr>
          <w:rFonts w:ascii="Arial" w:cs="Arial" w:eastAsia="Arial" w:hAnsi="Arial"/>
          <w:b/>
          <w:bCs/>
          <w:color w:val="1A3A5C"/>
          <w:sz w:val="26"/>
          <w:szCs w:val="26"/>
        </w:rPr>
        <w:t xml:space="preserve">14.2  Trust Design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Principle</w:t>
            </w:r>
          </w:p>
        </w:tc>
        <w:tc>
          <w:tcPr>
            <w:tcW w:type="dxa" w:w="656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color w:val="FFFFFF"/>
                <w:sz w:val="20"/>
                <w:szCs w:val="20"/>
              </w:rPr>
              <w:t xml:space="preserve">Implementation</w:t>
            </w:r>
          </w:p>
        </w:tc>
      </w:tr>
      <w:tr>
        <w:tc>
          <w:tcPr>
            <w:tcW w:type="dxa" w:w="2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3A5C"/>
                <w:sz w:val="20"/>
                <w:szCs w:val="20"/>
              </w:rPr>
              <w:t xml:space="preserve">Accountability over anonymity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Verifiers' real identities are always displayed alongside their attestations. This is non-negotiable — anonymous verification is worthless.</w:t>
            </w:r>
          </w:p>
        </w:tc>
      </w:tr>
      <w:tr>
        <w:tc>
          <w:tcPr>
            <w:tcW w:type="dxa" w:w="2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3A5C"/>
                <w:sz w:val="20"/>
                <w:szCs w:val="20"/>
              </w:rPr>
              <w:t xml:space="preserve">Specificity signals credibility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Every evidence card should feel specific and contextual. Generic, vague content must be visually differentiated (lower quality badge) from specific, detailed content.</w:t>
            </w:r>
          </w:p>
        </w:tc>
      </w:tr>
      <w:tr>
        <w:tc>
          <w:tcPr>
            <w:tcW w:type="dxa" w:w="2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3A5C"/>
                <w:sz w:val="20"/>
                <w:szCs w:val="20"/>
              </w:rPr>
              <w:t xml:space="preserve">Transparency about limitations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If a profile has no verifications, this should be honestly communicated. 'Self-reported — pending verification' badge rather than hiding unverified evidence.</w:t>
            </w:r>
          </w:p>
        </w:tc>
      </w:tr>
      <w:tr>
        <w:tc>
          <w:tcPr>
            <w:tcW w:type="dxa" w:w="2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3A5C"/>
                <w:sz w:val="20"/>
                <w:szCs w:val="20"/>
              </w:rPr>
              <w:t xml:space="preserve">The verified state must feel earned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The 'Verified' badge and profile strength score must feel like achievements. The visual language of achieving verification should feel like genuine recognition, not automatic.</w:t>
            </w:r>
          </w:p>
        </w:tc>
      </w:tr>
      <w:tr>
        <w:tc>
          <w:tcPr>
            <w:tcW w:type="dxa" w:w="2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3A5C"/>
                <w:sz w:val="20"/>
                <w:szCs w:val="20"/>
              </w:rPr>
              <w:t xml:space="preserve">Employer confidence through data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The employer interface must surface meta-information that builds their confidence: how many pieces of evidence support a skill, when it was verified, who verified it. No hiding behind summary scores alone.</w:t>
            </w:r>
          </w:p>
        </w:tc>
      </w:tr>
    </w:tbl>
    <w:p>
      <w:pPr>
        <w:spacing w:before="80"/>
      </w:pPr>
      <w:r>
        <w:t xml:space="preserve"/>
      </w:r>
    </w:p>
    <w:p>
      <w:pPr>
        <w:pStyle w:val="Heading2"/>
        <w:pBdr>
          <w:bottom w:val="single" w:color="C0392B" w:sz="4" w:space="1"/>
        </w:pBdr>
        <w:spacing w:before="320" w:after="120"/>
      </w:pPr>
      <w:r>
        <w:rPr>
          <w:rFonts w:ascii="Arial" w:cs="Arial" w:eastAsia="Arial" w:hAnsi="Arial"/>
          <w:b/>
          <w:bCs/>
          <w:color w:val="1A3A5C"/>
          <w:sz w:val="26"/>
          <w:szCs w:val="26"/>
        </w:rPr>
        <w:t xml:space="preserve">14.3  Evidence Form UX — Specific Requirements</w:t>
      </w:r>
    </w:p>
    <w:p>
      <w:pPr>
        <w:pStyle w:val="ListParagraph"/>
        <w:numPr>
          <w:ilvl w:val="0"/>
          <w:numId w:val="2"/>
        </w:numPr>
        <w:spacing w:after="80"/>
      </w:pPr>
      <w:r>
        <w:rPr>
          <w:rFonts w:ascii="Arial" w:cs="Arial" w:eastAsia="Arial" w:hAnsi="Arial"/>
          <w:color w:val="1C2833"/>
          <w:sz w:val="22"/>
          <w:szCs w:val="22"/>
        </w:rPr>
        <w:t xml:space="preserve">The 6-step evidence form must never feel like a bureaucratic form. Each step's heading should explain the WHY: 'What was the situation? (Context helps evaluators understand the scale of the challenge you faced.)' — not just 'Describe the situation.'</w:t>
      </w:r>
    </w:p>
    <w:p>
      <w:pPr>
        <w:pStyle w:val="ListParagraph"/>
        <w:numPr>
          <w:ilvl w:val="0"/>
          <w:numId w:val="2"/>
        </w:numPr>
        <w:spacing w:after="80"/>
      </w:pPr>
      <w:r>
        <w:rPr>
          <w:rFonts w:ascii="Arial" w:cs="Arial" w:eastAsia="Arial" w:hAnsi="Arial"/>
          <w:color w:val="1C2833"/>
          <w:sz w:val="22"/>
          <w:szCs w:val="22"/>
        </w:rPr>
        <w:t xml:space="preserve">The tips panel on the right side of the evidence form is CRITICAL. It shows: (a) what good looks like for this field (anonymized example), and (b) what to avoid (common mistakes). This prevents low-quality submissions and reduces user frustration.</w:t>
      </w:r>
    </w:p>
    <w:p>
      <w:pPr>
        <w:pStyle w:val="ListParagraph"/>
        <w:numPr>
          <w:ilvl w:val="0"/>
          <w:numId w:val="2"/>
        </w:numPr>
        <w:spacing w:after="80"/>
      </w:pPr>
      <w:r>
        <w:rPr>
          <w:rFonts w:ascii="Arial" w:cs="Arial" w:eastAsia="Arial" w:hAnsi="Arial"/>
          <w:color w:val="1C2833"/>
          <w:sz w:val="22"/>
          <w:szCs w:val="22"/>
        </w:rPr>
        <w:t xml:space="preserve">The running preview of the evidence card being built (right panel) gives users ongoing visibility into how their submission will appear to employers. This motivates quality.</w:t>
      </w:r>
    </w:p>
    <w:p>
      <w:pPr>
        <w:pStyle w:val="ListParagraph"/>
        <w:numPr>
          <w:ilvl w:val="0"/>
          <w:numId w:val="2"/>
        </w:numPr>
        <w:spacing w:after="80"/>
      </w:pPr>
      <w:r>
        <w:rPr>
          <w:rFonts w:ascii="Arial" w:cs="Arial" w:eastAsia="Arial" w:hAnsi="Arial"/>
          <w:color w:val="1C2833"/>
          <w:sz w:val="22"/>
          <w:szCs w:val="22"/>
        </w:rPr>
        <w:t xml:space="preserve">The verification request flow immediately after submission capitalizes on the moment of highest motivation — the user has just invested 25 minutes and wants to maximize the value of their submission. Make verification requests extremely easy at this moment.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A3A5C" w:val="clear"/>
            <w:tcMar>
              <w:top w:type="dxa" w:w="100"/>
              <w:left w:type="dxa" w:w="120"/>
              <w:bottom w:type="dxa" w:w="100"/>
              <w:right w:type="dxa" w:w="120"/>
            </w:tcMar>
          </w:tcPr>
          <w:p>
            <w:pPr>
              <w:jc w:val="center"/>
            </w:pPr>
            <w:r>
              <w:rPr>
                <w:rFonts w:ascii="Arial" w:cs="Arial" w:eastAsia="Arial" w:hAnsi="Arial"/>
                <w:b/>
                <w:bCs/>
                <w:color w:val="FFFFFF"/>
                <w:sz w:val="36"/>
                <w:szCs w:val="36"/>
              </w:rPr>
              <w:t xml:space="preserve">15</w:t>
            </w:r>
          </w:p>
        </w:tc>
        <w:tc>
          <w:tcPr>
            <w:tcW w:type="dxa" w:w="8160"/>
            <w:tcBorders>
              <w:top w:val="none" w:color="FFFFFF" w:sz="0"/>
              <w:left w:val="none" w:color="FFFFFF" w:sz="0"/>
              <w:bottom w:val="none" w:color="FFFFFF" w:sz="0"/>
              <w:right w:val="none" w:color="FFFFFF" w:sz="0"/>
            </w:tcBorders>
            <w:shd w:fill="C0392B" w:val="clear"/>
            <w:tcMar>
              <w:top w:type="dxa" w:w="100"/>
              <w:left w:type="dxa" w:w="200"/>
              <w:bottom w:type="dxa" w:w="100"/>
              <w:right w:type="dxa" w:w="120"/>
            </w:tcMar>
          </w:tcPr>
          <w:p>
            <w:r>
              <w:rPr>
                <w:rFonts w:ascii="Arial" w:cs="Arial" w:eastAsia="Arial" w:hAnsi="Arial"/>
                <w:b/>
                <w:bCs/>
                <w:color w:val="FFFFFF"/>
                <w:sz w:val="28"/>
                <w:szCs w:val="28"/>
              </w:rPr>
              <w:t xml:space="preserve">MONETIZATION STRATEGY</w:t>
            </w:r>
          </w:p>
        </w:tc>
      </w:tr>
    </w:tbl>
    <w:p>
      <w:pPr>
        <w:spacing w:before="120"/>
      </w:pPr>
      <w:r>
        <w:t xml:space="preserve"/>
      </w:r>
    </w:p>
    <w:p>
      <w:pPr>
        <w:pStyle w:val="Heading2"/>
        <w:pBdr>
          <w:bottom w:val="single" w:color="C0392B" w:sz="4" w:space="1"/>
        </w:pBdr>
        <w:spacing w:before="320" w:after="120"/>
      </w:pPr>
      <w:r>
        <w:rPr>
          <w:rFonts w:ascii="Arial" w:cs="Arial" w:eastAsia="Arial" w:hAnsi="Arial"/>
          <w:b/>
          <w:bCs/>
          <w:color w:val="1A3A5C"/>
          <w:sz w:val="26"/>
          <w:szCs w:val="26"/>
        </w:rPr>
        <w:t xml:space="preserve">15.1  Pricing Model</w:t>
      </w:r>
    </w:p>
    <w:p>
      <w:pPr>
        <w:spacing w:after="100"/>
      </w:pPr>
      <w:r>
        <w:rPr>
          <w:rFonts w:ascii="Arial" w:cs="Arial" w:eastAsia="Arial" w:hAnsi="Arial"/>
          <w:b w:val="false"/>
          <w:bCs w:val="false"/>
          <w:color w:val="1C2833"/>
          <w:sz w:val="22"/>
          <w:szCs w:val="22"/>
        </w:rPr>
        <w:t xml:space="preserve">Proven is a two-sided marketplace. The talent supply side must remain free to grow supply. Monetization is primarily from the demand side (employers and clients) who derive direct economic value from finding better-matched talent.</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80"/>
        <w:gridCol w:w="3480"/>
      </w:tblGrid>
      <w:tr>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28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Talent (Always Free)</w:t>
            </w:r>
          </w:p>
        </w:tc>
        <w:tc>
          <w:tcPr>
            <w:tcW w:type="dxa" w:w="34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Employer Tiers</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Profile creation</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Free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N/A</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Evidence submission (up to 10)</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Free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N/A</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Verification requesting</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Free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N/A</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Challenge library access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Free (complete)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N/A</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Public profile page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Free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N/A</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Browse talent profiles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Free (summary view)</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Free: 10/mo | Starter $99/mo | Team $349/mo | Enterprise custom</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Full evidence access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N/A</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Starter: 50 profiles/mo | Team: unlimited</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Contact talent directly</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N/A</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Starter: 10 credits/mo | Team: 50 credits/mo | Enterprise: unlimited</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Saved talent lists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N/A</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All paid tiers</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Team sharing (notes, pipeline)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N/A</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Team + Enterprise</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Sponsored challenge posting</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N/A</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Team + Enterprise</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Advanced search filters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N/A</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Starter+</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API access (ATS integration)</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N/A</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Enterprise only</w:t>
            </w:r>
          </w:p>
        </w:tc>
      </w:tr>
    </w:tbl>
    <w:p>
      <w:pPr>
        <w:spacing w:before="80"/>
      </w:pPr>
      <w:r>
        <w:t xml:space="preserve"/>
      </w:r>
    </w:p>
    <w:p>
      <w:pPr>
        <w:pStyle w:val="Heading2"/>
        <w:pBdr>
          <w:bottom w:val="single" w:color="C0392B" w:sz="4" w:space="1"/>
        </w:pBdr>
        <w:spacing w:before="320" w:after="120"/>
      </w:pPr>
      <w:r>
        <w:rPr>
          <w:rFonts w:ascii="Arial" w:cs="Arial" w:eastAsia="Arial" w:hAnsi="Arial"/>
          <w:b/>
          <w:bCs/>
          <w:color w:val="1A3A5C"/>
          <w:sz w:val="26"/>
          <w:szCs w:val="26"/>
        </w:rPr>
        <w:t xml:space="preserve">15.2  Revenue Streams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Stream</w:t>
            </w:r>
          </w:p>
        </w:tc>
        <w:tc>
          <w:tcPr>
            <w:tcW w:type="dxa" w:w="656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color w:val="FFFFFF"/>
                <w:sz w:val="20"/>
                <w:szCs w:val="20"/>
              </w:rPr>
              <w:t xml:space="preserve">Mechanism</w:t>
            </w:r>
          </w:p>
        </w:tc>
      </w:tr>
      <w:tr>
        <w:tc>
          <w:tcPr>
            <w:tcW w:type="dxa" w:w="2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3A5C"/>
                <w:sz w:val="20"/>
                <w:szCs w:val="20"/>
              </w:rPr>
              <w:t xml:space="preserve">Employer Subscriptions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Primary revenue. Monthly recurring subscriptions for employer teams. Starter ($99/mo), Team ($349/mo), Enterprise (custom). Based on contact credits, profile access depth, and team features.</w:t>
            </w:r>
          </w:p>
        </w:tc>
      </w:tr>
      <w:tr>
        <w:tc>
          <w:tcPr>
            <w:tcW w:type="dxa" w:w="2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3A5C"/>
                <w:sz w:val="20"/>
                <w:szCs w:val="20"/>
              </w:rPr>
              <w:t xml:space="preserve">Sponsored Work Challenges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Employers post branded challenges to the challenge library. Top performers are surfaced to the sponsor. Pricing: $500-2000 per challenge based on domain and expected completion volume.</w:t>
            </w:r>
          </w:p>
        </w:tc>
      </w:tr>
      <w:tr>
        <w:tc>
          <w:tcPr>
            <w:tcW w:type="dxa" w:w="2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3A5C"/>
                <w:sz w:val="20"/>
                <w:szCs w:val="20"/>
              </w:rPr>
              <w:t xml:space="preserve">Verification API Licensing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License the verification infrastructure as an API to ATS providers, course platforms, and HR systems that want to add attestation-based verification to their own products. B2B SaaS pricing.</w:t>
            </w:r>
          </w:p>
        </w:tc>
      </w:tr>
      <w:tr>
        <w:tc>
          <w:tcPr>
            <w:tcW w:type="dxa" w:w="2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3A5C"/>
                <w:sz w:val="20"/>
                <w:szCs w:val="20"/>
              </w:rPr>
              <w:t xml:space="preserve">Talent Pro (Optional)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Premium talent features: advanced analytics on profile views, who viewed, keyword optimization suggestions, priority search ranking. $9/month. NOT required for core value — talent profiles without Pro still work fully.</w:t>
            </w:r>
          </w:p>
        </w:tc>
      </w:tr>
      <w:tr>
        <w:tc>
          <w:tcPr>
            <w:tcW w:type="dxa" w:w="2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3A5C"/>
                <w:sz w:val="20"/>
                <w:szCs w:val="20"/>
              </w:rPr>
              <w:t xml:space="preserve">Marketplace Finder Fee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For significant hire placements (full-time roles) facilitated through Proven, optional finder fee model (1-3% of annual salary). Requires buy-in from both parties. Longer-term revenue stream.</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A3A5C" w:val="clear"/>
            <w:tcMar>
              <w:top w:type="dxa" w:w="100"/>
              <w:left w:type="dxa" w:w="120"/>
              <w:bottom w:type="dxa" w:w="100"/>
              <w:right w:type="dxa" w:w="120"/>
            </w:tcMar>
          </w:tcPr>
          <w:p>
            <w:pPr>
              <w:jc w:val="center"/>
            </w:pPr>
            <w:r>
              <w:rPr>
                <w:rFonts w:ascii="Arial" w:cs="Arial" w:eastAsia="Arial" w:hAnsi="Arial"/>
                <w:b/>
                <w:bCs/>
                <w:color w:val="FFFFFF"/>
                <w:sz w:val="36"/>
                <w:szCs w:val="36"/>
              </w:rPr>
              <w:t xml:space="preserve">16</w:t>
            </w:r>
          </w:p>
        </w:tc>
        <w:tc>
          <w:tcPr>
            <w:tcW w:type="dxa" w:w="8160"/>
            <w:tcBorders>
              <w:top w:val="none" w:color="FFFFFF" w:sz="0"/>
              <w:left w:val="none" w:color="FFFFFF" w:sz="0"/>
              <w:bottom w:val="none" w:color="FFFFFF" w:sz="0"/>
              <w:right w:val="none" w:color="FFFFFF" w:sz="0"/>
            </w:tcBorders>
            <w:shd w:fill="C0392B" w:val="clear"/>
            <w:tcMar>
              <w:top w:type="dxa" w:w="100"/>
              <w:left w:type="dxa" w:w="200"/>
              <w:bottom w:type="dxa" w:w="100"/>
              <w:right w:type="dxa" w:w="120"/>
            </w:tcMar>
          </w:tcPr>
          <w:p>
            <w:r>
              <w:rPr>
                <w:rFonts w:ascii="Arial" w:cs="Arial" w:eastAsia="Arial" w:hAnsi="Arial"/>
                <w:b/>
                <w:bCs/>
                <w:color w:val="FFFFFF"/>
                <w:sz w:val="28"/>
                <w:szCs w:val="28"/>
              </w:rPr>
              <w:t xml:space="preserve">SECURITY &amp; PRIVACY</w:t>
            </w:r>
          </w:p>
        </w:tc>
      </w:tr>
    </w:tbl>
    <w:p>
      <w:pPr>
        <w:spacing w:before="120"/>
      </w:pPr>
      <w:r>
        <w:t xml:space="preserve"/>
      </w:r>
    </w:p>
    <w:p>
      <w:pPr>
        <w:pStyle w:val="Heading2"/>
        <w:pBdr>
          <w:bottom w:val="single" w:color="C0392B" w:sz="4" w:space="1"/>
        </w:pBdr>
        <w:spacing w:before="320" w:after="120"/>
      </w:pPr>
      <w:r>
        <w:rPr>
          <w:rFonts w:ascii="Arial" w:cs="Arial" w:eastAsia="Arial" w:hAnsi="Arial"/>
          <w:b/>
          <w:bCs/>
          <w:color w:val="1A3A5C"/>
          <w:sz w:val="26"/>
          <w:szCs w:val="26"/>
        </w:rPr>
        <w:t xml:space="preserve">16.1  Authentication Security</w:t>
      </w:r>
    </w:p>
    <w:p>
      <w:pPr>
        <w:pStyle w:val="ListParagraph"/>
        <w:numPr>
          <w:ilvl w:val="0"/>
          <w:numId w:val="2"/>
        </w:numPr>
        <w:spacing w:after="80"/>
      </w:pPr>
      <w:r>
        <w:rPr>
          <w:rFonts w:ascii="Arial" w:cs="Arial" w:eastAsia="Arial" w:hAnsi="Arial"/>
          <w:color w:val="1C2833"/>
          <w:sz w:val="22"/>
          <w:szCs w:val="22"/>
        </w:rPr>
        <w:t xml:space="preserve">Passwords: bcrypt via Werkzeug generate_password_hash() with minimum cost factor 12. Enforce minimum password length of 12 characters at form validation.</w:t>
      </w:r>
    </w:p>
    <w:p>
      <w:pPr>
        <w:pStyle w:val="ListParagraph"/>
        <w:numPr>
          <w:ilvl w:val="0"/>
          <w:numId w:val="2"/>
        </w:numPr>
        <w:spacing w:after="80"/>
      </w:pPr>
      <w:r>
        <w:rPr>
          <w:rFonts w:ascii="Arial" w:cs="Arial" w:eastAsia="Arial" w:hAnsi="Arial"/>
          <w:color w:val="1C2833"/>
          <w:sz w:val="22"/>
          <w:szCs w:val="22"/>
        </w:rPr>
        <w:t xml:space="preserve">Session: Flask-Login. Cookies httponly=True, secure=True, samesite='Lax'. Permanent session 7 days, non-permanent 4 hours.</w:t>
      </w:r>
    </w:p>
    <w:p>
      <w:pPr>
        <w:pStyle w:val="ListParagraph"/>
        <w:numPr>
          <w:ilvl w:val="0"/>
          <w:numId w:val="2"/>
        </w:numPr>
        <w:spacing w:after="80"/>
      </w:pPr>
      <w:r>
        <w:rPr>
          <w:rFonts w:ascii="Arial" w:cs="Arial" w:eastAsia="Arial" w:hAnsi="Arial"/>
          <w:color w:val="1C2833"/>
          <w:sz w:val="22"/>
          <w:szCs w:val="22"/>
        </w:rPr>
        <w:t xml:space="preserve">Email verification: itsdangerous URLSafeTimedSerializer, 48-hour expiry (longer than Trace because new users may not check email immediately). Token contains only email.</w:t>
      </w:r>
    </w:p>
    <w:p>
      <w:pPr>
        <w:pStyle w:val="ListParagraph"/>
        <w:numPr>
          <w:ilvl w:val="0"/>
          <w:numId w:val="2"/>
        </w:numPr>
        <w:spacing w:after="80"/>
      </w:pPr>
      <w:r>
        <w:rPr>
          <w:rFonts w:ascii="Arial" w:cs="Arial" w:eastAsia="Arial" w:hAnsi="Arial"/>
          <w:color w:val="1C2833"/>
          <w:sz w:val="22"/>
          <w:szCs w:val="22"/>
        </w:rPr>
        <w:t xml:space="preserve">Verification tokens (for verifier response pages): itsdangerous, 14-day expiry. Contains only verification record ID — no user PII.</w:t>
      </w:r>
    </w:p>
    <w:p>
      <w:pPr>
        <w:pStyle w:val="ListParagraph"/>
        <w:numPr>
          <w:ilvl w:val="0"/>
          <w:numId w:val="2"/>
        </w:numPr>
        <w:spacing w:after="80"/>
      </w:pPr>
      <w:r>
        <w:rPr>
          <w:rFonts w:ascii="Arial" w:cs="Arial" w:eastAsia="Arial" w:hAnsi="Arial"/>
          <w:color w:val="1C2833"/>
          <w:sz w:val="22"/>
          <w:szCs w:val="22"/>
        </w:rPr>
        <w:t xml:space="preserve">Rate limits: Login: 10/IP/15min. Signup: 5/IP/hour. Forgot password: 5/IP/hour. Verification request: 20/user/day (anti-spam). Evidence submission: 10/user/24hr (fraud prevention).</w:t>
      </w:r>
    </w:p>
    <w:p>
      <w:pPr>
        <w:pStyle w:val="ListParagraph"/>
        <w:numPr>
          <w:ilvl w:val="0"/>
          <w:numId w:val="2"/>
        </w:numPr>
        <w:spacing w:after="80"/>
      </w:pPr>
      <w:r>
        <w:rPr>
          <w:rFonts w:ascii="Arial" w:cs="Arial" w:eastAsia="Arial" w:hAnsi="Arial"/>
          <w:color w:val="1C2833"/>
          <w:sz w:val="22"/>
          <w:szCs w:val="22"/>
        </w:rPr>
        <w:t xml:space="preserve">OAuth (LinkedIn): Use Flask-Dance or Authlib. Never store OAuth access tokens beyond the session. Store only the linkedin_id from the OAuth response.</w:t>
      </w:r>
    </w:p>
    <w:p>
      <w:pPr>
        <w:pStyle w:val="ListParagraph"/>
        <w:numPr>
          <w:ilvl w:val="0"/>
          <w:numId w:val="2"/>
        </w:numPr>
        <w:spacing w:after="80"/>
      </w:pPr>
      <w:r>
        <w:rPr>
          <w:rFonts w:ascii="Arial" w:cs="Arial" w:eastAsia="Arial" w:hAnsi="Arial"/>
          <w:color w:val="1C2833"/>
          <w:sz w:val="22"/>
          <w:szCs w:val="22"/>
        </w:rPr>
        <w:t xml:space="preserve">CSRF: Flask-WTF on all forms. AJAX POST endpoints require X-CSRFToken header.</w:t>
      </w:r>
    </w:p>
    <w:p>
      <w:pPr>
        <w:spacing w:before="80"/>
      </w:pPr>
      <w:r>
        <w:t xml:space="preserve"/>
      </w:r>
    </w:p>
    <w:p>
      <w:pPr>
        <w:pStyle w:val="Heading2"/>
        <w:pBdr>
          <w:bottom w:val="single" w:color="C0392B" w:sz="4" w:space="1"/>
        </w:pBdr>
        <w:spacing w:before="320" w:after="120"/>
      </w:pPr>
      <w:r>
        <w:rPr>
          <w:rFonts w:ascii="Arial" w:cs="Arial" w:eastAsia="Arial" w:hAnsi="Arial"/>
          <w:b/>
          <w:bCs/>
          <w:color w:val="1A3A5C"/>
          <w:sz w:val="26"/>
          <w:szCs w:val="26"/>
        </w:rPr>
        <w:t xml:space="preserve">16.2  Privacy Architecture for a Two-Sided Platform</w:t>
      </w:r>
    </w:p>
    <w:p>
      <w:pPr>
        <w:pStyle w:val="ListParagraph"/>
        <w:numPr>
          <w:ilvl w:val="0"/>
          <w:numId w:val="2"/>
        </w:numPr>
        <w:spacing w:after="80"/>
      </w:pPr>
      <w:r>
        <w:rPr>
          <w:rFonts w:ascii="Arial" w:cs="Arial" w:eastAsia="Arial" w:hAnsi="Arial"/>
          <w:color w:val="1C2833"/>
          <w:sz w:val="22"/>
          <w:szCs w:val="22"/>
        </w:rPr>
        <w:t xml:space="preserve">Talent controls their profile: open_to_opportunities toggle lets talent users disappear from discovery search at any time. Evidence can be unpublished instantly.</w:t>
      </w:r>
    </w:p>
    <w:p>
      <w:pPr>
        <w:pStyle w:val="ListParagraph"/>
        <w:numPr>
          <w:ilvl w:val="0"/>
          <w:numId w:val="2"/>
        </w:numPr>
        <w:spacing w:after="80"/>
      </w:pPr>
      <w:r>
        <w:rPr>
          <w:rFonts w:ascii="Arial" w:cs="Arial" w:eastAsia="Arial" w:hAnsi="Arial"/>
          <w:color w:val="1C2833"/>
          <w:sz w:val="22"/>
          <w:szCs w:val="22"/>
        </w:rPr>
        <w:t xml:space="preserve">Employer notes are completely private: Employer-added notes and pipeline stages for talent profiles are NEVER visible to the talent user. This is a hard requirement — violation would destroy employer trust.</w:t>
      </w:r>
    </w:p>
    <w:p>
      <w:pPr>
        <w:pStyle w:val="ListParagraph"/>
        <w:numPr>
          <w:ilvl w:val="0"/>
          <w:numId w:val="2"/>
        </w:numPr>
        <w:spacing w:after="80"/>
      </w:pPr>
      <w:r>
        <w:rPr>
          <w:rFonts w:ascii="Arial" w:cs="Arial" w:eastAsia="Arial" w:hAnsi="Arial"/>
          <w:color w:val="1C2833"/>
          <w:sz w:val="22"/>
          <w:szCs w:val="22"/>
        </w:rPr>
        <w:t xml:space="preserve">Verifier identity transparency: Verifiers are told explicitly before submitting their response that their name, role, and company will be publicly attributed to their attestation. They have the option to decline attribution (response recorded but not displayed publicly).</w:t>
      </w:r>
    </w:p>
    <w:p>
      <w:pPr>
        <w:pStyle w:val="ListParagraph"/>
        <w:numPr>
          <w:ilvl w:val="0"/>
          <w:numId w:val="2"/>
        </w:numPr>
        <w:spacing w:after="80"/>
      </w:pPr>
      <w:r>
        <w:rPr>
          <w:rFonts w:ascii="Arial" w:cs="Arial" w:eastAsia="Arial" w:hAnsi="Arial"/>
          <w:color w:val="1C2833"/>
          <w:sz w:val="22"/>
          <w:szCs w:val="22"/>
        </w:rPr>
        <w:t xml:space="preserve">Evidence file visibility: Files attached to evidence can be set to 'employer premium only' or 'public'. Talent users have full control. Default is 'employer premium only' for files (since most work artifacts are proprietary).</w:t>
      </w:r>
    </w:p>
    <w:p>
      <w:pPr>
        <w:pStyle w:val="ListParagraph"/>
        <w:numPr>
          <w:ilvl w:val="0"/>
          <w:numId w:val="2"/>
        </w:numPr>
        <w:spacing w:after="80"/>
      </w:pPr>
      <w:r>
        <w:rPr>
          <w:rFonts w:ascii="Arial" w:cs="Arial" w:eastAsia="Arial" w:hAnsi="Arial"/>
          <w:color w:val="1C2833"/>
          <w:sz w:val="22"/>
          <w:szCs w:val="22"/>
        </w:rPr>
        <w:t xml:space="preserve">GDPR / global privacy compliance: Full data export (JSON format) available from account settings. Account deletion removes all personal data within 30 days. Verifications are anonymized (not deleted) on account deletion since they are public attestations that others may rely on.</w:t>
      </w:r>
    </w:p>
    <w:p>
      <w:pPr>
        <w:pStyle w:val="ListParagraph"/>
        <w:numPr>
          <w:ilvl w:val="0"/>
          <w:numId w:val="2"/>
        </w:numPr>
        <w:spacing w:after="80"/>
      </w:pPr>
      <w:r>
        <w:rPr>
          <w:rFonts w:ascii="Arial" w:cs="Arial" w:eastAsia="Arial" w:hAnsi="Arial"/>
          <w:color w:val="1C2833"/>
          <w:sz w:val="22"/>
          <w:szCs w:val="22"/>
        </w:rPr>
        <w:t xml:space="preserve">Data retention for fraud prevention: Evidence submissions are soft-deleted (not hard-deleted) for 90 days to enable fraud investigation. After 90 days, hard-deleted.</w:t>
      </w:r>
    </w:p>
    <w:p>
      <w:pPr>
        <w:spacing w:before="80"/>
      </w:pPr>
      <w:r>
        <w:t xml:space="preserve"/>
      </w:r>
    </w:p>
    <w:p>
      <w:pPr>
        <w:pStyle w:val="Heading2"/>
        <w:pBdr>
          <w:bottom w:val="single" w:color="C0392B" w:sz="4" w:space="1"/>
        </w:pBdr>
        <w:spacing w:before="320" w:after="120"/>
      </w:pPr>
      <w:r>
        <w:rPr>
          <w:rFonts w:ascii="Arial" w:cs="Arial" w:eastAsia="Arial" w:hAnsi="Arial"/>
          <w:b/>
          <w:bCs/>
          <w:color w:val="1A3A5C"/>
          <w:sz w:val="26"/>
          <w:szCs w:val="26"/>
        </w:rPr>
        <w:t xml:space="preserve">16.3  Evidence and Content Security</w:t>
      </w:r>
    </w:p>
    <w:p>
      <w:pPr>
        <w:pStyle w:val="ListParagraph"/>
        <w:numPr>
          <w:ilvl w:val="0"/>
          <w:numId w:val="2"/>
        </w:numPr>
        <w:spacing w:after="80"/>
      </w:pPr>
      <w:r>
        <w:rPr>
          <w:rFonts w:ascii="Arial" w:cs="Arial" w:eastAsia="Arial" w:hAnsi="Arial"/>
          <w:color w:val="1C2833"/>
          <w:sz w:val="22"/>
          <w:szCs w:val="22"/>
        </w:rPr>
        <w:t xml:space="preserve">Uploaded files: validate MIME type with python-magic (not file extension alone), antivirus scan via ClamAV or cloud scanner before storage, store in private S3 bucket, serve via pre-signed URLs with 1-hour expiry.</w:t>
      </w:r>
    </w:p>
    <w:p>
      <w:pPr>
        <w:pStyle w:val="ListParagraph"/>
        <w:numPr>
          <w:ilvl w:val="0"/>
          <w:numId w:val="2"/>
        </w:numPr>
        <w:spacing w:after="80"/>
      </w:pPr>
      <w:r>
        <w:rPr>
          <w:rFonts w:ascii="Arial" w:cs="Arial" w:eastAsia="Arial" w:hAnsi="Arial"/>
          <w:color w:val="1C2833"/>
          <w:sz w:val="22"/>
          <w:szCs w:val="22"/>
        </w:rPr>
        <w:t xml:space="preserve">AI API calls: evidence text sent to Anthropic API must have data retention disabled in API settings. Do not log evidence content in application logs.</w:t>
      </w:r>
    </w:p>
    <w:p>
      <w:pPr>
        <w:pStyle w:val="ListParagraph"/>
        <w:numPr>
          <w:ilvl w:val="0"/>
          <w:numId w:val="2"/>
        </w:numPr>
        <w:spacing w:after="80"/>
      </w:pPr>
      <w:r>
        <w:rPr>
          <w:rFonts w:ascii="Arial" w:cs="Arial" w:eastAsia="Arial" w:hAnsi="Arial"/>
          <w:color w:val="1C2833"/>
          <w:sz w:val="22"/>
          <w:szCs w:val="22"/>
        </w:rPr>
        <w:t xml:space="preserve">Content Security Policy (CSP): Set in production to restrict script execution to trusted sources only. The discovery page and profile pages load user-generated content — XSS risk must be managed via proper template escaping (Jinja2's auto-escaping) and CSP.</w:t>
      </w:r>
    </w:p>
    <w:p>
      <w:pPr>
        <w:pStyle w:val="ListParagraph"/>
        <w:numPr>
          <w:ilvl w:val="0"/>
          <w:numId w:val="2"/>
        </w:numPr>
        <w:spacing w:after="80"/>
      </w:pPr>
      <w:r>
        <w:rPr>
          <w:rFonts w:ascii="Arial" w:cs="Arial" w:eastAsia="Arial" w:hAnsi="Arial"/>
          <w:color w:val="1C2833"/>
          <w:sz w:val="22"/>
          <w:szCs w:val="22"/>
        </w:rPr>
        <w:t xml:space="preserve">SQL injection: all queries via SQLAlchemy ORM. For any raw SQL needed (e.g., full-text search), use SQLAlchemy text() with explicit parameter binding.</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A3A5C" w:val="clear"/>
            <w:tcMar>
              <w:top w:type="dxa" w:w="100"/>
              <w:left w:type="dxa" w:w="120"/>
              <w:bottom w:type="dxa" w:w="100"/>
              <w:right w:type="dxa" w:w="120"/>
            </w:tcMar>
          </w:tcPr>
          <w:p>
            <w:pPr>
              <w:jc w:val="center"/>
            </w:pPr>
            <w:r>
              <w:rPr>
                <w:rFonts w:ascii="Arial" w:cs="Arial" w:eastAsia="Arial" w:hAnsi="Arial"/>
                <w:b/>
                <w:bCs/>
                <w:color w:val="FFFFFF"/>
                <w:sz w:val="36"/>
                <w:szCs w:val="36"/>
              </w:rPr>
              <w:t xml:space="preserve">17</w:t>
            </w:r>
          </w:p>
        </w:tc>
        <w:tc>
          <w:tcPr>
            <w:tcW w:type="dxa" w:w="8160"/>
            <w:tcBorders>
              <w:top w:val="none" w:color="FFFFFF" w:sz="0"/>
              <w:left w:val="none" w:color="FFFFFF" w:sz="0"/>
              <w:bottom w:val="none" w:color="FFFFFF" w:sz="0"/>
              <w:right w:val="none" w:color="FFFFFF" w:sz="0"/>
            </w:tcBorders>
            <w:shd w:fill="C0392B" w:val="clear"/>
            <w:tcMar>
              <w:top w:type="dxa" w:w="100"/>
              <w:left w:type="dxa" w:w="200"/>
              <w:bottom w:type="dxa" w:w="100"/>
              <w:right w:type="dxa" w:w="120"/>
            </w:tcMar>
          </w:tcPr>
          <w:p>
            <w:r>
              <w:rPr>
                <w:rFonts w:ascii="Arial" w:cs="Arial" w:eastAsia="Arial" w:hAnsi="Arial"/>
                <w:b/>
                <w:bCs/>
                <w:color w:val="FFFFFF"/>
                <w:sz w:val="28"/>
                <w:szCs w:val="28"/>
              </w:rPr>
              <w:t xml:space="preserve">SCALABILITY ARCHITECTURE</w:t>
            </w:r>
          </w:p>
        </w:tc>
      </w:tr>
    </w:tbl>
    <w:p>
      <w:pPr>
        <w:spacing w:before="120"/>
      </w:pPr>
      <w:r>
        <w:t xml:space="preserve"/>
      </w:r>
    </w:p>
    <w:p>
      <w:pPr>
        <w:pStyle w:val="Heading2"/>
        <w:pBdr>
          <w:bottom w:val="single" w:color="C0392B" w:sz="4" w:space="1"/>
        </w:pBdr>
        <w:spacing w:before="320" w:after="120"/>
      </w:pPr>
      <w:r>
        <w:rPr>
          <w:rFonts w:ascii="Arial" w:cs="Arial" w:eastAsia="Arial" w:hAnsi="Arial"/>
          <w:b/>
          <w:bCs/>
          <w:color w:val="1A3A5C"/>
          <w:sz w:val="26"/>
          <w:szCs w:val="26"/>
        </w:rPr>
        <w:t xml:space="preserve">17.1  Phase 1: MVP  (0–5,000 talent profiles, 0–200 employers)</w:t>
      </w:r>
    </w:p>
    <w:p>
      <w:pPr>
        <w:pStyle w:val="ListParagraph"/>
        <w:numPr>
          <w:ilvl w:val="0"/>
          <w:numId w:val="2"/>
        </w:numPr>
        <w:spacing w:after="80"/>
      </w:pPr>
      <w:r>
        <w:rPr>
          <w:rFonts w:ascii="Arial" w:cs="Arial" w:eastAsia="Arial" w:hAnsi="Arial"/>
          <w:color w:val="1C2833"/>
          <w:sz w:val="22"/>
          <w:szCs w:val="22"/>
        </w:rPr>
        <w:t xml:space="preserve">Single VPS: 4-8GB RAM, 4 vCPU. Proven is more data-write-heavy than most platforms (evidence submissions, verifications, search queries) — size accordingly.</w:t>
      </w:r>
    </w:p>
    <w:p>
      <w:pPr>
        <w:pStyle w:val="ListParagraph"/>
        <w:numPr>
          <w:ilvl w:val="0"/>
          <w:numId w:val="2"/>
        </w:numPr>
        <w:spacing w:after="80"/>
      </w:pPr>
      <w:r>
        <w:rPr>
          <w:rFonts w:ascii="Arial" w:cs="Arial" w:eastAsia="Arial" w:hAnsi="Arial"/>
          <w:color w:val="1C2833"/>
          <w:sz w:val="22"/>
          <w:szCs w:val="22"/>
        </w:rPr>
        <w:t xml:space="preserve">Flask app: Gunicorn with 4 workers. Nginx reverse proxy + SSL (Let's Encrypt).</w:t>
      </w:r>
    </w:p>
    <w:p>
      <w:pPr>
        <w:pStyle w:val="ListParagraph"/>
        <w:numPr>
          <w:ilvl w:val="0"/>
          <w:numId w:val="2"/>
        </w:numPr>
        <w:spacing w:after="80"/>
      </w:pPr>
      <w:r>
        <w:rPr>
          <w:rFonts w:ascii="Arial" w:cs="Arial" w:eastAsia="Arial" w:hAnsi="Arial"/>
          <w:color w:val="1C2833"/>
          <w:sz w:val="22"/>
          <w:szCs w:val="22"/>
        </w:rPr>
        <w:t xml:space="preserve">Database: PostgreSQL on same server or Supabase.</w:t>
      </w:r>
    </w:p>
    <w:p>
      <w:pPr>
        <w:pStyle w:val="ListParagraph"/>
        <w:numPr>
          <w:ilvl w:val="0"/>
          <w:numId w:val="2"/>
        </w:numPr>
        <w:spacing w:after="80"/>
      </w:pPr>
      <w:r>
        <w:rPr>
          <w:rFonts w:ascii="Arial" w:cs="Arial" w:eastAsia="Arial" w:hAnsi="Arial"/>
          <w:color w:val="1C2833"/>
          <w:sz w:val="22"/>
          <w:szCs w:val="22"/>
        </w:rPr>
        <w:t xml:space="preserve">File storage: AWS S3 (or equivalent) from day one — even at MVP scale, file serving must be separated from the app server.</w:t>
      </w:r>
    </w:p>
    <w:p>
      <w:pPr>
        <w:pStyle w:val="ListParagraph"/>
        <w:numPr>
          <w:ilvl w:val="0"/>
          <w:numId w:val="2"/>
        </w:numPr>
        <w:spacing w:after="80"/>
      </w:pPr>
      <w:r>
        <w:rPr>
          <w:rFonts w:ascii="Arial" w:cs="Arial" w:eastAsia="Arial" w:hAnsi="Arial"/>
          <w:color w:val="1C2833"/>
          <w:sz w:val="22"/>
          <w:szCs w:val="22"/>
        </w:rPr>
        <w:t xml:space="preserve">AI extraction: Synchronous on submission for MVP. User sees a loading state. Move to Celery async from Phase 2.</w:t>
      </w:r>
    </w:p>
    <w:p>
      <w:pPr>
        <w:pStyle w:val="ListParagraph"/>
        <w:numPr>
          <w:ilvl w:val="0"/>
          <w:numId w:val="2"/>
        </w:numPr>
        <w:spacing w:after="80"/>
      </w:pPr>
      <w:r>
        <w:rPr>
          <w:rFonts w:ascii="Arial" w:cs="Arial" w:eastAsia="Arial" w:hAnsi="Arial"/>
          <w:color w:val="1C2833"/>
          <w:sz w:val="22"/>
          <w:szCs w:val="22"/>
        </w:rPr>
        <w:t xml:space="preserve">Search: PostgreSQL full-text search (tsvector) from day one. This is sufficient up to ~50,000 profiles.</w:t>
      </w:r>
    </w:p>
    <w:p>
      <w:pPr>
        <w:spacing w:before="80"/>
      </w:pPr>
      <w:r>
        <w:t xml:space="preserve"/>
      </w:r>
    </w:p>
    <w:p>
      <w:pPr>
        <w:pStyle w:val="Heading2"/>
        <w:pBdr>
          <w:bottom w:val="single" w:color="C0392B" w:sz="4" w:space="1"/>
        </w:pBdr>
        <w:spacing w:before="320" w:after="120"/>
      </w:pPr>
      <w:r>
        <w:rPr>
          <w:rFonts w:ascii="Arial" w:cs="Arial" w:eastAsia="Arial" w:hAnsi="Arial"/>
          <w:b/>
          <w:bCs/>
          <w:color w:val="1A3A5C"/>
          <w:sz w:val="26"/>
          <w:szCs w:val="26"/>
        </w:rPr>
        <w:t xml:space="preserve">17.2  Phase 2: Growth  (5,000–50,000 talent profiles, 500–2,000 employers)</w:t>
      </w:r>
    </w:p>
    <w:p>
      <w:pPr>
        <w:pStyle w:val="ListParagraph"/>
        <w:numPr>
          <w:ilvl w:val="0"/>
          <w:numId w:val="2"/>
        </w:numPr>
        <w:spacing w:after="80"/>
      </w:pPr>
      <w:r>
        <w:rPr>
          <w:rFonts w:ascii="Arial" w:cs="Arial" w:eastAsia="Arial" w:hAnsi="Arial"/>
          <w:color w:val="1C2833"/>
          <w:sz w:val="22"/>
          <w:szCs w:val="22"/>
        </w:rPr>
        <w:t xml:space="preserve">Separate database server with connection pooling (PgBouncer).</w:t>
      </w:r>
    </w:p>
    <w:p>
      <w:pPr>
        <w:pStyle w:val="ListParagraph"/>
        <w:numPr>
          <w:ilvl w:val="0"/>
          <w:numId w:val="2"/>
        </w:numPr>
        <w:spacing w:after="80"/>
      </w:pPr>
      <w:r>
        <w:rPr>
          <w:rFonts w:ascii="Arial" w:cs="Arial" w:eastAsia="Arial" w:hAnsi="Arial"/>
          <w:color w:val="1C2833"/>
          <w:sz w:val="22"/>
          <w:szCs w:val="22"/>
        </w:rPr>
        <w:t xml:space="preserve">Redis + Celery for async AI extraction, email sending, skill_aggregator recalculation after evidence updates, and search index rebuilds.</w:t>
      </w:r>
    </w:p>
    <w:p>
      <w:pPr>
        <w:pStyle w:val="ListParagraph"/>
        <w:numPr>
          <w:ilvl w:val="0"/>
          <w:numId w:val="2"/>
        </w:numPr>
        <w:spacing w:after="80"/>
      </w:pPr>
      <w:r>
        <w:rPr>
          <w:rFonts w:ascii="Arial" w:cs="Arial" w:eastAsia="Arial" w:hAnsi="Arial"/>
          <w:color w:val="1C2833"/>
          <w:sz w:val="22"/>
          <w:szCs w:val="22"/>
        </w:rPr>
        <w:t xml:space="preserve">Read replica for the talent discovery queries (search is read-heavy; writes go to primary, reads go to replica).</w:t>
      </w:r>
    </w:p>
    <w:p>
      <w:pPr>
        <w:pStyle w:val="ListParagraph"/>
        <w:numPr>
          <w:ilvl w:val="0"/>
          <w:numId w:val="2"/>
        </w:numPr>
        <w:spacing w:after="80"/>
      </w:pPr>
      <w:r>
        <w:rPr>
          <w:rFonts w:ascii="Arial" w:cs="Arial" w:eastAsia="Arial" w:hAnsi="Arial"/>
          <w:color w:val="1C2833"/>
          <w:sz w:val="22"/>
          <w:szCs w:val="22"/>
        </w:rPr>
        <w:t xml:space="preserve">CDN for static assets and file serving (CloudFront or Cloudflare).</w:t>
      </w:r>
    </w:p>
    <w:p>
      <w:pPr>
        <w:pStyle w:val="ListParagraph"/>
        <w:numPr>
          <w:ilvl w:val="0"/>
          <w:numId w:val="2"/>
        </w:numPr>
        <w:spacing w:after="80"/>
      </w:pPr>
      <w:r>
        <w:rPr>
          <w:rFonts w:ascii="Arial" w:cs="Arial" w:eastAsia="Arial" w:hAnsi="Arial"/>
          <w:color w:val="1C2833"/>
          <w:sz w:val="22"/>
          <w:szCs w:val="22"/>
        </w:rPr>
        <w:t xml:space="preserve">Cache layer: Redis cache for expensive discovery query results (cached for 5 minutes), capability radar chart data (cached per profile, invalidated on evidence update).</w:t>
      </w:r>
    </w:p>
    <w:p>
      <w:pPr>
        <w:spacing w:before="80"/>
      </w:pPr>
      <w:r>
        <w:t xml:space="preserve"/>
      </w:r>
    </w:p>
    <w:p>
      <w:pPr>
        <w:pStyle w:val="Heading2"/>
        <w:pBdr>
          <w:bottom w:val="single" w:color="C0392B" w:sz="4" w:space="1"/>
        </w:pBdr>
        <w:spacing w:before="320" w:after="120"/>
      </w:pPr>
      <w:r>
        <w:rPr>
          <w:rFonts w:ascii="Arial" w:cs="Arial" w:eastAsia="Arial" w:hAnsi="Arial"/>
          <w:b/>
          <w:bCs/>
          <w:color w:val="1A3A5C"/>
          <w:sz w:val="26"/>
          <w:szCs w:val="26"/>
        </w:rPr>
        <w:t xml:space="preserve">17.3  Phase 3: Scale  (50,000+ profiles, 2,000+ employers)</w:t>
      </w:r>
    </w:p>
    <w:p>
      <w:pPr>
        <w:pStyle w:val="ListParagraph"/>
        <w:numPr>
          <w:ilvl w:val="0"/>
          <w:numId w:val="2"/>
        </w:numPr>
        <w:spacing w:after="80"/>
      </w:pPr>
      <w:r>
        <w:rPr>
          <w:rFonts w:ascii="Arial" w:cs="Arial" w:eastAsia="Arial" w:hAnsi="Arial"/>
          <w:color w:val="1C2833"/>
          <w:sz w:val="22"/>
          <w:szCs w:val="22"/>
        </w:rPr>
        <w:t xml:space="preserve">PostgreSQL full-text search reaches limits at ~100,000+ profiles with complex multi-filter queries. Migrate talent discovery search to Elasticsearch. Elasticsearch index maintained in sync with PostgreSQL via Celery tasks triggered on evidence updates.</w:t>
      </w:r>
    </w:p>
    <w:p>
      <w:pPr>
        <w:pStyle w:val="ListParagraph"/>
        <w:numPr>
          <w:ilvl w:val="0"/>
          <w:numId w:val="2"/>
        </w:numPr>
        <w:spacing w:after="80"/>
      </w:pPr>
      <w:r>
        <w:rPr>
          <w:rFonts w:ascii="Arial" w:cs="Arial" w:eastAsia="Arial" w:hAnsi="Arial"/>
          <w:color w:val="1C2833"/>
          <w:sz w:val="22"/>
          <w:szCs w:val="22"/>
        </w:rPr>
        <w:t xml:space="preserve">Containerize with Docker. Orchestrate with Kubernetes or ECS for auto-scaling app servers and Celery workers.</w:t>
      </w:r>
    </w:p>
    <w:p>
      <w:pPr>
        <w:pStyle w:val="ListParagraph"/>
        <w:numPr>
          <w:ilvl w:val="0"/>
          <w:numId w:val="2"/>
        </w:numPr>
        <w:spacing w:after="80"/>
      </w:pPr>
      <w:r>
        <w:rPr>
          <w:rFonts w:ascii="Arial" w:cs="Arial" w:eastAsia="Arial" w:hAnsi="Arial"/>
          <w:color w:val="1C2833"/>
          <w:sz w:val="22"/>
          <w:szCs w:val="22"/>
        </w:rPr>
        <w:t xml:space="preserve">Fraud detection at scale: Move from synchronous per-submission fraud checks to a nightly batch analysis job that runs the network analysis and velocity analysis across all new submissions.</w:t>
      </w:r>
    </w:p>
    <w:p>
      <w:pPr>
        <w:pStyle w:val="ListParagraph"/>
        <w:numPr>
          <w:ilvl w:val="0"/>
          <w:numId w:val="2"/>
        </w:numPr>
        <w:spacing w:after="80"/>
      </w:pPr>
      <w:r>
        <w:rPr>
          <w:rFonts w:ascii="Arial" w:cs="Arial" w:eastAsia="Arial" w:hAnsi="Arial"/>
          <w:color w:val="1C2833"/>
          <w:sz w:val="22"/>
          <w:szCs w:val="22"/>
        </w:rPr>
        <w:t xml:space="preserve">Verification network trust graph: At scale, build a proper graph database (or graph analysis on PostgreSQL) to detect sophisticated verification fraud rings.</w:t>
      </w:r>
    </w:p>
    <w:p>
      <w:pPr>
        <w:pStyle w:val="ListParagraph"/>
        <w:numPr>
          <w:ilvl w:val="0"/>
          <w:numId w:val="2"/>
        </w:numPr>
        <w:spacing w:after="80"/>
      </w:pPr>
      <w:r>
        <w:rPr>
          <w:rFonts w:ascii="Arial" w:cs="Arial" w:eastAsia="Arial" w:hAnsi="Arial"/>
          <w:color w:val="1C2833"/>
          <w:sz w:val="22"/>
          <w:szCs w:val="22"/>
        </w:rPr>
        <w:t xml:space="preserve">API tier: Open a verified REST API for ATS/HR system integrations (the licensing revenue stream). Requires proper API key management, rate limiting, and versioning.</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A3A5C" w:val="clear"/>
            <w:tcMar>
              <w:top w:type="dxa" w:w="100"/>
              <w:left w:type="dxa" w:w="120"/>
              <w:bottom w:type="dxa" w:w="100"/>
              <w:right w:type="dxa" w:w="120"/>
            </w:tcMar>
          </w:tcPr>
          <w:p>
            <w:pPr>
              <w:jc w:val="center"/>
            </w:pPr>
            <w:r>
              <w:rPr>
                <w:rFonts w:ascii="Arial" w:cs="Arial" w:eastAsia="Arial" w:hAnsi="Arial"/>
                <w:b/>
                <w:bCs/>
                <w:color w:val="FFFFFF"/>
                <w:sz w:val="36"/>
                <w:szCs w:val="36"/>
              </w:rPr>
              <w:t xml:space="preserve">18</w:t>
            </w:r>
          </w:p>
        </w:tc>
        <w:tc>
          <w:tcPr>
            <w:tcW w:type="dxa" w:w="8160"/>
            <w:tcBorders>
              <w:top w:val="none" w:color="FFFFFF" w:sz="0"/>
              <w:left w:val="none" w:color="FFFFFF" w:sz="0"/>
              <w:bottom w:val="none" w:color="FFFFFF" w:sz="0"/>
              <w:right w:val="none" w:color="FFFFFF" w:sz="0"/>
            </w:tcBorders>
            <w:shd w:fill="C0392B" w:val="clear"/>
            <w:tcMar>
              <w:top w:type="dxa" w:w="100"/>
              <w:left w:type="dxa" w:w="200"/>
              <w:bottom w:type="dxa" w:w="100"/>
              <w:right w:type="dxa" w:w="120"/>
            </w:tcMar>
          </w:tcPr>
          <w:p>
            <w:r>
              <w:rPr>
                <w:rFonts w:ascii="Arial" w:cs="Arial" w:eastAsia="Arial" w:hAnsi="Arial"/>
                <w:b/>
                <w:bCs/>
                <w:color w:val="FFFFFF"/>
                <w:sz w:val="28"/>
                <w:szCs w:val="28"/>
              </w:rPr>
              <w:t xml:space="preserve">DEVELOPER HANDOFF NOTES</w:t>
            </w:r>
          </w:p>
        </w:tc>
      </w:tr>
    </w:tbl>
    <w:p>
      <w:pPr>
        <w:spacing w:before="120"/>
      </w:pPr>
      <w:r>
        <w:t xml:space="preserve"/>
      </w:r>
    </w:p>
    <w:p>
      <w:pPr>
        <w:pStyle w:val="Heading2"/>
        <w:pBdr>
          <w:bottom w:val="single" w:color="C0392B" w:sz="4" w:space="1"/>
        </w:pBdr>
        <w:spacing w:before="320" w:after="120"/>
      </w:pPr>
      <w:r>
        <w:rPr>
          <w:rFonts w:ascii="Arial" w:cs="Arial" w:eastAsia="Arial" w:hAnsi="Arial"/>
          <w:b/>
          <w:bCs/>
          <w:color w:val="1A3A5C"/>
          <w:sz w:val="26"/>
          <w:szCs w:val="26"/>
        </w:rPr>
        <w:t xml:space="preserve">18.1  Development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5760"/>
        <w:gridCol w:w="2160"/>
      </w:tblGrid>
      <w:tr>
        <w:tc>
          <w:tcPr>
            <w:tcW w:type="dxa" w:w="14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57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2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14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Phase 0: Foundation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App factory, all models, migrations, auth system, base templates, homepage, employer landing page, CSS design system</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Week 1-2</w:t>
            </w:r>
          </w:p>
        </w:tc>
      </w:tr>
      <w:tr>
        <w:tc>
          <w:tcPr>
            <w:tcW w:type="dxa" w:w="14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Phase 1: Talent Profile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Profile creation, onboarding, professional summary form, profile edit, public profile page (static without evidence)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Week 3-4</w:t>
            </w:r>
          </w:p>
        </w:tc>
      </w:tr>
      <w:tr>
        <w:tc>
          <w:tcPr>
            <w:tcW w:type="dxa" w:w="14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Phase 2: Evidence System</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Multi-step evidence submission form, evidence draft saving, evidence detail page, publish/unpublish, evidence cards on public profile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Week 5-7</w:t>
            </w:r>
          </w:p>
        </w:tc>
      </w:tr>
      <w:tr>
        <w:tc>
          <w:tcPr>
            <w:tcW w:type="dxa" w:w="14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Phase 3: Verification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Verification request flow, verifier response page (token-auth), verification badge on evidence cards, email notifications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Week 8-9</w:t>
            </w:r>
          </w:p>
        </w:tc>
      </w:tr>
      <w:tr>
        <w:tc>
          <w:tcPr>
            <w:tcW w:type="dxa" w:w="14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Phase 4: AI Integration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AI skill extraction (async), skill tag confirmation page, user_skill_tags aggregation, capability radar chart on profile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Week 10-11</w:t>
            </w:r>
          </w:p>
        </w:tc>
      </w:tr>
      <w:tr>
        <w:tc>
          <w:tcPr>
            <w:tcW w:type="dxa" w:w="14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Phase 5: Challenge System</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Challenge library page, challenge detail/preview, take-a-challenge flow, challenge submission, submission cards on profile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Week 12-13</w:t>
            </w:r>
          </w:p>
        </w:tc>
      </w:tr>
      <w:tr>
        <w:tc>
          <w:tcPr>
            <w:tcW w:type="dxa" w:w="14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Phase 6: Employer Side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Employer registration, employer dashboard, talent discovery interface (filter + results), profile preview drawer, saved talent lists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Week 14-16</w:t>
            </w:r>
          </w:p>
        </w:tc>
      </w:tr>
      <w:tr>
        <w:tc>
          <w:tcPr>
            <w:tcW w:type="dxa" w:w="14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Phase 7: Quality + Fraud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Evidence quality score engine, fraud detection checks, profile strength computation, search ranking by profile strength</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Week 17-18</w:t>
            </w:r>
          </w:p>
        </w:tc>
      </w:tr>
      <w:tr>
        <w:tc>
          <w:tcPr>
            <w:tcW w:type="dxa" w:w="14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Phase 8: Monetization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Stripe subscription, employer tiers, premium gating, contact credits, sponsored challenge posting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Week 19-20</w:t>
            </w:r>
          </w:p>
        </w:tc>
      </w:tr>
      <w:tr>
        <w:tc>
          <w:tcPr>
            <w:tcW w:type="dxa" w:w="14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Phase 9: Polish + Launch</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Mobile responsiveness, email templates, SEO metadata, error pages, admin panel, analytics, performance audit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Week 21-22</w:t>
            </w:r>
          </w:p>
        </w:tc>
      </w:tr>
    </w:tbl>
    <w:p>
      <w:pPr>
        <w:spacing w:before="80"/>
      </w:pPr>
      <w:r>
        <w:t xml:space="preserve"/>
      </w:r>
    </w:p>
    <w:p>
      <w:pPr>
        <w:pStyle w:val="Heading2"/>
        <w:pBdr>
          <w:bottom w:val="single" w:color="C0392B" w:sz="4" w:space="1"/>
        </w:pBdr>
        <w:spacing w:before="320" w:after="120"/>
      </w:pPr>
      <w:r>
        <w:rPr>
          <w:rFonts w:ascii="Arial" w:cs="Arial" w:eastAsia="Arial" w:hAnsi="Arial"/>
          <w:b/>
          <w:bCs/>
          <w:color w:val="1A3A5C"/>
          <w:sz w:val="26"/>
          <w:szCs w:val="26"/>
        </w:rPr>
        <w:t xml:space="preserve">18.2  Critical Architecture Decisions</w:t>
      </w:r>
    </w:p>
    <w:p>
      <w:pPr>
        <w:pStyle w:val="Heading3"/>
        <w:spacing w:before="240" w:after="80"/>
      </w:pPr>
      <w:r>
        <w:rPr>
          <w:rFonts w:ascii="Arial" w:cs="Arial" w:eastAsia="Arial" w:hAnsi="Arial"/>
          <w:b/>
          <w:bCs/>
          <w:color w:val="C0392B"/>
          <w:sz w:val="22"/>
          <w:szCs w:val="22"/>
        </w:rPr>
        <w:t xml:space="preserve">The Two-Sided Account System</w:t>
      </w:r>
    </w:p>
    <w:p>
      <w:pPr>
        <w:spacing w:after="100"/>
      </w:pPr>
      <w:r>
        <w:rPr>
          <w:rFonts w:ascii="Arial" w:cs="Arial" w:eastAsia="Arial" w:hAnsi="Arial"/>
          <w:b w:val="false"/>
          <w:bCs w:val="false"/>
          <w:color w:val="1C2833"/>
          <w:sz w:val="22"/>
          <w:szCs w:val="22"/>
        </w:rPr>
        <w:t xml:space="preserve">Users have an account_type field: 'talent' or 'employer'. Employers also have a linked employer_account record (separate table) to support team features. The @login_required decorator only checks authentication. Additional decorators @talent_required and @employer_required must be built to check account_type and redirect appropriately.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AF8" w:val="clear"/>
            <w:tcMar>
              <w:top w:type="dxa" w:w="120"/>
              <w:left w:type="dxa" w:w="200"/>
              <w:bottom w:type="dxa" w:w="120"/>
              <w:right w:type="dxa" w:w="200"/>
            </w:tcMar>
          </w:tcPr>
          <w:p>
            <w:pPr>
              <w:spacing w:after="80"/>
            </w:pPr>
            <w:r>
              <w:rPr>
                <w:rFonts w:ascii="Arial" w:cs="Arial" w:eastAsia="Arial" w:hAnsi="Arial"/>
                <w:b/>
                <w:bCs/>
                <w:color w:val="1A3A5C"/>
                <w:sz w:val="22"/>
                <w:szCs w:val="22"/>
              </w:rPr>
              <w:t xml:space="preserve">Custom Decorators Required</w:t>
            </w:r>
          </w:p>
          <w:p>
            <w:pPr>
              <w:spacing w:after="60"/>
            </w:pPr>
            <w:r>
              <w:rPr>
                <w:rFonts w:ascii="Arial" w:cs="Arial" w:eastAsia="Arial" w:hAnsi="Arial"/>
                <w:color w:val="1C2833"/>
                <w:sz w:val="20"/>
                <w:szCs w:val="20"/>
              </w:rPr>
              <w:t xml:space="preserve">from functools import wraps</w:t>
            </w:r>
          </w:p>
          <w:p>
            <w:pPr>
              <w:spacing w:after="60"/>
            </w:pPr>
            <w:r>
              <w:rPr>
                <w:rFonts w:ascii="Arial" w:cs="Arial" w:eastAsia="Arial" w:hAnsi="Arial"/>
                <w:color w:val="1C2833"/>
                <w:sz w:val="20"/>
                <w:szCs w:val="20"/>
              </w:rPr>
              <w:t xml:space="preserve">from flask import redirect, url_for, abort</w:t>
            </w:r>
          </w:p>
          <w:p>
            <w:pPr>
              <w:spacing w:after="60"/>
            </w:pPr>
            <w:r>
              <w:rPr>
                <w:rFonts w:ascii="Arial" w:cs="Arial" w:eastAsia="Arial" w:hAnsi="Arial"/>
                <w:color w:val="1C2833"/>
                <w:sz w:val="20"/>
                <w:szCs w:val="20"/>
              </w:rPr>
              <w:t xml:space="preserve">from flask_login import current_user</w:t>
            </w:r>
          </w:p>
          <w:p>
            <w:pPr>
              <w:spacing w:after="60"/>
            </w:pPr>
            <w:r>
              <w:rPr>
                <w:rFonts w:ascii="Arial" w:cs="Arial" w:eastAsia="Arial" w:hAnsi="Arial"/>
                <w:color w:val="1C2833"/>
                <w:sz w:val="20"/>
                <w:szCs w:val="20"/>
              </w:rPr>
              <w:t xml:space="preserve"/>
            </w:r>
          </w:p>
          <w:p>
            <w:pPr>
              <w:spacing w:after="60"/>
            </w:pPr>
            <w:r>
              <w:rPr>
                <w:rFonts w:ascii="Arial" w:cs="Arial" w:eastAsia="Arial" w:hAnsi="Arial"/>
                <w:color w:val="1C2833"/>
                <w:sz w:val="20"/>
                <w:szCs w:val="20"/>
              </w:rPr>
              <w:t xml:space="preserve">def talent_required(f):</w:t>
            </w:r>
          </w:p>
          <w:p>
            <w:pPr>
              <w:spacing w:after="60"/>
            </w:pPr>
            <w:r>
              <w:rPr>
                <w:rFonts w:ascii="Arial" w:cs="Arial" w:eastAsia="Arial" w:hAnsi="Arial"/>
                <w:color w:val="1C2833"/>
                <w:sz w:val="20"/>
                <w:szCs w:val="20"/>
              </w:rPr>
              <w:t xml:space="preserve">    @wraps(f)</w:t>
            </w:r>
          </w:p>
          <w:p>
            <w:pPr>
              <w:spacing w:after="60"/>
            </w:pPr>
            <w:r>
              <w:rPr>
                <w:rFonts w:ascii="Arial" w:cs="Arial" w:eastAsia="Arial" w:hAnsi="Arial"/>
                <w:color w:val="1C2833"/>
                <w:sz w:val="20"/>
                <w:szCs w:val="20"/>
              </w:rPr>
              <w:t xml:space="preserve">    def decorated(*args, **kwargs):</w:t>
            </w:r>
          </w:p>
          <w:p>
            <w:pPr>
              <w:spacing w:after="60"/>
            </w:pPr>
            <w:r>
              <w:rPr>
                <w:rFonts w:ascii="Arial" w:cs="Arial" w:eastAsia="Arial" w:hAnsi="Arial"/>
                <w:color w:val="1C2833"/>
                <w:sz w:val="20"/>
                <w:szCs w:val="20"/>
              </w:rPr>
              <w:t xml:space="preserve">        if not current_user.is_authenticated:</w:t>
            </w:r>
          </w:p>
          <w:p>
            <w:pPr>
              <w:spacing w:after="60"/>
            </w:pPr>
            <w:r>
              <w:rPr>
                <w:rFonts w:ascii="Arial" w:cs="Arial" w:eastAsia="Arial" w:hAnsi="Arial"/>
                <w:color w:val="1C2833"/>
                <w:sz w:val="20"/>
                <w:szCs w:val="20"/>
              </w:rPr>
              <w:t xml:space="preserve">            return redirect(url_for('auth.login_get'))</w:t>
            </w:r>
          </w:p>
          <w:p>
            <w:pPr>
              <w:spacing w:after="60"/>
            </w:pPr>
            <w:r>
              <w:rPr>
                <w:rFonts w:ascii="Arial" w:cs="Arial" w:eastAsia="Arial" w:hAnsi="Arial"/>
                <w:color w:val="1C2833"/>
                <w:sz w:val="20"/>
                <w:szCs w:val="20"/>
              </w:rPr>
              <w:t xml:space="preserve">        if current_user.account_type != 'talent':</w:t>
            </w:r>
          </w:p>
          <w:p>
            <w:pPr>
              <w:spacing w:after="60"/>
            </w:pPr>
            <w:r>
              <w:rPr>
                <w:rFonts w:ascii="Arial" w:cs="Arial" w:eastAsia="Arial" w:hAnsi="Arial"/>
                <w:color w:val="1C2833"/>
                <w:sz w:val="20"/>
                <w:szCs w:val="20"/>
              </w:rPr>
              <w:t xml:space="preserve">            abort(403)</w:t>
            </w:r>
          </w:p>
          <w:p>
            <w:pPr>
              <w:spacing w:after="60"/>
            </w:pPr>
            <w:r>
              <w:rPr>
                <w:rFonts w:ascii="Arial" w:cs="Arial" w:eastAsia="Arial" w:hAnsi="Arial"/>
                <w:color w:val="1C2833"/>
                <w:sz w:val="20"/>
                <w:szCs w:val="20"/>
              </w:rPr>
              <w:t xml:space="preserve">        return f(*args, **kwargs)</w:t>
            </w:r>
          </w:p>
          <w:p>
            <w:pPr>
              <w:spacing w:after="60"/>
            </w:pPr>
            <w:r>
              <w:rPr>
                <w:rFonts w:ascii="Arial" w:cs="Arial" w:eastAsia="Arial" w:hAnsi="Arial"/>
                <w:color w:val="1C2833"/>
                <w:sz w:val="20"/>
                <w:szCs w:val="20"/>
              </w:rPr>
              <w:t xml:space="preserve">    return decorated</w:t>
            </w:r>
          </w:p>
          <w:p>
            <w:pPr>
              <w:spacing w:after="60"/>
            </w:pPr>
            <w:r>
              <w:rPr>
                <w:rFonts w:ascii="Arial" w:cs="Arial" w:eastAsia="Arial" w:hAnsi="Arial"/>
                <w:color w:val="1C2833"/>
                <w:sz w:val="20"/>
                <w:szCs w:val="20"/>
              </w:rPr>
              <w:t xml:space="preserve"/>
            </w:r>
          </w:p>
          <w:p>
            <w:pPr>
              <w:spacing w:after="60"/>
            </w:pPr>
            <w:r>
              <w:rPr>
                <w:rFonts w:ascii="Arial" w:cs="Arial" w:eastAsia="Arial" w:hAnsi="Arial"/>
                <w:color w:val="1C2833"/>
                <w:sz w:val="20"/>
                <w:szCs w:val="20"/>
              </w:rPr>
              <w:t xml:space="preserve">def employer_required(f):  # Same pattern, check account_type == 'employer'</w:t>
            </w:r>
          </w:p>
          <w:p>
            <w:pPr>
              <w:spacing w:after="60"/>
            </w:pPr>
            <w:r>
              <w:rPr>
                <w:rFonts w:ascii="Arial" w:cs="Arial" w:eastAsia="Arial" w:hAnsi="Arial"/>
                <w:color w:val="1C2833"/>
                <w:sz w:val="20"/>
                <w:szCs w:val="20"/>
              </w:rPr>
              <w:t xml:space="preserve">def premium_required(f):   # Check current_user.is_premium</w:t>
            </w:r>
          </w:p>
          <w:p>
            <w:pPr>
              <w:spacing w:after="60"/>
            </w:pPr>
            <w:r>
              <w:rPr>
                <w:rFonts w:ascii="Arial" w:cs="Arial" w:eastAsia="Arial" w:hAnsi="Arial"/>
                <w:color w:val="1C2833"/>
                <w:sz w:val="20"/>
                <w:szCs w:val="20"/>
              </w:rPr>
              <w:t xml:space="preserve">def admin_required(f):     # Check current_user.is_admin</w:t>
            </w:r>
          </w:p>
        </w:tc>
      </w:tr>
    </w:tbl>
    <w:p>
      <w:pPr>
        <w:spacing w:before="80"/>
      </w:pPr>
      <w:r>
        <w:t xml:space="preserve"/>
      </w:r>
    </w:p>
    <w:p>
      <w:pPr>
        <w:pStyle w:val="Heading3"/>
        <w:spacing w:before="240" w:after="80"/>
      </w:pPr>
      <w:r>
        <w:rPr>
          <w:rFonts w:ascii="Arial" w:cs="Arial" w:eastAsia="Arial" w:hAnsi="Arial"/>
          <w:b/>
          <w:bCs/>
          <w:color w:val="C0392B"/>
          <w:sz w:val="22"/>
          <w:szCs w:val="22"/>
        </w:rPr>
        <w:t xml:space="preserve">Evidence Form Auto-Save</w:t>
      </w:r>
    </w:p>
    <w:p>
      <w:pPr>
        <w:spacing w:after="100"/>
      </w:pPr>
      <w:r>
        <w:rPr>
          <w:rFonts w:ascii="Arial" w:cs="Arial" w:eastAsia="Arial" w:hAnsi="Arial"/>
          <w:b w:val="false"/>
          <w:bCs w:val="false"/>
          <w:color w:val="1C2833"/>
          <w:sz w:val="22"/>
          <w:szCs w:val="22"/>
        </w:rPr>
        <w:t xml:space="preserve">The 6-step evidence submission form must auto-save between steps. Implementation: store draft state in the server-side session (using Flask's session object) while the user is in-progress. On final submission, flush session data to the database. Alternatively, create a partial EvidenceSubmission record with is_draft=True on Step 1 submission and update progressively.</w:t>
      </w:r>
    </w:p>
    <w:p>
      <w:pPr>
        <w:spacing w:after="100"/>
      </w:pPr>
      <w:r>
        <w:rPr>
          <w:rFonts w:ascii="Arial" w:cs="Arial" w:eastAsia="Arial" w:hAnsi="Arial"/>
          <w:b w:val="false"/>
          <w:bCs w:val="false"/>
          <w:color w:val="1C2833"/>
          <w:sz w:val="22"/>
          <w:szCs w:val="22"/>
        </w:rPr>
        <w:t xml:space="preserve">The session-based approach is simpler but data is lost if session expires. The draft DB record approach is more robust for long-form submissions. Recommended: use draft DB records.</w:t>
      </w:r>
    </w:p>
    <w:p>
      <w:pPr>
        <w:spacing w:before="60"/>
      </w:pPr>
      <w:r>
        <w:t xml:space="preserve"/>
      </w:r>
    </w:p>
    <w:p>
      <w:pPr>
        <w:pStyle w:val="Heading3"/>
        <w:spacing w:before="240" w:after="80"/>
      </w:pPr>
      <w:r>
        <w:rPr>
          <w:rFonts w:ascii="Arial" w:cs="Arial" w:eastAsia="Arial" w:hAnsi="Arial"/>
          <w:b/>
          <w:bCs/>
          <w:color w:val="C0392B"/>
          <w:sz w:val="22"/>
          <w:szCs w:val="22"/>
        </w:rPr>
        <w:t xml:space="preserve">Verifier Page Architecture</w:t>
      </w:r>
    </w:p>
    <w:p>
      <w:pPr>
        <w:spacing w:after="100"/>
      </w:pPr>
      <w:r>
        <w:rPr>
          <w:rFonts w:ascii="Arial" w:cs="Arial" w:eastAsia="Arial" w:hAnsi="Arial"/>
          <w:b w:val="false"/>
          <w:bCs w:val="false"/>
          <w:color w:val="1C2833"/>
          <w:sz w:val="22"/>
          <w:szCs w:val="22"/>
        </w:rPr>
        <w:t xml:space="preserve">The /verify/respond/&lt;token&gt; page is public (no login required). The token authenticates access to the specific verification record. The page must: (1) validate the token, (2) check it hasn't expired, (3) check it hasn't already been responded to, (4) show the evidence and claim, (5) collect and save the response, (6) offer to create a free account.</w:t>
      </w:r>
    </w:p>
    <w:p>
      <w:pPr>
        <w:spacing w:after="100"/>
      </w:pPr>
      <w:r>
        <w:rPr>
          <w:rFonts w:ascii="Arial" w:cs="Arial" w:eastAsia="Arial" w:hAnsi="Arial"/>
          <w:b w:val="false"/>
          <w:bCs w:val="false"/>
          <w:color w:val="1C2833"/>
          <w:sz w:val="22"/>
          <w:szCs w:val="22"/>
        </w:rPr>
        <w:t xml:space="preserve">DO NOT require verifiers to log in before seeing the verification page. The friction of forced account creation will cause most verifiers to abandon the page and not respond. The invitation to create an account comes AFTER responding, as a soft CTA.</w:t>
      </w:r>
    </w:p>
    <w:p>
      <w:pPr>
        <w:spacing w:before="80"/>
      </w:pPr>
      <w:r>
        <w:t xml:space="preserve"/>
      </w:r>
    </w:p>
    <w:p>
      <w:pPr>
        <w:pStyle w:val="Heading2"/>
        <w:pBdr>
          <w:bottom w:val="single" w:color="C0392B" w:sz="4" w:space="1"/>
        </w:pBdr>
        <w:spacing w:before="320" w:after="120"/>
      </w:pPr>
      <w:r>
        <w:rPr>
          <w:rFonts w:ascii="Arial" w:cs="Arial" w:eastAsia="Arial" w:hAnsi="Arial"/>
          <w:b/>
          <w:bCs/>
          <w:color w:val="1A3A5C"/>
          <w:sz w:val="26"/>
          <w:szCs w:val="26"/>
        </w:rPr>
        <w:t xml:space="preserve">18.3  Critical Rules for the Discovery Interface</w:t>
      </w:r>
    </w:p>
    <w:p>
      <w:pPr>
        <w:pStyle w:val="ListParagraph"/>
        <w:numPr>
          <w:ilvl w:val="0"/>
          <w:numId w:val="2"/>
        </w:numPr>
        <w:spacing w:after="80"/>
      </w:pPr>
      <w:r>
        <w:rPr>
          <w:rFonts w:ascii="Arial" w:cs="Arial" w:eastAsia="Arial" w:hAnsi="Arial"/>
          <w:color w:val="1C2833"/>
          <w:sz w:val="22"/>
          <w:szCs w:val="22"/>
        </w:rPr>
        <w:t xml:space="preserve">Performance is critical: The discovery search must return results in under 1 second. This requires proper database indexing (see Section 17) and query optimization. Test with 10,000+ talent profiles in staging before launch.</w:t>
      </w:r>
    </w:p>
    <w:p>
      <w:pPr>
        <w:pStyle w:val="ListParagraph"/>
        <w:numPr>
          <w:ilvl w:val="0"/>
          <w:numId w:val="2"/>
        </w:numPr>
        <w:spacing w:after="80"/>
      </w:pPr>
      <w:r>
        <w:rPr>
          <w:rFonts w:ascii="Arial" w:cs="Arial" w:eastAsia="Arial" w:hAnsi="Arial"/>
          <w:color w:val="1C2833"/>
          <w:sz w:val="22"/>
          <w:szCs w:val="22"/>
        </w:rPr>
        <w:t xml:space="preserve">The filter panel uses AJAX (fetch) to update results without full page reloads. The initial page load renders both the filter form and the first-page results server-side (for SEO and fast initial load). Subsequent filter changes use the /discover/search POST endpoint which returns JSON, and JavaScript updates the results area.</w:t>
      </w:r>
    </w:p>
    <w:p>
      <w:pPr>
        <w:pStyle w:val="ListParagraph"/>
        <w:numPr>
          <w:ilvl w:val="0"/>
          <w:numId w:val="2"/>
        </w:numPr>
        <w:spacing w:after="80"/>
      </w:pPr>
      <w:r>
        <w:rPr>
          <w:rFonts w:ascii="Arial" w:cs="Arial" w:eastAsia="Arial" w:hAnsi="Arial"/>
          <w:color w:val="1C2833"/>
          <w:sz w:val="22"/>
          <w:szCs w:val="22"/>
        </w:rPr>
        <w:t xml:space="preserve">Employer notes are stored in TalentListMember records — they only exist if the employer has added the talent to a list. When displaying employer notes in the profile drawer, query TalentListMember for the current employer and that talent user. If no record exists, notes area is empty. NEVER expose these notes via an API endpoint that is accessible to non-employer accounts.</w:t>
      </w:r>
    </w:p>
    <w:p>
      <w:pPr>
        <w:spacing w:before="80"/>
      </w:pPr>
      <w:r>
        <w:t xml:space="preserve"/>
      </w:r>
    </w:p>
    <w:p>
      <w:pPr>
        <w:pStyle w:val="Heading2"/>
        <w:pBdr>
          <w:bottom w:val="single" w:color="C0392B" w:sz="4" w:space="1"/>
        </w:pBdr>
        <w:spacing w:before="320" w:after="120"/>
      </w:pPr>
      <w:r>
        <w:rPr>
          <w:rFonts w:ascii="Arial" w:cs="Arial" w:eastAsia="Arial" w:hAnsi="Arial"/>
          <w:b/>
          <w:bCs/>
          <w:color w:val="1A3A5C"/>
          <w:sz w:val="26"/>
          <w:szCs w:val="26"/>
        </w:rPr>
        <w:t xml:space="preserve">18.4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AF8" w:val="clear"/>
            <w:tcMar>
              <w:top w:type="dxa" w:w="120"/>
              <w:left w:type="dxa" w:w="200"/>
              <w:bottom w:type="dxa" w:w="120"/>
              <w:right w:type="dxa" w:w="200"/>
            </w:tcMar>
          </w:tcPr>
          <w:p>
            <w:pPr>
              <w:spacing w:after="80"/>
            </w:pPr>
            <w:r>
              <w:rPr>
                <w:rFonts w:ascii="Arial" w:cs="Arial" w:eastAsia="Arial" w:hAnsi="Arial"/>
                <w:b/>
                <w:bCs/>
                <w:color w:val="1A3A5C"/>
                <w:sz w:val="22"/>
                <w:szCs w:val="22"/>
              </w:rPr>
              <w:t xml:space="preserve">.env — Required Variables</w:t>
            </w:r>
          </w:p>
          <w:p>
            <w:pPr>
              <w:spacing w:after="60"/>
            </w:pPr>
            <w:r>
              <w:rPr>
                <w:rFonts w:ascii="Arial" w:cs="Arial" w:eastAsia="Arial" w:hAnsi="Arial"/>
                <w:color w:val="1C2833"/>
                <w:sz w:val="20"/>
                <w:szCs w:val="20"/>
              </w:rPr>
              <w:t xml:space="preserve">FLASK_ENV=development</w:t>
            </w:r>
          </w:p>
          <w:p>
            <w:pPr>
              <w:spacing w:after="60"/>
            </w:pPr>
            <w:r>
              <w:rPr>
                <w:rFonts w:ascii="Arial" w:cs="Arial" w:eastAsia="Arial" w:hAnsi="Arial"/>
                <w:color w:val="1C2833"/>
                <w:sz w:val="20"/>
                <w:szCs w:val="20"/>
              </w:rPr>
              <w:t xml:space="preserve">SECRET_KEY=&lt;cryptographically-random-minimum-32-chars&gt;</w:t>
            </w:r>
          </w:p>
          <w:p>
            <w:pPr>
              <w:spacing w:after="60"/>
            </w:pPr>
            <w:r>
              <w:rPr>
                <w:rFonts w:ascii="Arial" w:cs="Arial" w:eastAsia="Arial" w:hAnsi="Arial"/>
                <w:color w:val="1C2833"/>
                <w:sz w:val="20"/>
                <w:szCs w:val="20"/>
              </w:rPr>
              <w:t xml:space="preserve">DATABASE_URL=postgresql://user:password@localhost/proven_dev</w:t>
            </w:r>
          </w:p>
          <w:p>
            <w:pPr>
              <w:spacing w:after="60"/>
            </w:pPr>
            <w:r>
              <w:rPr>
                <w:rFonts w:ascii="Arial" w:cs="Arial" w:eastAsia="Arial" w:hAnsi="Arial"/>
                <w:color w:val="1C2833"/>
                <w:sz w:val="20"/>
                <w:szCs w:val="20"/>
              </w:rPr>
              <w:t xml:space="preserve">ANTHROPIC_API_KEY=sk-ant-...</w:t>
            </w:r>
          </w:p>
          <w:p>
            <w:pPr>
              <w:spacing w:after="60"/>
            </w:pPr>
            <w:r>
              <w:rPr>
                <w:rFonts w:ascii="Arial" w:cs="Arial" w:eastAsia="Arial" w:hAnsi="Arial"/>
                <w:color w:val="1C2833"/>
                <w:sz w:val="20"/>
                <w:szCs w:val="20"/>
              </w:rPr>
              <w:t xml:space="preserve">AWS_ACCESS_KEY_ID=...</w:t>
            </w:r>
          </w:p>
          <w:p>
            <w:pPr>
              <w:spacing w:after="60"/>
            </w:pPr>
            <w:r>
              <w:rPr>
                <w:rFonts w:ascii="Arial" w:cs="Arial" w:eastAsia="Arial" w:hAnsi="Arial"/>
                <w:color w:val="1C2833"/>
                <w:sz w:val="20"/>
                <w:szCs w:val="20"/>
              </w:rPr>
              <w:t xml:space="preserve">AWS_SECRET_ACCESS_KEY=...</w:t>
            </w:r>
          </w:p>
          <w:p>
            <w:pPr>
              <w:spacing w:after="60"/>
            </w:pPr>
            <w:r>
              <w:rPr>
                <w:rFonts w:ascii="Arial" w:cs="Arial" w:eastAsia="Arial" w:hAnsi="Arial"/>
                <w:color w:val="1C2833"/>
                <w:sz w:val="20"/>
                <w:szCs w:val="20"/>
              </w:rPr>
              <w:t xml:space="preserve">AWS_S3_BUCKET=proven-evidence-files-dev</w:t>
            </w:r>
          </w:p>
          <w:p>
            <w:pPr>
              <w:spacing w:after="60"/>
            </w:pPr>
            <w:r>
              <w:rPr>
                <w:rFonts w:ascii="Arial" w:cs="Arial" w:eastAsia="Arial" w:hAnsi="Arial"/>
                <w:color w:val="1C2833"/>
                <w:sz w:val="20"/>
                <w:szCs w:val="20"/>
              </w:rPr>
              <w:t xml:space="preserve">AWS_S3_REGION=us-east-1</w:t>
            </w:r>
          </w:p>
          <w:p>
            <w:pPr>
              <w:spacing w:after="60"/>
            </w:pPr>
            <w:r>
              <w:rPr>
                <w:rFonts w:ascii="Arial" w:cs="Arial" w:eastAsia="Arial" w:hAnsi="Arial"/>
                <w:color w:val="1C2833"/>
                <w:sz w:val="20"/>
                <w:szCs w:val="20"/>
              </w:rPr>
              <w:t xml:space="preserve">MAIL_SERVER=smtp.mailtrap.io</w:t>
            </w:r>
          </w:p>
          <w:p>
            <w:pPr>
              <w:spacing w:after="60"/>
            </w:pPr>
            <w:r>
              <w:rPr>
                <w:rFonts w:ascii="Arial" w:cs="Arial" w:eastAsia="Arial" w:hAnsi="Arial"/>
                <w:color w:val="1C2833"/>
                <w:sz w:val="20"/>
                <w:szCs w:val="20"/>
              </w:rPr>
              <w:t xml:space="preserve">MAIL_PORT=587</w:t>
            </w:r>
          </w:p>
          <w:p>
            <w:pPr>
              <w:spacing w:after="60"/>
            </w:pPr>
            <w:r>
              <w:rPr>
                <w:rFonts w:ascii="Arial" w:cs="Arial" w:eastAsia="Arial" w:hAnsi="Arial"/>
                <w:color w:val="1C2833"/>
                <w:sz w:val="20"/>
                <w:szCs w:val="20"/>
              </w:rPr>
              <w:t xml:space="preserve">MAIL_USE_TLS=True</w:t>
            </w:r>
          </w:p>
          <w:p>
            <w:pPr>
              <w:spacing w:after="60"/>
            </w:pPr>
            <w:r>
              <w:rPr>
                <w:rFonts w:ascii="Arial" w:cs="Arial" w:eastAsia="Arial" w:hAnsi="Arial"/>
                <w:color w:val="1C2833"/>
                <w:sz w:val="20"/>
                <w:szCs w:val="20"/>
              </w:rPr>
              <w:t xml:space="preserve">MAIL_USERNAME=...</w:t>
            </w:r>
          </w:p>
          <w:p>
            <w:pPr>
              <w:spacing w:after="60"/>
            </w:pPr>
            <w:r>
              <w:rPr>
                <w:rFonts w:ascii="Arial" w:cs="Arial" w:eastAsia="Arial" w:hAnsi="Arial"/>
                <w:color w:val="1C2833"/>
                <w:sz w:val="20"/>
                <w:szCs w:val="20"/>
              </w:rPr>
              <w:t xml:space="preserve">MAIL_PASSWORD=...</w:t>
            </w:r>
          </w:p>
          <w:p>
            <w:pPr>
              <w:spacing w:after="60"/>
            </w:pPr>
            <w:r>
              <w:rPr>
                <w:rFonts w:ascii="Arial" w:cs="Arial" w:eastAsia="Arial" w:hAnsi="Arial"/>
                <w:color w:val="1C2833"/>
                <w:sz w:val="20"/>
                <w:szCs w:val="20"/>
              </w:rPr>
              <w:t xml:space="preserve">MAIL_DEFAULT_SENDER=noreply@proven.work</w:t>
            </w:r>
          </w:p>
          <w:p>
            <w:pPr>
              <w:spacing w:after="60"/>
            </w:pPr>
            <w:r>
              <w:rPr>
                <w:rFonts w:ascii="Arial" w:cs="Arial" w:eastAsia="Arial" w:hAnsi="Arial"/>
                <w:color w:val="1C2833"/>
                <w:sz w:val="20"/>
                <w:szCs w:val="20"/>
              </w:rPr>
              <w:t xml:space="preserve">STRIPE_PUBLISHABLE_KEY=pk_test_...</w:t>
            </w:r>
          </w:p>
          <w:p>
            <w:pPr>
              <w:spacing w:after="60"/>
            </w:pPr>
            <w:r>
              <w:rPr>
                <w:rFonts w:ascii="Arial" w:cs="Arial" w:eastAsia="Arial" w:hAnsi="Arial"/>
                <w:color w:val="1C2833"/>
                <w:sz w:val="20"/>
                <w:szCs w:val="20"/>
              </w:rPr>
              <w:t xml:space="preserve">STRIPE_SECRET_KEY=sk_test_...</w:t>
            </w:r>
          </w:p>
          <w:p>
            <w:pPr>
              <w:spacing w:after="60"/>
            </w:pPr>
            <w:r>
              <w:rPr>
                <w:rFonts w:ascii="Arial" w:cs="Arial" w:eastAsia="Arial" w:hAnsi="Arial"/>
                <w:color w:val="1C2833"/>
                <w:sz w:val="20"/>
                <w:szCs w:val="20"/>
              </w:rPr>
              <w:t xml:space="preserve">STRIPE_WEBHOOK_SECRET=whsec_...</w:t>
            </w:r>
          </w:p>
          <w:p>
            <w:pPr>
              <w:spacing w:after="60"/>
            </w:pPr>
            <w:r>
              <w:rPr>
                <w:rFonts w:ascii="Arial" w:cs="Arial" w:eastAsia="Arial" w:hAnsi="Arial"/>
                <w:color w:val="1C2833"/>
                <w:sz w:val="20"/>
                <w:szCs w:val="20"/>
              </w:rPr>
              <w:t xml:space="preserve">STRIPE_EMPLOYER_STARTER_PRICE_ID=price_...</w:t>
            </w:r>
          </w:p>
          <w:p>
            <w:pPr>
              <w:spacing w:after="60"/>
            </w:pPr>
            <w:r>
              <w:rPr>
                <w:rFonts w:ascii="Arial" w:cs="Arial" w:eastAsia="Arial" w:hAnsi="Arial"/>
                <w:color w:val="1C2833"/>
                <w:sz w:val="20"/>
                <w:szCs w:val="20"/>
              </w:rPr>
              <w:t xml:space="preserve">STRIPE_EMPLOYER_TEAM_PRICE_ID=price_...</w:t>
            </w:r>
          </w:p>
          <w:p>
            <w:pPr>
              <w:spacing w:after="60"/>
            </w:pPr>
            <w:r>
              <w:rPr>
                <w:rFonts w:ascii="Arial" w:cs="Arial" w:eastAsia="Arial" w:hAnsi="Arial"/>
                <w:color w:val="1C2833"/>
                <w:sz w:val="20"/>
                <w:szCs w:val="20"/>
              </w:rPr>
              <w:t xml:space="preserve">STRIPE_TALENT_PRO_PRICE_ID=price_...</w:t>
            </w:r>
          </w:p>
          <w:p>
            <w:pPr>
              <w:spacing w:after="60"/>
            </w:pPr>
            <w:r>
              <w:rPr>
                <w:rFonts w:ascii="Arial" w:cs="Arial" w:eastAsia="Arial" w:hAnsi="Arial"/>
                <w:color w:val="1C2833"/>
                <w:sz w:val="20"/>
                <w:szCs w:val="20"/>
              </w:rPr>
              <w:t xml:space="preserve">LINKEDIN_CLIENT_ID=...</w:t>
            </w:r>
          </w:p>
          <w:p>
            <w:pPr>
              <w:spacing w:after="60"/>
            </w:pPr>
            <w:r>
              <w:rPr>
                <w:rFonts w:ascii="Arial" w:cs="Arial" w:eastAsia="Arial" w:hAnsi="Arial"/>
                <w:color w:val="1C2833"/>
                <w:sz w:val="20"/>
                <w:szCs w:val="20"/>
              </w:rPr>
              <w:t xml:space="preserve">LINKEDIN_CLIENT_SECRET=...</w:t>
            </w:r>
          </w:p>
          <w:p>
            <w:pPr>
              <w:spacing w:after="60"/>
            </w:pPr>
            <w:r>
              <w:rPr>
                <w:rFonts w:ascii="Arial" w:cs="Arial" w:eastAsia="Arial" w:hAnsi="Arial"/>
                <w:color w:val="1C2833"/>
                <w:sz w:val="20"/>
                <w:szCs w:val="20"/>
              </w:rPr>
              <w:t xml:space="preserve">BASE_URL=http://localhost:5000</w:t>
            </w:r>
          </w:p>
          <w:p>
            <w:pPr>
              <w:spacing w:after="60"/>
            </w:pPr>
            <w:r>
              <w:rPr>
                <w:rFonts w:ascii="Arial" w:cs="Arial" w:eastAsia="Arial" w:hAnsi="Arial"/>
                <w:color w:val="1C2833"/>
                <w:sz w:val="20"/>
                <w:szCs w:val="20"/>
              </w:rPr>
              <w:t xml:space="preserve">MAX_EVIDENCE_FILES=5</w:t>
            </w:r>
          </w:p>
          <w:p>
            <w:pPr>
              <w:spacing w:after="60"/>
            </w:pPr>
            <w:r>
              <w:rPr>
                <w:rFonts w:ascii="Arial" w:cs="Arial" w:eastAsia="Arial" w:hAnsi="Arial"/>
                <w:color w:val="1C2833"/>
                <w:sz w:val="20"/>
                <w:szCs w:val="20"/>
              </w:rPr>
              <w:t xml:space="preserve">MAX_FILE_SIZE_MB=5</w:t>
            </w:r>
          </w:p>
          <w:p>
            <w:pPr>
              <w:spacing w:after="60"/>
            </w:pPr>
            <w:r>
              <w:rPr>
                <w:rFonts w:ascii="Arial" w:cs="Arial" w:eastAsia="Arial" w:hAnsi="Arial"/>
                <w:color w:val="1C2833"/>
                <w:sz w:val="20"/>
                <w:szCs w:val="20"/>
              </w:rPr>
              <w:t xml:space="preserve">DAILY_EVIDENCE_LIMIT_FREE=5</w:t>
            </w:r>
          </w:p>
          <w:p>
            <w:pPr>
              <w:spacing w:after="60"/>
            </w:pPr>
            <w:r>
              <w:rPr>
                <w:rFonts w:ascii="Arial" w:cs="Arial" w:eastAsia="Arial" w:hAnsi="Arial"/>
                <w:color w:val="1C2833"/>
                <w:sz w:val="20"/>
                <w:szCs w:val="20"/>
              </w:rPr>
              <w:t xml:space="preserve">REDIS_URL=redis://localhost:6379/0</w:t>
            </w:r>
          </w:p>
        </w:tc>
      </w:tr>
    </w:tbl>
    <w:p>
      <w:pPr>
        <w:spacing w:before="80"/>
      </w:pPr>
      <w:r>
        <w:t xml:space="preserve"/>
      </w:r>
    </w:p>
    <w:p>
      <w:pPr>
        <w:pStyle w:val="Heading2"/>
        <w:pBdr>
          <w:bottom w:val="single" w:color="C0392B" w:sz="4" w:space="1"/>
        </w:pBdr>
        <w:spacing w:before="320" w:after="120"/>
      </w:pPr>
      <w:r>
        <w:rPr>
          <w:rFonts w:ascii="Arial" w:cs="Arial" w:eastAsia="Arial" w:hAnsi="Arial"/>
          <w:b/>
          <w:bCs/>
          <w:color w:val="1A3A5C"/>
          <w:sz w:val="26"/>
          <w:szCs w:val="26"/>
        </w:rPr>
        <w:t xml:space="preserve">18.5  Data Seeding Requirements</w:t>
      </w:r>
    </w:p>
    <w:p>
      <w:pPr>
        <w:pStyle w:val="ListParagraph"/>
        <w:numPr>
          <w:ilvl w:val="0"/>
          <w:numId w:val="2"/>
        </w:numPr>
        <w:spacing w:after="80"/>
      </w:pPr>
      <w:r>
        <w:rPr>
          <w:rFonts w:ascii="Arial" w:cs="Arial" w:eastAsia="Arial" w:hAnsi="Arial"/>
          <w:color w:val="1C2833"/>
          <w:sz w:val="22"/>
          <w:szCs w:val="22"/>
        </w:rPr>
        <w:t xml:space="preserve">Skill taxonomy: Minimum 300 skills across all 5 dimensions, covering Technology, Marketing, Finance, Design, Operations, Research, Legal, Healthcare, and Education domains. Each skill needs a canonical name, dimension, and primary domain. This is a critical dependency for AI extraction to work correctly.</w:t>
      </w:r>
    </w:p>
    <w:p>
      <w:pPr>
        <w:pStyle w:val="ListParagraph"/>
        <w:numPr>
          <w:ilvl w:val="0"/>
          <w:numId w:val="2"/>
        </w:numPr>
        <w:spacing w:after="80"/>
      </w:pPr>
      <w:r>
        <w:rPr>
          <w:rFonts w:ascii="Arial" w:cs="Arial" w:eastAsia="Arial" w:hAnsi="Arial"/>
          <w:color w:val="1C2833"/>
          <w:sz w:val="22"/>
          <w:szCs w:val="22"/>
        </w:rPr>
        <w:t xml:space="preserve">Work challenges: Minimum 20 published challenges at launch across 5-6 domains, 3 difficulty levels each. Challenges must be reviewed by at least one domain expert before publishing.</w:t>
      </w:r>
    </w:p>
    <w:p>
      <w:pPr>
        <w:pStyle w:val="ListParagraph"/>
        <w:numPr>
          <w:ilvl w:val="0"/>
          <w:numId w:val="2"/>
        </w:numPr>
        <w:spacing w:after="80"/>
      </w:pPr>
      <w:r>
        <w:rPr>
          <w:rFonts w:ascii="Arial" w:cs="Arial" w:eastAsia="Arial" w:hAnsi="Arial"/>
          <w:color w:val="1C2833"/>
          <w:sz w:val="22"/>
          <w:szCs w:val="22"/>
        </w:rPr>
        <w:t xml:space="preserve">Seed profiles: Create 30-50 high-quality seed talent profiles (with real-seeming, consent-obtained, or synthesized evidence) before employer accounts launch, to avoid a cold-start problem for discovery.</w:t>
      </w:r>
    </w:p>
    <w:p>
      <w:pPr>
        <w:spacing w:before="80"/>
      </w:pPr>
      <w:r>
        <w:t xml:space="preserve"/>
      </w:r>
    </w:p>
    <w:p>
      <w:pPr>
        <w:pStyle w:val="Heading2"/>
        <w:pBdr>
          <w:bottom w:val="single" w:color="C0392B" w:sz="4" w:space="1"/>
        </w:pBdr>
        <w:spacing w:before="320" w:after="120"/>
      </w:pPr>
      <w:r>
        <w:rPr>
          <w:rFonts w:ascii="Arial" w:cs="Arial" w:eastAsia="Arial" w:hAnsi="Arial"/>
          <w:b/>
          <w:bCs/>
          <w:color w:val="1A3A5C"/>
          <w:sz w:val="26"/>
          <w:szCs w:val="26"/>
        </w:rPr>
        <w:t xml:space="preserve">18.6  Launch Checklist</w:t>
      </w:r>
    </w:p>
    <w:p>
      <w:pPr>
        <w:pStyle w:val="ListParagraph"/>
        <w:numPr>
          <w:ilvl w:val="0"/>
          <w:numId w:val="3"/>
        </w:numPr>
        <w:spacing w:after="80"/>
      </w:pPr>
      <w:r>
        <w:rPr>
          <w:rFonts w:ascii="Arial" w:cs="Arial" w:eastAsia="Arial" w:hAnsi="Arial"/>
          <w:color w:val="1C2833"/>
          <w:sz w:val="22"/>
          <w:szCs w:val="22"/>
        </w:rPr>
        <w:t xml:space="preserve">FLASK_DEBUG=0. FLASK_ENV=production. Debug toolbar disabled.</w:t>
      </w:r>
    </w:p>
    <w:p>
      <w:pPr>
        <w:pStyle w:val="ListParagraph"/>
        <w:numPr>
          <w:ilvl w:val="0"/>
          <w:numId w:val="3"/>
        </w:numPr>
        <w:spacing w:after="80"/>
      </w:pPr>
      <w:r>
        <w:rPr>
          <w:rFonts w:ascii="Arial" w:cs="Arial" w:eastAsia="Arial" w:hAnsi="Arial"/>
          <w:color w:val="1C2833"/>
          <w:sz w:val="22"/>
          <w:szCs w:val="22"/>
        </w:rPr>
        <w:t xml:space="preserve">SECRET_KEY is unique, random, 32+ characters. Not shared with staging or dev.</w:t>
      </w:r>
    </w:p>
    <w:p>
      <w:pPr>
        <w:pStyle w:val="ListParagraph"/>
        <w:numPr>
          <w:ilvl w:val="0"/>
          <w:numId w:val="3"/>
        </w:numPr>
        <w:spacing w:after="80"/>
      </w:pPr>
      <w:r>
        <w:rPr>
          <w:rFonts w:ascii="Arial" w:cs="Arial" w:eastAsia="Arial" w:hAnsi="Arial"/>
          <w:color w:val="1C2833"/>
          <w:sz w:val="22"/>
          <w:szCs w:val="22"/>
        </w:rPr>
        <w:t xml:space="preserve">All database indexes applied (see Section 17.4).</w:t>
      </w:r>
    </w:p>
    <w:p>
      <w:pPr>
        <w:pStyle w:val="ListParagraph"/>
        <w:numPr>
          <w:ilvl w:val="0"/>
          <w:numId w:val="3"/>
        </w:numPr>
        <w:spacing w:after="80"/>
      </w:pPr>
      <w:r>
        <w:rPr>
          <w:rFonts w:ascii="Arial" w:cs="Arial" w:eastAsia="Arial" w:hAnsi="Arial"/>
          <w:color w:val="1C2833"/>
          <w:sz w:val="22"/>
          <w:szCs w:val="22"/>
        </w:rPr>
        <w:t xml:space="preserve">S3 bucket is private (no public ACL). Files served exclusively via presigned URLs.</w:t>
      </w:r>
    </w:p>
    <w:p>
      <w:pPr>
        <w:pStyle w:val="ListParagraph"/>
        <w:numPr>
          <w:ilvl w:val="0"/>
          <w:numId w:val="3"/>
        </w:numPr>
        <w:spacing w:after="80"/>
      </w:pPr>
      <w:r>
        <w:rPr>
          <w:rFonts w:ascii="Arial" w:cs="Arial" w:eastAsia="Arial" w:hAnsi="Arial"/>
          <w:color w:val="1C2833"/>
          <w:sz w:val="22"/>
          <w:szCs w:val="22"/>
        </w:rPr>
        <w:t xml:space="preserve">File upload antivirus scanning active.</w:t>
      </w:r>
    </w:p>
    <w:p>
      <w:pPr>
        <w:pStyle w:val="ListParagraph"/>
        <w:numPr>
          <w:ilvl w:val="0"/>
          <w:numId w:val="3"/>
        </w:numPr>
        <w:spacing w:after="80"/>
      </w:pPr>
      <w:r>
        <w:rPr>
          <w:rFonts w:ascii="Arial" w:cs="Arial" w:eastAsia="Arial" w:hAnsi="Arial"/>
          <w:color w:val="1C2833"/>
          <w:sz w:val="22"/>
          <w:szCs w:val="22"/>
        </w:rPr>
        <w:t xml:space="preserve">HTTPS enforced via Nginx. HTTP → HTTPS redirect.</w:t>
      </w:r>
    </w:p>
    <w:p>
      <w:pPr>
        <w:pStyle w:val="ListParagraph"/>
        <w:numPr>
          <w:ilvl w:val="0"/>
          <w:numId w:val="3"/>
        </w:numPr>
        <w:spacing w:after="80"/>
      </w:pPr>
      <w:r>
        <w:rPr>
          <w:rFonts w:ascii="Arial" w:cs="Arial" w:eastAsia="Arial" w:hAnsi="Arial"/>
          <w:color w:val="1C2833"/>
          <w:sz w:val="22"/>
          <w:szCs w:val="22"/>
        </w:rPr>
        <w:t xml:space="preserve">HSTS header enabled in production Nginx config.</w:t>
      </w:r>
    </w:p>
    <w:p>
      <w:pPr>
        <w:pStyle w:val="ListParagraph"/>
        <w:numPr>
          <w:ilvl w:val="0"/>
          <w:numId w:val="3"/>
        </w:numPr>
        <w:spacing w:after="80"/>
      </w:pPr>
      <w:r>
        <w:rPr>
          <w:rFonts w:ascii="Arial" w:cs="Arial" w:eastAsia="Arial" w:hAnsi="Arial"/>
          <w:color w:val="1C2833"/>
          <w:sz w:val="22"/>
          <w:szCs w:val="22"/>
        </w:rPr>
        <w:t xml:space="preserve">All email flows end-to-end tested: verification, password reset, verification request to verifier, contact request notification.</w:t>
      </w:r>
    </w:p>
    <w:p>
      <w:pPr>
        <w:pStyle w:val="ListParagraph"/>
        <w:numPr>
          <w:ilvl w:val="0"/>
          <w:numId w:val="3"/>
        </w:numPr>
        <w:spacing w:after="80"/>
      </w:pPr>
      <w:r>
        <w:rPr>
          <w:rFonts w:ascii="Arial" w:cs="Arial" w:eastAsia="Arial" w:hAnsi="Arial"/>
          <w:color w:val="1C2833"/>
          <w:sz w:val="22"/>
          <w:szCs w:val="22"/>
        </w:rPr>
        <w:t xml:space="preserve">Stripe webhooks verified for: customer.subscription.created, updated, deleted.</w:t>
      </w:r>
    </w:p>
    <w:p>
      <w:pPr>
        <w:pStyle w:val="ListParagraph"/>
        <w:numPr>
          <w:ilvl w:val="0"/>
          <w:numId w:val="3"/>
        </w:numPr>
        <w:spacing w:after="80"/>
      </w:pPr>
      <w:r>
        <w:rPr>
          <w:rFonts w:ascii="Arial" w:cs="Arial" w:eastAsia="Arial" w:hAnsi="Arial"/>
          <w:color w:val="1C2833"/>
          <w:sz w:val="22"/>
          <w:szCs w:val="22"/>
        </w:rPr>
        <w:t xml:space="preserve">Rate limits tested on auth routes and evidence submission routes.</w:t>
      </w:r>
    </w:p>
    <w:p>
      <w:pPr>
        <w:pStyle w:val="ListParagraph"/>
        <w:numPr>
          <w:ilvl w:val="0"/>
          <w:numId w:val="3"/>
        </w:numPr>
        <w:spacing w:after="80"/>
      </w:pPr>
      <w:r>
        <w:rPr>
          <w:rFonts w:ascii="Arial" w:cs="Arial" w:eastAsia="Arial" w:hAnsi="Arial"/>
          <w:color w:val="1C2833"/>
          <w:sz w:val="22"/>
          <w:szCs w:val="22"/>
        </w:rPr>
        <w:t xml:space="preserve">Fraud detection tested with synthetic edge cases (duplicate submissions, velocity attacks).</w:t>
      </w:r>
    </w:p>
    <w:p>
      <w:pPr>
        <w:pStyle w:val="ListParagraph"/>
        <w:numPr>
          <w:ilvl w:val="0"/>
          <w:numId w:val="3"/>
        </w:numPr>
        <w:spacing w:after="80"/>
      </w:pPr>
      <w:r>
        <w:rPr>
          <w:rFonts w:ascii="Arial" w:cs="Arial" w:eastAsia="Arial" w:hAnsi="Arial"/>
          <w:color w:val="1C2833"/>
          <w:sz w:val="22"/>
          <w:szCs w:val="22"/>
        </w:rPr>
        <w:t xml:space="preserve">Admin panel access denied for non-admin accounts (403 tested).</w:t>
      </w:r>
    </w:p>
    <w:p>
      <w:pPr>
        <w:pStyle w:val="ListParagraph"/>
        <w:numPr>
          <w:ilvl w:val="0"/>
          <w:numId w:val="3"/>
        </w:numPr>
        <w:spacing w:after="80"/>
      </w:pPr>
      <w:r>
        <w:rPr>
          <w:rFonts w:ascii="Arial" w:cs="Arial" w:eastAsia="Arial" w:hAnsi="Arial"/>
          <w:color w:val="1C2833"/>
          <w:sz w:val="22"/>
          <w:szCs w:val="22"/>
        </w:rPr>
        <w:t xml:space="preserve">Employer notes confirmed inaccessible via any talent-authenticated request.</w:t>
      </w:r>
    </w:p>
    <w:p>
      <w:pPr>
        <w:pStyle w:val="ListParagraph"/>
        <w:numPr>
          <w:ilvl w:val="0"/>
          <w:numId w:val="3"/>
        </w:numPr>
        <w:spacing w:after="80"/>
      </w:pPr>
      <w:r>
        <w:rPr>
          <w:rFonts w:ascii="Arial" w:cs="Arial" w:eastAsia="Arial" w:hAnsi="Arial"/>
          <w:color w:val="1C2833"/>
          <w:sz w:val="22"/>
          <w:szCs w:val="22"/>
        </w:rPr>
        <w:t xml:space="preserve">Verifier response page tested: expired token (redirect with flash), already-responded token (show receipt), valid token (full flow).</w:t>
      </w:r>
    </w:p>
    <w:p>
      <w:pPr>
        <w:pStyle w:val="ListParagraph"/>
        <w:numPr>
          <w:ilvl w:val="0"/>
          <w:numId w:val="3"/>
        </w:numPr>
        <w:spacing w:after="80"/>
      </w:pPr>
      <w:r>
        <w:rPr>
          <w:rFonts w:ascii="Arial" w:cs="Arial" w:eastAsia="Arial" w:hAnsi="Arial"/>
          <w:color w:val="1C2833"/>
          <w:sz w:val="22"/>
          <w:szCs w:val="22"/>
        </w:rPr>
        <w:t xml:space="preserve">Mobile responsiveness tested on 3 device sizes (320px, 768px, 1280px).</w:t>
      </w:r>
    </w:p>
    <w:p>
      <w:pPr>
        <w:pStyle w:val="ListParagraph"/>
        <w:numPr>
          <w:ilvl w:val="0"/>
          <w:numId w:val="3"/>
        </w:numPr>
        <w:spacing w:after="80"/>
      </w:pPr>
      <w:r>
        <w:rPr>
          <w:rFonts w:ascii="Arial" w:cs="Arial" w:eastAsia="Arial" w:hAnsi="Arial"/>
          <w:color w:val="1C2833"/>
          <w:sz w:val="22"/>
          <w:szCs w:val="22"/>
        </w:rPr>
        <w:t xml:space="preserve">Privacy Policy and Terms live and linked from all registration flows.</w:t>
      </w:r>
    </w:p>
    <w:p>
      <w:pPr>
        <w:pStyle w:val="ListParagraph"/>
        <w:numPr>
          <w:ilvl w:val="0"/>
          <w:numId w:val="3"/>
        </w:numPr>
        <w:spacing w:after="80"/>
      </w:pPr>
      <w:r>
        <w:rPr>
          <w:rFonts w:ascii="Arial" w:cs="Arial" w:eastAsia="Arial" w:hAnsi="Arial"/>
          <w:color w:val="1C2833"/>
          <w:sz w:val="22"/>
          <w:szCs w:val="22"/>
        </w:rPr>
        <w:t xml:space="preserve">Database backup configured: daily automated backups, 30-day retention, restoration tested in staging.</w:t>
      </w:r>
    </w:p>
    <w:p>
      <w:pPr>
        <w:pStyle w:val="ListParagraph"/>
        <w:numPr>
          <w:ilvl w:val="0"/>
          <w:numId w:val="3"/>
        </w:numPr>
        <w:spacing w:after="80"/>
      </w:pPr>
      <w:r>
        <w:rPr>
          <w:rFonts w:ascii="Arial" w:cs="Arial" w:eastAsia="Arial" w:hAnsi="Arial"/>
          <w:color w:val="1C2833"/>
          <w:sz w:val="22"/>
          <w:szCs w:val="22"/>
        </w:rPr>
        <w:t xml:space="preserve">Sentry error monitoring connected and receiving test alerts.</w:t>
      </w:r>
    </w:p>
    <w:p>
      <w:pPr>
        <w:spacing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3A5C" w:val="clear"/>
            <w:tcMar>
              <w:top w:type="dxa" w:w="200"/>
              <w:left w:type="dxa" w:w="300"/>
              <w:bottom w:type="dxa" w:w="200"/>
              <w:right w:type="dxa" w:w="300"/>
            </w:tcMar>
          </w:tcPr>
          <w:p>
            <w:pPr>
              <w:jc w:val="center"/>
            </w:pPr>
            <w:r>
              <w:rPr>
                <w:rFonts w:ascii="Arial" w:cs="Arial" w:eastAsia="Arial" w:hAnsi="Arial"/>
                <w:b/>
                <w:bCs/>
                <w:color w:val="FFFFFF"/>
                <w:sz w:val="24"/>
                <w:szCs w:val="24"/>
              </w:rPr>
              <w:t xml:space="preserve">End of Proven Product Requirements Document</w:t>
            </w:r>
          </w:p>
          <w:p>
            <w:pPr>
              <w:spacing w:before="80"/>
              <w:jc w:val="center"/>
            </w:pPr>
            <w:r>
              <w:rPr>
                <w:rFonts w:ascii="Arial" w:cs="Arial" w:eastAsia="Arial" w:hAnsi="Arial"/>
                <w:color w:val="D6EAF8"/>
                <w:sz w:val="18"/>
                <w:szCs w:val="18"/>
              </w:rPr>
              <w:t xml:space="preserve">Version 1.0  |  18 Sections  |  Two-Sided Marketplace  |  Flask Architecture  |  Ready for Development</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0392B" w:sz="4" w:space="1"/>
      </w:pBdr>
      <w:tabs>
        <w:tab w:val="right" w:pos="9360"/>
      </w:tabs>
    </w:pPr>
    <w:r>
      <w:rPr>
        <w:rFonts w:ascii="Arial" w:cs="Arial" w:eastAsia="Arial" w:hAnsi="Arial"/>
        <w:color w:val="7F8C8D"/>
        <w:sz w:val="16"/>
        <w:szCs w:val="16"/>
      </w:rPr>
      <w:t xml:space="preserve">Proven  |  Product Requirements Document  |  v1.0</w:t>
    </w:r>
    <w:r>
      <w:rPr>
        <w:rFonts w:ascii="Arial" w:cs="Arial" w:eastAsia="Arial" w:hAnsi="Arial"/>
        <w:color w:val="7F8C8D"/>
        <w:sz w:val="16"/>
        <w:szCs w:val="16"/>
      </w:rPr>
      <w:t xml:space="preserve">	Page </w:t>
    </w:r>
    <w:r>
      <w:rPr>
        <w:rFonts w:ascii="Arial" w:cs="Arial" w:eastAsia="Arial" w:hAnsi="Arial"/>
        <w:color w:val="7F8C8D"/>
        <w:sz w:val="16"/>
        <w:szCs w:val="16"/>
      </w:rPr>
      <w:fldSimple w:instr="PAG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392B" w:sz="4" w:space="1"/>
      </w:pBdr>
      <w:tabs>
        <w:tab w:val="right" w:pos="9360"/>
      </w:tabs>
    </w:pPr>
    <w:r>
      <w:rPr>
        <w:rFonts w:ascii="Arial" w:cs="Arial" w:eastAsia="Arial" w:hAnsi="Arial"/>
        <w:color w:val="7F8C8D"/>
        <w:sz w:val="18"/>
        <w:szCs w:val="18"/>
      </w:rPr>
      <w:t xml:space="preserve">Proven PRD  |  Verified Work Evidence &amp; Skill Demonstration Platform</w:t>
    </w:r>
    <w:r>
      <w:rPr>
        <w:rFonts w:ascii="Arial" w:cs="Arial" w:eastAsia="Arial" w:hAnsi="Arial"/>
        <w:sz w:val="18"/>
        <w:szCs w:val="18"/>
      </w:rPr>
      <w:t xml:space="preserve">	</w:t>
    </w:r>
    <w:r>
      <w:rPr>
        <w:rFonts w:ascii="Arial" w:cs="Arial" w:eastAsia="Arial" w:hAnsi="Arial"/>
        <w:b/>
        <w:bCs/>
        <w:color w:val="C0392B"/>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28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FFFFFF"/>
      <w:sz w:val="32"/>
      <w:szCs w:val="32"/>
    </w:rPr>
  </w:style>
  <w:style w:type="paragraph" w:styleId="Heading2">
    <w:name w:val="Heading 2"/>
    <w:basedOn w:val="Normal"/>
    <w:next w:val="Normal"/>
    <w:qFormat/>
    <w:pPr>
      <w:spacing w:before="320" w:after="120"/>
      <w:outlineLvl w:val="1"/>
    </w:pPr>
    <w:rPr>
      <w:rFonts w:ascii="Arial" w:cs="Arial" w:eastAsia="Arial" w:hAnsi="Arial"/>
      <w:b/>
      <w:bCs/>
      <w:color w:val="1A3A5C"/>
      <w:sz w:val="26"/>
      <w:szCs w:val="26"/>
    </w:rPr>
  </w:style>
  <w:style w:type="paragraph" w:styleId="Heading3">
    <w:name w:val="Heading 3"/>
    <w:basedOn w:val="Normal"/>
    <w:next w:val="Normal"/>
    <w:qFormat/>
    <w:pPr>
      <w:spacing w:before="240" w:after="80"/>
      <w:outlineLvl w:val="2"/>
    </w:pPr>
    <w:rPr>
      <w:rFonts w:ascii="Arial" w:cs="Arial" w:eastAsia="Arial" w:hAnsi="Arial"/>
      <w:b/>
      <w:bCs/>
      <w:color w:val="C0392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2026-03-23T13:23:42.067Z</dcterms:created>
  <dcterms:modified xsi:type="dcterms:W3CDTF">2026-03-23T13:23:42.067Z</dcterms:modified>
</cp:coreProperties>
</file>

<file path=docProps/custom.xml><?xml version="1.0" encoding="utf-8"?>
<Properties xmlns="http://schemas.openxmlformats.org/officeDocument/2006/custom-properties" xmlns:vt="http://schemas.openxmlformats.org/officeDocument/2006/docPropsVTypes"/>
</file>