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17" w:val="clear"/>
            <w:tcMar>
              <w:top w:type="dxa" w:w="600"/>
              <w:left w:type="dxa" w:w="400"/>
              <w:bottom w:type="dxa" w:w="40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FF87"/>
                <w:sz w:val="96"/>
                <w:szCs w:val="96"/>
              </w:rPr>
              <w:t xml:space="preserve">NEXUS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DIGITAL AGENCY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7A4A"/>
                <w:sz w:val="22"/>
                <w:szCs w:val="22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FF87"/>
                <w:sz w:val="32"/>
                <w:szCs w:val="32"/>
              </w:rPr>
              <w:t xml:space="preserve">FULL-STACK WEBSITE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PLANNING &amp; SPECIFICATION DOCUMENT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D6DDD9"/>
                <w:sz w:val="22"/>
                <w:szCs w:val="22"/>
              </w:rPr>
              <w:t xml:space="preserve">Version 1.0  |  May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dxa" w:w="58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Nexus Digital Agency — Website Full Specification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(Initial Planning Release)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Owner / Project Lead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Pages (estimated)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D0E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F17"/>
                <w:sz w:val="26"/>
                <w:szCs w:val="26"/>
              </w:rPr>
              <w:t xml:space="preserve">EXECUTIVE SUMMARY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document defines the complete architecture, feature set, UI/UX system, business model, role-based dashboards, and technical requirements for the Nexus Digital Agency platform — a full-stack web application serving clients, staff, and administrators from a single unified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organized into the following major sections: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rPr>
          <w:tblHeader/>
        </w:trPr>
        <w:tc>
          <w:tcPr>
            <w:tcW w:type="dxa" w:w="72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Overview &amp; Vision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Model &amp; Revenue Strategy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~6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UI/UX Design System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~9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Architecture &amp; Site Map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~13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Public-Facing Website (Frontend)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Catalogue &amp; Dynamic Service Management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~18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Booking &amp; Request System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(Client) Portal &amp; Dashboard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~22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Dashboard &amp; Workspace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~27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 — Full Control Centre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~31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Management Module (Trello-Style)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~37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&amp; Reporting Engine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Reviews, Ratings &amp; Reputation System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~43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Technology Stack &amp; Infrastructure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~45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Security, Compliance &amp; Performance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~47</w:t>
            </w:r>
          </w:p>
        </w:tc>
      </w:tr>
      <w:tr>
        <w:tc>
          <w:tcPr>
            <w:tcW w:type="dxa" w:w="72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48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Phased Development Roadmap</w:t>
            </w:r>
          </w:p>
        </w:tc>
        <w:tc>
          <w:tcPr>
            <w:tcW w:type="dxa" w:w="2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1. Project Overview &amp;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1.1  Agency Identity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Name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Nexus Digital Agency (placeholder — customizable)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"We Connect Brands to Their Future"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SMEs, Startups, E-commerce, Enterprises — Bangladesh &amp; Global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SEO, PPC, SMM, Content, Email, Web Dev, AI, Analytics, GEO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English (multi-language expansion in Phase 2)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USD (primary), BDT (local)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1.2  Vision Statement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build the most capable and client-centric digital agency platform in South Asia — one that automates workflows, delivers transparent project visibility, and drives measurable business growth for every client.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1.3  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Convert website visitors into qualified leads through compelling UI and frictionless CTAs.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Enable clients to self-manage project status, invoices, and communications via a buyer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Empower staff with a dedicated workspace that organizes their assigned projects, tasks, and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Give the administrator total control — users, services, analytics, billing, and content — from one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Automate repetitive workflows: email sequences, meeting reminders, invoice generation, and status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Demonstrate expertise and build trust through ratings, case studies, and live analytics displays.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1.4 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8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Owner / Manager</w:t>
            </w:r>
          </w:p>
        </w:tc>
        <w:tc>
          <w:tcPr>
            <w:tcW w:type="dxa" w:w="3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control, insights, and business oversight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/ Employee</w:t>
            </w:r>
          </w:p>
        </w:tc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 Marketers, Designers, Analysts</w:t>
            </w:r>
          </w:p>
        </w:tc>
        <w:tc>
          <w:tcPr>
            <w:tcW w:type="dxa" w:w="3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Organized task lists, project comms, time logs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/ Client</w:t>
            </w:r>
          </w:p>
        </w:tc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Businesses buying services</w:t>
            </w:r>
          </w:p>
        </w:tc>
        <w:tc>
          <w:tcPr>
            <w:tcW w:type="dxa" w:w="3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transparency, easy communication, invoices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Visitor</w:t>
            </w:r>
          </w:p>
        </w:tc>
        <w:tc>
          <w:tcPr>
            <w:tcW w:type="dxa" w:w="35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prospect</w:t>
            </w:r>
          </w:p>
        </w:tc>
        <w:tc>
          <w:tcPr>
            <w:tcW w:type="dxa" w:w="38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 services, trust signals, book a meeting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2. Business Model &amp; Revenue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2.1  Service Pricing Model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agency operates across three primary monetisation structures, which the admin can configure dynamically in the backend: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Retainer</w:t>
            </w:r>
          </w:p>
        </w:tc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 monthly fee for ongoing service delivery</w:t>
            </w:r>
          </w:p>
        </w:tc>
        <w:tc>
          <w:tcPr>
            <w:tcW w:type="dxa" w:w="2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SEO, SMM, Content, Email, PPC Management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Project-Based / One-Time</w:t>
            </w:r>
          </w:p>
        </w:tc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 price scoped to a deliverable</w:t>
            </w:r>
          </w:p>
        </w:tc>
        <w:tc>
          <w:tcPr>
            <w:tcW w:type="dxa" w:w="2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Dev, Logo, Audit, Setup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Performance-Based</w:t>
            </w:r>
          </w:p>
        </w:tc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fee + bonus tied to KPI milestones</w:t>
            </w:r>
          </w:p>
        </w:tc>
        <w:tc>
          <w:tcPr>
            <w:tcW w:type="dxa" w:w="2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PPC, Affiliate, CRO, Lead Gen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Hourly Consulting</w:t>
            </w:r>
          </w:p>
        </w:tc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Per-hour billing for strategy/advisory sessions</w:t>
            </w:r>
          </w:p>
        </w:tc>
        <w:tc>
          <w:tcPr>
            <w:tcW w:type="dxa" w:w="2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Consulting, GEO, AI Services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Bundles</w:t>
            </w:r>
          </w:p>
        </w:tc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Bundled service tiers at discounted rates</w:t>
            </w:r>
          </w:p>
        </w:tc>
        <w:tc>
          <w:tcPr>
            <w:tcW w:type="dxa" w:w="2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 / Growth / Enterprise packages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2.2  Service Tier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0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Services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 (On-Page) + 2x Blog/mo + Social (1 platform)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 businesses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$299–$499/mo</w:t>
            </w:r>
          </w:p>
        </w:tc>
      </w:tr>
      <w:tr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SEO + PPC Setup + SMM (3 platforms) + Email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SMEs &amp; Startups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$799–$1,499/mo</w:t>
            </w:r>
          </w:p>
        </w:tc>
      </w:tr>
      <w:tr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Growth + CRO + Analytics + Dedicated Manager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Scaling businesses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$1,999–$3,499/mo</w:t>
            </w:r>
          </w:p>
        </w:tc>
      </w:tr>
      <w:tr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scope, dedicated team, SLA guarantees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Corporations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Quote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2.3  Lead Generation &amp; Conversion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Stage</w:t>
            </w:r>
          </w:p>
        </w:tc>
        <w:tc>
          <w:tcPr>
            <w:tcW w:type="dxa" w:w="3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3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Awareness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Blog, SEO, Social Media content on public site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 organic traffic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pages, case studies, video testimonials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Educate &amp; build trust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Intent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audit CTA, pricing page, live chat widget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 lead intent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booking, WhatsApp CTA, contact form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consultation call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dashboard, proactive reports, milestone alerts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Reduce churn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Advocacy</w:t>
            </w:r>
          </w:p>
        </w:tc>
        <w:tc>
          <w:tcPr>
            <w:tcW w:type="dxa" w:w="3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prompts, referral incentives, case study features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word-of-mouth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2.4  Key Revenue Metrics to Track (Admin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Monthly Recurring Revenue (MRR) and Annual Recurring Revenue (ARR)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Average Contract Value (ACV)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Acquisition Cost (CAC) vs. Lifetime Value (LTV)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Churn rate and renewal rate by service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Conversion rate from lead form → booked meeting → paid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Revenue by service category and by individual staff performance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3. UI/UX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3.1  Visual Identity — Dark Greenish Professional Theme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entire website and all dashboards follow a unified dark-green professional aesthetic with purposeful use of neon accent, micro-animations, and glassmorphism cards. The design must convey expertise, trust, and innovation simultaneously.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3.2 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 Forest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#0D1F17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page backgrounds, sidebars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Background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Dark Emerald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#16422C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Cards, panels, modals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Muted Green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#1A3828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cards, table rows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Accent — Primary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Vivid Emerald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#1A7A4A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Buttons, active states, borders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Accent — Highlight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Neon Mint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#00FF87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Hover glows, CTAs, badges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Primary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 White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#F0F4F1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body copy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 — Secondary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Sage Gray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#9AB5A5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Captions, subtitles, metadata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 / Alert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Crimson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#E74C3C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Errors, delete actions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#F39C12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states, warnings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Bright Green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#27AE60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Completed states, positive feedback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Sky Blue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#2980B9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Informational callouts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Gold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#C9A84C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 badges, featured highlights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3.3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16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 Grotesk or Syne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64–80px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 Bold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Section Headings (H1)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40–48px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700 Bold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Sub-Headings (H2)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28–32px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Card Titles (H3)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20–22px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 / Paragraphs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15–16px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Sentence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Labels / Captions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12–13px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400–500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Upper/Sentence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/ Monospace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As-is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14–15px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9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Upper or Sentence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3.4  Animation &amp; Interaction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Entrance animations: Framer Motion fade-up on scroll (staggered for card grids)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Hero section: animated gradient mesh background, floating particle system (tsParticles)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Buttons: neon glow pulse on hover, scale 1.03 transform on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Page transitions: smooth slide-fade (300ms ease-in-out)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 stats: counter animation on initial load (CountUp.js)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Kanban cards: drag-and-drop with spring physics (dnd-kit)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Charts: animated on mount (Recharts built-in animation)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Loading states: skeleton shimmer (dark-green shimmer on card backgrounds)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Micro-interactions: subtle icon rotation on toggle, progress bar fill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Toast notifications: slide-in from top-right, auto-dismiss at 4 seconds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3.5  Component Library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Approach</w:t>
            </w:r>
          </w:p>
        </w:tc>
        <w:tc>
          <w:tcPr>
            <w:tcW w:type="dxa" w:w="3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Base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Customized with dark-green tokens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Lucide React + Heroicons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Consistent 24px stroke icons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Recharts + Victory.js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analytics dashboards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dnd-kit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drag-and-drop project board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Date/Calendar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react-day-picker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booking calendar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 Text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Tiptap (ProseMirror)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Proposal editor, notes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TanStack Table v8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Sortable, filterable data tables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Sonner (Toaster)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Animated toast system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Modals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Radix Dialog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Accessible modal overlays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 &amp; type-safe 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3.6  Responsive Design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640px (Mobile)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Phones</w:t>
            </w:r>
          </w:p>
        </w:tc>
        <w:tc>
          <w:tcPr>
            <w:tcW w:type="dxa" w:w="4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column, hamburger nav, stacked cards, bottom CTA bars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640–1024px (Tablet)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iPads, tablets</w:t>
            </w:r>
          </w:p>
        </w:tc>
        <w:tc>
          <w:tcPr>
            <w:tcW w:type="dxa" w:w="4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2-column grids, collapsible sidebar, touch-optimized tables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1024px (Desktop)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Laptops &amp; monitors</w:t>
            </w:r>
          </w:p>
        </w:tc>
        <w:tc>
          <w:tcPr>
            <w:tcW w:type="dxa" w:w="4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layout, persistent sidebar, multi-column grids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1440px (Wide)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 monitors</w:t>
            </w:r>
          </w:p>
        </w:tc>
        <w:tc>
          <w:tcPr>
            <w:tcW w:type="dxa" w:w="4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Max-width container 1400px, expanded chart panels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4. Website Architecture &amp; Site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4.1  High-Level System Architecture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platform is a monorepo full-stack web application with a clearly separated frontend, backend API, and database layer. All authenticated areas use role-based routing.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rendering, routing, client state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API Routes / Node.js + Express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logic, auth, data ops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(primary) + Redis (cache/sessions)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 data + fast caching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Type-safe DB queries and migrations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NextAuth.js v5 (JWT + OAuth)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management, role guards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Uploads, media, documents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 / Nodemailer + SMTP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&amp; marketing emails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+ bKash / Nagad (local)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Invoicing, subscriptions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Socket.io / Pusher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notifications, chat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(frontend) + Railway/Render (backend)</w:t>
            </w:r>
          </w:p>
        </w:tc>
        <w:tc>
          <w:tcPr>
            <w:tcW w:type="dxa" w:w="4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pipeline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4.2  Route Structure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 — hero, services overview, stats, testimonials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services with filters; dynamic from CMS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/services/[slug]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 service detail page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/about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story, team profiles, mission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/case-studies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Portfolio and project results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/blog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SEO-optimized blog / knowledge hub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/pricing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Package comparison &amp; custom quote CTA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/contact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Multi-channel contact form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/book-meeting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+ Auth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 booking — Calendly-style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Unified login with role-based redirect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self-registration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/client/*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only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dashboard and sub-pages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/staff/*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only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workspace and sub-pages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/admin/*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admin control centre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5. Public-Facing Website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5.1  Homepage Sections &amp; Features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&amp; Features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Full-screen animated background, headline with typewriter effect, dual CTA (Get Started / Book a Meeting), floating social proof stats (clients served, projects done, avg. rating)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 Overview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6-card grid with icon, title, short description, animated hover glow, and link to full service page. Admin can toggle visibility of each.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About Snapshot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Left-right split: agency story text left, animated team stat counters right (years exp, clients, countries, awards)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3-step animated timeline: 1. Consult 2. Strategy 3. Execute &amp; Report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Featured Case Studies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3-card carousel showcasing real results — client name, industry, metric achieved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Testimonials / Reviews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Star-rated review cards with client photo, name, company, and review text. Pulled live from buyer-submitted reviews database.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 Packages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3-column comparison table with feature checklist per tier. Most popular badge on Growth tier.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 / Insights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latest blog posts — thumbnail, category tag, read time, excerpt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 Booking CTA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Full-width dark band: "Ready to scale? Book a free 30-min strategy call" — calendar widget embedded inline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7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Columns: services, company, contact info, social icons, newsletter signup, copyright, cookie policy link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5.2  Trust &amp; Conversion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Live visitor counter ("47 businesses viewed this page today")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review aggregate score displayed in hero (e.g., 4.9/5 from 130+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logo marquee (scrolling logo strip of past/current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"As Featured In" press badges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WhatsApp floating button — direct quick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Chatbot widget (AI-powered, trained on agency FAQ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Exit-intent popup: "Before you go — get a free website audit!"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6. Service Catalogue &amp; Dynamic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6.1  Service Data Model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service is a database record that the admin can create, edit, enable/disable, or delete from the admin panel. No code deployment needed.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service identifier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 name (e.g., "Advanced SEO Package")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/ Specialized / Emerging / Strategy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(SVG/URL)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icon displayed on cards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shortDescription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 card excerpt (max 150 chars)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fullDescription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 Text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service page content (Tiptap editor)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pricingModel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Retainer / Project / Performance / Hourly / Package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startingPrice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Minimum price (shown as "from $X")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Bulleted feature list shown on service page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client receives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delivery timeframe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Show/hide on public site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isFeatured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Appear in homepage featured grid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sortOrder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Admin-controlled display order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Timestamps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6.2  Admin Service Editor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Rich text editor (Tiptap) for full service descriptions with media embeds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Drag-and-drop reordering of services in the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Bulk enable/disable toggle for seasonal promotions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Duplicate a service to quickly create a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 metadata fields: meta title, meta description, OG image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Tag system for filtering (e.g., #ecommerce, #b2b, #local)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7. Meeting Booking &amp; Request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7.1  Public Meeting Booking Flow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Visitor selects a meeting type (Discovery Call / Strategy Session / Technical Audit)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displays available slots based on admin-configured working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Visitor picks date and time from live availability 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Intake form: Name, Email, Phone, Company, Budget range, Service interest, Message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booking — auto-confirmation email sent to visitor and admin/staff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Optional: Google Meet / Zoom link auto-generated and included in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Reminder emails sent: 24 hours before and 1 hour before meeting time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7.2  Meeting Management (Admin &amp; 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Calendar View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Monthly/weekly/daily calendar showing all booked meetings with colour coding by type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 Meeting to Staff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can reassign a meeting request to any staff member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Notes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can add private notes, action items post-meeting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 Tracking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/ Confirmed / Completed / Cancelled / No-Show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Reschedule &amp; Cancel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or staff can reschedule — auto email to both parties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 to Project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One-click: convert a completed discovery call into a new project in the system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Analytics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Stats: bookings per week, conversion rate (meeting → client), cancellation rate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7.3  Meeting Request Form (Contact-Based)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visitors who prefer not to use the calendar, a meeting request form collects the same intake data and creates a pending request in the admin dashboard. The admin manually approves and schedules it, triggering the confirmation workflow.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8. Buyer (Client) Portal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8.1  Buyer Dashboard Overview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buyer portal is a self-service hub where clients can monitor their projects, communicate with the team, manage invoices, and submit feedback — without needing to email or call for status updates.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8.2  Buyer Dashboard — Key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&amp; Functionality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Overview / Home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card with active project summary, upcoming milestones, unread messages badge, latest invoice status, and quick links to all modules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 Projects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List/card view of all active and completed projects. Each project shows: service name, assigned staff avatars, current phase, progress %, next milestone, and last updated timestamp. Click to expand full project board.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Board (Read-Only Kanban)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Trello-style board showing all tasks for their project. Columns: Backlog / In Progress / Review / Completed. Buyers can view task details but cannot move cards (staff-only action).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Milestones &amp; Timeline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Horizontal Gantt-style timeline showing project phases and their due dates. Green = completed, Yellow = in progress, Gray = upcoming.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Delivery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Dedicated file area where staff upload deliverables (reports, designs, ad creatives). Buyer can preview and download. Files versioned.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Messages / Inbox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project-specific messaging thread with assigned staff. Supports file attachments, read receipts, and notification alerts.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Invoices &amp; Billing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invoices listed with status (Draft / Sent / Paid / Overdue). PDF download, Stripe online payment button, or mark-as-paid for bank transfer. Payment history log.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performance reports uploaded by staff in PDF format + interactive charts (e.g., SEO ranking progress, ad spend ROI, social growth).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Book a Meeting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Embedded booking calendar to schedule follow-up calls with their assigned manager — pre-filtered to that staff member's availability.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Review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to submit a star rating (1–5) + written review after project completion. Review published on public site after admin approval.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Settings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profile, company info, password change, 2FA toggle, notification preferences (email, in-app, SMS).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8.3  Buyer Onboarding Flow (First Login)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Account created by admin after contract signed (or via self-registration)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Welcome email with login link and temporary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First-login guided tour (5-step interactive walkthrough using Shepherd.js)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Prompted to complete company profile and upload brand assets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Assigned project appears immediately on dashboard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9. Staff Dashboard &amp;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9.1  Staff Dashboard Purpose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staff workspace centralises everything a team member needs: their assigned projects, daily tasks, client communications, time tracking, and performance metrics — in one clean, distraction-free interface.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9.2  Staff Dashboard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 Overview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Personalized welcome, today's tasks, upcoming meetings, active project count, unread messages, and KPI snapshot cards (tasks completed this week, hours logged)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 Projects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projects assigned to this staff member. Shows client name, service, priority level, deadline, and completion %. Colour-coded urgency: Green / Yellow / Red.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 Board (Full Kanban)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interactive Trello-style kanban board per project. Staff can create tasks, move cards across columns (Backlog / In Progress / In Review / Done), set due dates, add checklists, attach files, and tag teammates.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Communications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Unified inbox showing all client messages across projects. Staff can reply, attach files, and flag messages for escalation to admin.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 Tracker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Start/stop timer per project or task. Manual time entry option. Daily time log summary. Weekly/monthly time report exportable as CSV.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Manager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and manage deliverables per project. Version control with change notes. Mark files as ready for client delivery.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Schedule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 view of all assigned meetings. View meeting notes from past sessions. Add post-meeting summary and action items.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 Performance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KPI dashboard: tasks completed on-time vs. late, client satisfaction score (derived from reviews), hours logged by project, and a monthly trend chart.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In-app notification feed: new task assigned, client message received, deadline approaching, meeting in 1 hour, payment received (for context).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professional profile (used on About page optionally), change password, manage notification preferences.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9.3  Staff Role Types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 Staff / Team Lead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all projects in their department, can assign tasks to junior staff, can approve deliverables before client delivery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Specialist Staff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only their assigned projects and tasks, can communicate with clients on those projects only</w:t>
            </w:r>
          </w:p>
        </w:tc>
      </w:tr>
      <w:tr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Contractor / Freelance</w:t>
            </w:r>
          </w:p>
        </w:tc>
        <w:tc>
          <w:tcPr>
            <w:tcW w:type="dxa" w:w="6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 access — only their task list, no client billing info, no admin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10. Admin Dashboard — Full Control Centre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10.1  Admin Dashboard Architecture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admin dashboard is the nerve centre of the entire platform. It provides complete visibility into all business operations, with the ability to act on anything — from creating a new project to generating a financial report.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10.2  Admin Sidebar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 Group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Sub-Pages / Modules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KPI overview, alert feed, quick action buttons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clients list, client profiles, client history, onboard new client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projects, create project, project templates, archive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/ Team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directory, roles &amp; permissions, assign to project, performance reports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 catalogue, add/edit service, categories, pricing editor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bookings, calendar view, availability settings, types config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Invoices &amp; Finance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invoices, create invoice, payment records, revenue reports, Stripe settings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analytics, campaign performance, SEO rankings, social metrics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/ CMS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 posts, case studies, testimonials, homepage sections editor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approval queue, published reviews, flag/remove, response editor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In-app alerts, email template editor, broadcast messages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Agency info, branding, integrations, user management, security, API keys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10.3  Admin Home — Live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Revenue (MTD)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 payments this month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Trend sparkline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Projects with status = Active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badge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Clients (MTD)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created this month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+ % change vs last month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Pending Invoices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Unpaid invoices over 7 days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+ total value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Bookings (This Week)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Meetings scheduled 7 days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Visitors (Today)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Analytics API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Hourly bar chart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Avg. Client Rating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of all published reviews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 visual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Tasks (All Projects)</w:t>
            </w:r>
          </w:p>
        </w:tc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Tasks not in Done column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by priority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10.4  Client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client list with search, filter (by service, status, revenue tier), and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Individual client profile: company info, contacts, assigned projects, invoice history, communication log,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health score: computed from last activity, payment status, review score, and project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Bulk email clients (e.g., newsletter, service announcement)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Export client data as CSV /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Merge duplicate client accounts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10.5  Staff Management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Staff profiles with photo, role, department, skills, and current project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 / unassign staff to projects with one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workload heatmap: which staff are over/under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Performance dashboard per staff: tasks completed, avg. delivery time, client rating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new staff, set role and permissions, send login invite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 log reports by staff member for billing / payroll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10.6  Invoice &amp; Finance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 Creation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Template-based: choose client, services, line items, discount, tax, due date. Auto-generates PDF.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Recurring Invoices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monthly auto-invoice for retainer clients. Auto-sends on billing date.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 integration — client pays via card directly from invoice link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Payment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bKash/Nagad QR code in invoice footer (Bangladesh market)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Reminders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email at: 3 days before due, on due date, 3 days overdue, 7 days overdue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P&amp;L summary by service, by client, by staff team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agency expenses (ad spend, tools, contractor fees) for net margin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 Management</w:t>
            </w:r>
          </w:p>
        </w:tc>
        <w:tc>
          <w:tcPr>
            <w:tcW w:type="dxa" w:w="6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Configure VAT/tax rates by region. Applied automatically on invoices.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11. Project Management Module (Trello-Style 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11.1  Project Data Model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project identifier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clientId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→ Client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Owning client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serviceIds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Array → Service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Services being delivered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assignedStaff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FK Array → User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Team members on this project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 / Active / On Hold / Review / Completed / Archived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/ Medium / High / Critical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startDate / endDate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timeline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approved budget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billableHours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Logged hours × hourly rate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completionPercent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Auto-calculated from task completion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Kanban columns and card data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Array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Named milestone dates</w:t>
            </w:r>
          </w:p>
        </w:tc>
      </w:tr>
      <w:tr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Array</w:t>
            </w:r>
          </w:p>
        </w:tc>
        <w:tc>
          <w:tcPr>
            <w:tcW w:type="dxa" w:w="5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Categorisation tags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11.2  Kanban 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Configurable columns — admin or staff can add/rename/delete columns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Default columns: Backlog / To-Do / In Progress / In Review / Client Approval /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Cards contain: title, description, assignee(s), priority badge, due date, checklist, file attachments, comment thread, time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Drag and drop cards between columns with smooth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activity log: who moved it, when, from which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board by: assignee, priority, due date,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Quick-add card via '+' button at bottom of any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templates for repetitive task types (e.g., "Monthly SEO Audit"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Archived cards stored and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Buyer view: read-only board — can see progress but cannot edit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11.3  Project Timeline / Milestones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Horizontal Gantt-style visualization of project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milestone to see tasks associated with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Milestone completion triggers auto-notification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Critical path highlighting — tasks that are blocking other tasks shown in red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11.4  Project Templates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can save any project structure as a template. When creating a new project of a given service type (e.g., SEO Retainer), the template pre-populates the kanban board with all standard tasks, milestones, and checklists — saving setup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Pre-populated Columns &amp; Cards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SEO Retainer Template</w:t>
            </w:r>
          </w:p>
        </w:tc>
        <w:tc>
          <w:tcPr>
            <w:tcW w:type="dxa" w:w="6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 → Keyword Research → On-Page → Content Calendar → Link Building → Monthly Reporting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PPC Campaign Template</w:t>
            </w:r>
          </w:p>
        </w:tc>
        <w:tc>
          <w:tcPr>
            <w:tcW w:type="dxa" w:w="6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Brief → Audience Research → Ad Copy → Creative → Launch → Optimise → Report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Website Build Template</w:t>
            </w:r>
          </w:p>
        </w:tc>
        <w:tc>
          <w:tcPr>
            <w:tcW w:type="dxa" w:w="6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Discovery → Wireframes → Design → Development → QA → Client Review → Launch → Handoff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Social Media Template</w:t>
            </w:r>
          </w:p>
        </w:tc>
        <w:tc>
          <w:tcPr>
            <w:tcW w:type="dxa" w:w="6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Strategy → Content Calendar → Graphic Production → Scheduling → Engagement → Monthly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12. Analytics &amp; Reporting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12.1  Admin Analytics Dashboard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12.2  Business Performance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/ Widget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Trend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revenue for last 12 months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Area chart with gradient fill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Revenue by Service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MRR breakdown per service category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Donut / Pie chart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Growth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clients added per month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chart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Status Distribution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/ Completed / On Hold count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Horizontal stacked bar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 Collection Rate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vs. outstanding as %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Gauge chart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Staff Utilisation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Hours logged / available hours per staff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Grouped bar chart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Lead Funnel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Visitors → Form Fills → Meetings → Clients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Funnel chart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Churn Analysis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Clients lost per month + reason tags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 chart + table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12.3  Website Analytics (via GA4 + Custom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Tracked Via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/ Weekly / Monthly Visitors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Analytics 4 API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Traffic Sources (Organic, Paid, Social, Direct)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acquisition report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Landing Pages by Session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pages report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Bounce Rate &amp; Session Duration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engagement metrics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CTA Click Rates (Book Meeting, Get Quote, WhatsApp)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GA4 events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Submission Funnel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GA4 events per form step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Depth on Key Pages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GA4 events</w:t>
            </w:r>
          </w:p>
        </w:tc>
      </w:tr>
      <w:tr>
        <w:tc>
          <w:tcPr>
            <w:tcW w:type="dxa" w:w="4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Widget Engagement</w:t>
            </w:r>
          </w:p>
        </w:tc>
        <w:tc>
          <w:tcPr>
            <w:tcW w:type="dxa" w:w="5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event tracking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12.4  Campaign-Level Reporting (Per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SEO: keyword rankings table (position, search volume, change), organic traffic chart, domain authority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PPC: impressions, clicks, CTR, CPC, conversions, ROAS — connected via Google Ads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Social: follower growth, post reach, engagement rate, top performing posts — via Meta Graph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Email: open rate, click rate, unsubscribe rate, list growth — via Mailchimp/Resend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client's report is accessible in their buyer dashboard and can be auto-generated as PDF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12.5  Tracking &amp; Heatmap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Traffic &amp; behaviour analytics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gtag.js embed + GA4 Reporting API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Hotjar / Microsoft Clarity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Heatmaps, session recordings, rage clicks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embed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Keyword rankings, index coverage, Core Web Vitals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GSC API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Facebook Pixel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 audience retargeting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 Pixel script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Central tag management without code deploy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GTM container</w:t>
            </w:r>
          </w:p>
        </w:tc>
      </w:tr>
      <w:tr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Event Bus</w:t>
            </w:r>
          </w:p>
        </w:tc>
        <w:tc>
          <w:tcPr>
            <w:tcW w:type="dxa" w:w="3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tracking: project events, user actions in dashboards</w:t>
            </w:r>
          </w:p>
        </w:tc>
        <w:tc>
          <w:tcPr>
            <w:tcW w:type="dxa" w:w="31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Server-side logging to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13. Reviews, Ratings &amp; Reputation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13.1  Review Submission Flow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Project marked as Completed by admin or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Automated email sent to client: "Your project is complete — share your experience"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Client clicks link → directed to review form in their buyer portal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form: star rating (1–5), written review (min 30 chars), service received, permission to publish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Submitted review enters "Pending Approval" queue in admin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Admin reviews, optionally edits for grammar (not content), approves or rejects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Approved review appears on homepage testimonials section, service-specific page, and public reviews page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13.2  Review Display (Public 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Homepage carousel: 5-star reviews, rotating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 pages: reviews filtered to that service shown below service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Dedicated /reviews page: all reviews with search and filter by service, rating,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Google-style aggregate score widget: avg. rating, total reviews, star distribution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Schema markup (JSON-LD) for review rich snippets in Google search results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13.3  Review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all pending reviews with approve / reject / edit actions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 Approve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Approve multiple reviews at once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 &amp; Remove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 inappropriate content, remove published reviews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Response Feature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can add a public response below a review ("Thank you, we loved working with you!")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Average rating trend over time, rating distribution, review volume by month</w:t>
            </w:r>
          </w:p>
        </w:tc>
      </w:tr>
      <w:tr>
        <w:tc>
          <w:tcPr>
            <w:tcW w:type="dxa" w:w="2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all reviews as CSV for Google Business Profile or third-party platforms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14. Technology Stack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14.1  Full Technology Stack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v14+ with App Router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Strict mode enabled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dark-green design tokens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v11+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state + client state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Hosted on Supabase or Railway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v5+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session store + rate limiting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v5 (Auth.js)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UploadThing / AWS S3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and document uploads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Templated transactional emails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Invoices, subscriptions, webhooks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Pusher / Socket.io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Notifications and live updates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full-text search for services/blog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CMS (Blog)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Tiptap Editor + Custom DB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Admin-managed blog and content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+ E2E tests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Auto-deploy on push to main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Hosting (Frontend)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CDN, serverless functions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Hosting (Backend DB)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/ Supabase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PostgreSQL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&amp; SSL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DNS, DDoS protection, SSL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error tracking</w:t>
            </w:r>
          </w:p>
        </w:tc>
      </w:tr>
      <w:tr>
        <w:tc>
          <w:tcPr>
            <w:tcW w:type="dxa" w:w="2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Posthog + GA4</w:t>
            </w:r>
          </w:p>
        </w:tc>
        <w:tc>
          <w:tcPr>
            <w:tcW w:type="dxa" w:w="4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analytics + web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15. Security, Compliance &amp; Performance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15.1 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Role-based access control (RBAC): Admin / Staff / Buyer — enforced at API middleware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 tokens with short expiry (15 min) +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Two-factor authentication (2FA) via email OTP or TOTP app — available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Rate limiting on all API routes: authentication endpoints limited to 5 req/15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CSRF protection on all forms (same-site cookies + CSRF tokens)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sanitization and SQL injection prevention via Prisma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XSS prevention: all user-generated content rendered as escaped text or sanitized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Secure file upload: type validation, size limits, virus scan (ClamAV or cloud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sensitive env variables in Vercel encrypted environment — never exposed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Audit log: all admin actions logged to immutable audit_log table with user ID, action, timestamp, IP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15.2 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90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CI in GitHub Actions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1.5s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Web Vitals / GSC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2.5s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Web Vitals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Blocking Time (TBT)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0.1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Web Vitals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Sentry performance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Query Time (avg)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50ms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Prisma metrics</w:t>
            </w:r>
          </w:p>
        </w:tc>
      </w:tr>
      <w:tr>
        <w:tc>
          <w:tcPr>
            <w:tcW w:type="dxa" w:w="3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4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99.9%</w:t>
            </w:r>
          </w:p>
        </w:tc>
        <w:tc>
          <w:tcPr>
            <w:tcW w:type="dxa" w:w="33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UptimeRobot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15.3  SEO &amp; Accessibility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pages have unique meta title, description, OG image, and canonical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Structured data (JSON-LD) on: homepage, services, blog posts, reviews, 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Dynamic sitemap.xml and robots.txt generated at build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WCAG 2.1 AA compliance: keyboard navigation, ARIA labels, colour contrast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Image alt text required on all media; lazy loading on all non-critical images</w:t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F17"/>
          <w:sz w:val="36"/>
          <w:szCs w:val="36"/>
        </w:rPr>
        <w:t xml:space="preserve">16. Phased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42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16.1  Phase Breakdown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system, database schema, auth system, homepage, services pages, contact form, basic admin layout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 — Core Dashboards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admin dashboard (clients, projects, staff, invoices), buyer portal (overview, projects, messages), staff workspace (tasks, board, comms)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 — Project Board + Meetings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Trello-style kanban board, milestone timeline, project templates, meeting booking calendar, email automations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— Analytics + Finance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analytics engine, GA4 integration, invoice generator, Stripe payments, campaign reporting for buyers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5 — Reviews + Content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submission flow, admin approval, public display, blog/CMS editor, case studies, homepage content editor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6 — Optimisation + Launch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Weeks 17–18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 tuning, security audit, SEO baseline, Cross-browser QA, E2E tests, staging → production deploy</w:t>
            </w:r>
          </w:p>
        </w:tc>
      </w:tr>
      <w:tr>
        <w:tc>
          <w:tcPr>
            <w:tcW w:type="dxa" w:w="2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 — Post-Launch (Ongoing)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 5+</w:t>
            </w:r>
          </w:p>
        </w:tc>
        <w:tc>
          <w:tcPr>
            <w:tcW w:type="dxa" w:w="55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chatbot, multi-language, mobile app, advanced GEO features, API partner integrations, white-label option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6422C"/>
          <w:sz w:val="28"/>
          <w:szCs w:val="28"/>
        </w:rPr>
        <w:t xml:space="preserve">16.2 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16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Homepage + Service Pages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Launch blocker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+ Role Routing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Launch blocker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 Core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Launch blocker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Buyer Portal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Launch blocker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Meeting Booking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— Launch blocker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Kanban Board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Core feature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Invoice &amp; Stripe Payments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Core feature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Core feature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System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— Core feature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Blog / CMS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— Enhancement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Chatbot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0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P4 — Future phase</w:t>
            </w:r>
          </w:p>
        </w:tc>
      </w:tr>
      <w:tr>
        <w:tc>
          <w:tcPr>
            <w:tcW w:type="dxa" w:w="32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76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00"/>
            <w:tcBorders>
              <w:top w:val="single" w:color="D6DDD9" w:sz="1"/>
              <w:left w:val="single" w:color="D6DDD9" w:sz="1"/>
              <w:bottom w:val="single" w:color="D6DDD9" w:sz="1"/>
              <w:right w:val="single" w:color="D6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P5 — Future phase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D1F1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FF87"/>
                <w:sz w:val="28"/>
                <w:szCs w:val="28"/>
              </w:rPr>
              <w:t xml:space="preserve">DOCUMENT SIGN-OFF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This specification has been reviewed and approved for development.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6DDD9"/>
                <w:sz w:val="20"/>
                <w:szCs w:val="20"/>
              </w:rPr>
              <w:t xml:space="preserve">Nexus Digital Agency  |  Version 1.0  |  May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FF87"/>
                <w:sz w:val="22"/>
                <w:szCs w:val="22"/>
              </w:rPr>
              <w:t xml:space="preserve">Built to Scale. Designed to Impress. Engineered to Perform.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E52"/>
        <w:sz w:val="18"/>
        <w:szCs w:val="18"/>
      </w:rPr>
      <w:t xml:space="preserve">CONFIDENTIAL  |  Page </w:t>
    </w:r>
    <w:r>
      <w:rPr>
        <w:rFonts w:ascii="Arial" w:cs="Arial" w:eastAsia="Arial" w:hAnsi="Arial"/>
        <w:color w:val="4A5E5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E52"/>
        <w:sz w:val="18"/>
        <w:szCs w:val="18"/>
      </w:rPr>
      <w:t xml:space="preserve">  |  Nexus Digital Agency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17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6DDD9"/>
              <w:sz w:val="18"/>
              <w:szCs w:val="18"/>
            </w:rPr>
            <w:t xml:space="preserve">NEXUS DIGITAL AGENCY  |  Website Planning &amp;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F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42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2026-05-02T18:28:06.544Z</dcterms:created>
  <dcterms:modified xsi:type="dcterms:W3CDTF">2026-05-02T18:28:06.545Z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