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288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q5xlxy2oasn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SHAHRIAR HAQUE ABIR</w:t>
      </w:r>
    </w:p>
    <w:p w:rsidR="00000000" w:rsidDel="00000000" w:rsidP="00000000" w:rsidRDefault="00000000" w:rsidRPr="00000000" w14:paraId="00000002">
      <w:pPr>
        <w:spacing w:after="0" w:before="0" w:line="288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Solutions Consultant | Technical Support Specialist | QA Engineer | </w:t>
      </w:r>
    </w:p>
    <w:p w:rsidR="00000000" w:rsidDel="00000000" w:rsidP="00000000" w:rsidRDefault="00000000" w:rsidRPr="00000000" w14:paraId="00000003">
      <w:pPr>
        <w:spacing w:after="0" w:before="0" w:line="288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88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+49 176 34630716.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shahriar_abby@hotmail.com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LinkedIn: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linkedin.com/in/shhaque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br w:type="textWrapping"/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sz w:val="20"/>
          <w:szCs w:val="20"/>
          <w:rtl w:val="0"/>
        </w:rPr>
        <w:t xml:space="preserve"> 12055 Berlin,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88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of Birth:</w:t>
      </w:r>
      <w:r w:rsidDel="00000000" w:rsidR="00000000" w:rsidRPr="00000000">
        <w:rPr>
          <w:sz w:val="20"/>
          <w:szCs w:val="20"/>
          <w:rtl w:val="0"/>
        </w:rPr>
        <w:t xml:space="preserve"> 26.09.1991.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Nationality:</w:t>
      </w:r>
      <w:r w:rsidDel="00000000" w:rsidR="00000000" w:rsidRPr="00000000">
        <w:rPr>
          <w:sz w:val="20"/>
          <w:szCs w:val="20"/>
          <w:rtl w:val="0"/>
        </w:rPr>
        <w:t xml:space="preserve"> Bangladeshi</w:t>
      </w:r>
    </w:p>
    <w:p w:rsidR="00000000" w:rsidDel="00000000" w:rsidP="00000000" w:rsidRDefault="00000000" w:rsidRPr="00000000" w14:paraId="00000006">
      <w:pPr>
        <w:spacing w:after="0" w:before="0" w:line="288" w:lineRule="auto"/>
        <w:jc w:val="both"/>
        <w:rPr>
          <w:sz w:val="20"/>
          <w:szCs w:val="20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sz w:val="20"/>
          <w:szCs w:val="20"/>
          <w:rtl w:val="0"/>
        </w:rPr>
        <w:t xml:space="preserve">: C2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German:</w:t>
      </w:r>
      <w:r w:rsidDel="00000000" w:rsidR="00000000" w:rsidRPr="00000000">
        <w:rPr>
          <w:sz w:val="20"/>
          <w:szCs w:val="20"/>
          <w:rtl w:val="0"/>
        </w:rPr>
        <w:t xml:space="preserve"> B2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 Authorization:</w:t>
      </w:r>
      <w:r w:rsidDel="00000000" w:rsidR="00000000" w:rsidRPr="00000000">
        <w:rPr>
          <w:sz w:val="20"/>
          <w:szCs w:val="20"/>
          <w:rtl w:val="0"/>
        </w:rPr>
        <w:t xml:space="preserve"> Niederlassungserlaubnis (Unbefristet- Permanent residence permit)</w:t>
      </w:r>
    </w:p>
    <w:p w:rsidR="00000000" w:rsidDel="00000000" w:rsidP="00000000" w:rsidRDefault="00000000" w:rsidRPr="00000000" w14:paraId="00000007">
      <w:pPr>
        <w:spacing w:after="0" w:before="0" w:line="288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88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Technical professional with over 8 years of experience supporting and consulting B2B SaaS solutions across the full customer lifecycle. Strong background in pre-sales enablement, customer onboarding, production support and quality assurance, acting as a reliable bridge between customers, product, engineering and commercial stakeholders. Proven expertise in incident management, API and database troubleshooting, release readiness and manual QA, combined with hands-on leadership experience in international environments.</w:t>
      </w:r>
    </w:p>
    <w:p w:rsidR="00000000" w:rsidDel="00000000" w:rsidP="00000000" w:rsidRDefault="00000000" w:rsidRPr="00000000" w14:paraId="0000000A">
      <w:pPr>
        <w:spacing w:after="0" w:before="0" w:line="288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="288" w:lineRule="auto"/>
        <w:jc w:val="both"/>
        <w:rPr>
          <w:b w:val="1"/>
          <w:bCs w:val="1"/>
          <w:sz w:val="20"/>
          <w:szCs w:val="20"/>
        </w:rPr>
      </w:pPr>
      <w:bookmarkStart w:colFirst="0" w:colLast="0" w:name="_3fzaepjfva5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t xml:space="preserve">CORE COMPETENCIES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SaaS Lifecycle &amp; Customer Support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Pre-sales technical support and product demonstrations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Solution consulting and requirement analysis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onboarding, training and enablement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SLA-driven support operations and incident management</w:t>
      </w:r>
    </w:p>
    <w:p w:rsidR="00000000" w:rsidDel="00000000" w:rsidP="00000000" w:rsidRDefault="00000000" w:rsidRPr="00000000" w14:paraId="00000010">
      <w:pPr>
        <w:spacing w:after="0" w:before="0" w:line="288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Support &amp; QA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End-to-end ownership of customer incidents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Root cause analysis in live production environments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Manual QA and regression testing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Bug reproduction, fix validation and release readiness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Cross-functional collaboration with Stakeholders, Engineering and Sales</w:t>
      </w:r>
    </w:p>
    <w:p w:rsidR="00000000" w:rsidDel="00000000" w:rsidP="00000000" w:rsidRDefault="00000000" w:rsidRPr="00000000" w14:paraId="00000016">
      <w:pPr>
        <w:spacing w:after="0" w:before="0" w:line="288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Systems &amp; Tools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Testing and Debugging:</w:t>
      </w:r>
      <w:r w:rsidDel="00000000" w:rsidR="00000000" w:rsidRPr="00000000">
        <w:rPr>
          <w:sz w:val="20"/>
          <w:szCs w:val="20"/>
          <w:rtl w:val="0"/>
        </w:rPr>
        <w:t xml:space="preserve"> REST, Postman, Insomnia, cURL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Development &amp; Scripting: </w:t>
      </w:r>
      <w:r w:rsidDel="00000000" w:rsidR="00000000" w:rsidRPr="00000000">
        <w:rPr>
          <w:sz w:val="20"/>
          <w:szCs w:val="20"/>
          <w:rtl w:val="0"/>
        </w:rPr>
        <w:t xml:space="preserve">Python, JavaScript, Bash, GitHub, Jenkins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Platforms &amp; Infrastructure: </w:t>
      </w:r>
      <w:r w:rsidDel="00000000" w:rsidR="00000000" w:rsidRPr="00000000">
        <w:rPr>
          <w:sz w:val="20"/>
          <w:szCs w:val="20"/>
          <w:rtl w:val="0"/>
        </w:rPr>
        <w:t xml:space="preserve">Linux, Windows, macOS, Dockerize,Virtualized, Cloud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Collaboration &amp; Ticketing:</w:t>
      </w:r>
      <w:r w:rsidDel="00000000" w:rsidR="00000000" w:rsidRPr="00000000">
        <w:rPr>
          <w:sz w:val="20"/>
          <w:szCs w:val="20"/>
          <w:rtl w:val="0"/>
        </w:rPr>
        <w:t xml:space="preserve"> Jira, Confluence, Notion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Analysis and Reports:</w:t>
      </w:r>
      <w:r w:rsidDel="00000000" w:rsidR="00000000" w:rsidRPr="00000000">
        <w:rPr>
          <w:sz w:val="20"/>
          <w:szCs w:val="20"/>
          <w:rtl w:val="0"/>
        </w:rPr>
        <w:t xml:space="preserve"> Power BI, Tableau, SQL, JQL, Looker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Methodologies:</w:t>
      </w:r>
      <w:r w:rsidDel="00000000" w:rsidR="00000000" w:rsidRPr="00000000">
        <w:rPr>
          <w:sz w:val="20"/>
          <w:szCs w:val="20"/>
          <w:rtl w:val="0"/>
        </w:rPr>
        <w:t xml:space="preserve"> Agile, SCRUM, DevOps workflows</w:t>
      </w:r>
    </w:p>
    <w:p w:rsidR="00000000" w:rsidDel="00000000" w:rsidP="00000000" w:rsidRDefault="00000000" w:rsidRPr="00000000" w14:paraId="0000001D">
      <w:pPr>
        <w:spacing w:after="0" w:before="0" w:line="288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0" w:before="0" w:line="288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8y8c87jw4q4r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SOFTWARE SOLUTIONS CONSULTANT</w:t>
      </w:r>
    </w:p>
    <w:p w:rsidR="00000000" w:rsidDel="00000000" w:rsidP="00000000" w:rsidRDefault="00000000" w:rsidRPr="00000000" w14:paraId="00000020">
      <w:pPr>
        <w:spacing w:after="0" w:before="0" w:line="288" w:lineRule="auto"/>
        <w:jc w:val="both"/>
        <w:rPr>
          <w:sz w:val="20"/>
          <w:szCs w:val="20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Tripunkt GmbH</w:t>
        </w:r>
      </w:hyperlink>
      <w:r w:rsidDel="00000000" w:rsidR="00000000" w:rsidRPr="00000000">
        <w:rPr>
          <w:sz w:val="20"/>
          <w:szCs w:val="20"/>
          <w:rtl w:val="0"/>
        </w:rPr>
        <w:t xml:space="preserve">, Berlin, Germany | 2020 – Feb 2026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and mentored a team of 5, acting as the primary technical contact for international B2B customers across pre-sales, onboarding, production support and post-release operations.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Defined technical scope and requirements to support the company’s international market expansion, successfully onboarding 7+ international SMB clients within the first two years.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Owned end-to-end resolution of complex customer incidents, including configuration, database and integration issues, handling an average of ~40 cases per week in live production environments.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directly with customers via calls and live sessions for troubleshooting, training and operational guidance, coordinating closely with cross-functional internal teams.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Prepared and coordinated technical, operational and procurement-related documentation in collaboration with internal and external stakeholders.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structured manual QA and regression testing, reproducing bugs, validating fixes and coordinating hotfixes with development teams, contributing to a 30% reduction in recurring bug reports per release.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0" w:before="0" w:line="288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q7909kzaelvf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br w:type="textWrapping"/>
        <w:t xml:space="preserve">TRAINING COORDINATOR</w:t>
      </w:r>
    </w:p>
    <w:p w:rsidR="00000000" w:rsidDel="00000000" w:rsidP="00000000" w:rsidRDefault="00000000" w:rsidRPr="00000000" w14:paraId="00000028">
      <w:pPr>
        <w:spacing w:after="0" w:before="0" w:line="288" w:lineRule="auto"/>
        <w:jc w:val="both"/>
        <w:rPr>
          <w:sz w:val="20"/>
          <w:szCs w:val="20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Larsen &amp; Toubro Limited</w:t>
        </w:r>
      </w:hyperlink>
      <w:r w:rsidDel="00000000" w:rsidR="00000000" w:rsidRPr="00000000">
        <w:rPr>
          <w:sz w:val="20"/>
          <w:szCs w:val="20"/>
          <w:rtl w:val="0"/>
        </w:rPr>
        <w:t xml:space="preserve">, India | 2015 – 2016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Coordinated technical training programs for 60+ engineers across multiple training groups.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curriculum development, scheduling and training effectiveness tracking.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employee onboarding and professional development initiatives.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trainers with technical documentation and logistical coordination.</w:t>
      </w:r>
    </w:p>
    <w:p w:rsidR="00000000" w:rsidDel="00000000" w:rsidP="00000000" w:rsidRDefault="00000000" w:rsidRPr="00000000" w14:paraId="0000002D">
      <w:pPr>
        <w:spacing w:after="0" w:before="0" w:line="288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88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88" w:lineRule="auto"/>
        <w:jc w:val="both"/>
        <w:rPr>
          <w:i w:val="1"/>
          <w:iCs w:val="1"/>
          <w:sz w:val="20"/>
          <w:szCs w:val="20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Earth Telecommunication Private Limited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Bangladesh | 2013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on-call technical support for 100+ corporate and residential clients.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Installed, configured and maintained LAN/WAN network infrastructure.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Configured and supported network equipment including switches, routers and access points.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and maintained technical documentation for network setups and operational procedures.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88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site surveys and supported network deployments for new client installations.</w:t>
      </w:r>
    </w:p>
    <w:p w:rsidR="00000000" w:rsidDel="00000000" w:rsidP="00000000" w:rsidRDefault="00000000" w:rsidRPr="00000000" w14:paraId="00000035">
      <w:pPr>
        <w:spacing w:after="0" w:before="0" w:line="288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="288" w:lineRule="auto"/>
        <w:jc w:val="both"/>
        <w:rPr/>
      </w:pPr>
      <w:bookmarkStart w:colFirst="0" w:colLast="0" w:name="_or3rbdp1ssm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88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M.Sc. Information &amp; Communication Engineering</w:t>
        <w:br w:type="textWrapping"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Technische Hochschule Mittelhessen</w:t>
        </w:r>
      </w:hyperlink>
      <w:r w:rsidDel="00000000" w:rsidR="00000000" w:rsidRPr="00000000">
        <w:rPr>
          <w:sz w:val="20"/>
          <w:szCs w:val="20"/>
          <w:rtl w:val="0"/>
        </w:rPr>
        <w:t xml:space="preserve">, Germany | 2016-2020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Thesis title: Characterization of the effects of irradiation with high powered UV light on specialized fiber optic cables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88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B.Sc. Electrical and Electronic Engineering</w:t>
        <w:br w:type="textWrapping"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North South University</w:t>
        </w:r>
      </w:hyperlink>
      <w:r w:rsidDel="00000000" w:rsidR="00000000" w:rsidRPr="00000000">
        <w:rPr>
          <w:sz w:val="20"/>
          <w:szCs w:val="20"/>
          <w:rtl w:val="0"/>
        </w:rPr>
        <w:t xml:space="preserve">, Bangladesh | 2009-2013</w:t>
      </w:r>
    </w:p>
    <w:p w:rsidR="00000000" w:rsidDel="00000000" w:rsidP="00000000" w:rsidRDefault="00000000" w:rsidRPr="00000000" w14:paraId="00000039">
      <w:pPr>
        <w:spacing w:line="288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Internship: Network Operations and Infrastructure Support at Earth Telecommunication Private Limited.</w:t>
      </w:r>
    </w:p>
    <w:p w:rsidR="00000000" w:rsidDel="00000000" w:rsidP="00000000" w:rsidRDefault="00000000" w:rsidRPr="00000000" w14:paraId="0000003A">
      <w:pPr>
        <w:spacing w:after="0" w:before="0" w:line="288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PERSONAL INTERESTS</w:t>
      </w:r>
    </w:p>
    <w:p w:rsidR="00000000" w:rsidDel="00000000" w:rsidP="00000000" w:rsidRDefault="00000000" w:rsidRPr="00000000" w14:paraId="0000003C">
      <w:pPr>
        <w:spacing w:line="288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Leveraging artificial intelligence and automation tools to develop software applications, improve problem‑solving efficiency, optimize technical workflows, and enhance operational environments.</w:t>
      </w:r>
    </w:p>
    <w:p w:rsidR="00000000" w:rsidDel="00000000" w:rsidP="00000000" w:rsidRDefault="00000000" w:rsidRPr="00000000" w14:paraId="0000003D">
      <w:pPr>
        <w:spacing w:line="288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88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 are available upon request.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ntenergy.com/" TargetMode="External"/><Relationship Id="rId10" Type="http://schemas.openxmlformats.org/officeDocument/2006/relationships/hyperlink" Target="https://www.pathfinder.de/unternehmen/" TargetMode="External"/><Relationship Id="rId13" Type="http://schemas.openxmlformats.org/officeDocument/2006/relationships/hyperlink" Target="https://www.thm.de/site/" TargetMode="External"/><Relationship Id="rId12" Type="http://schemas.openxmlformats.org/officeDocument/2006/relationships/hyperlink" Target="https://www.linkedin.com/company/earth-telecommunication-pvt-limite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hhaque/" TargetMode="External"/><Relationship Id="rId14" Type="http://schemas.openxmlformats.org/officeDocument/2006/relationships/hyperlink" Target="https://www.northsouth.edu/" TargetMode="External"/><Relationship Id="rId5" Type="http://schemas.openxmlformats.org/officeDocument/2006/relationships/styles" Target="styles.xml"/><Relationship Id="rId6" Type="http://schemas.openxmlformats.org/officeDocument/2006/relationships/hyperlink" Target="mailto:shahriar_abby@hotmail.com" TargetMode="External"/><Relationship Id="rId7" Type="http://schemas.openxmlformats.org/officeDocument/2006/relationships/hyperlink" Target="https://www.linkedin.com/in/shhaque/" TargetMode="External"/><Relationship Id="rId8" Type="http://schemas.openxmlformats.org/officeDocument/2006/relationships/hyperlink" Target="http://linkedin.com/in/shha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