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6103" w14:textId="77777777" w:rsidR="00A306A3" w:rsidRDefault="00A306A3" w:rsidP="00A306A3"/>
    <w:tbl>
      <w:tblPr>
        <w:tblW w:w="0" w:type="auto"/>
        <w:jc w:val="center"/>
        <w:tblLayout w:type="fixed"/>
        <w:tblLook w:val="04A0" w:firstRow="1" w:lastRow="0" w:firstColumn="1" w:lastColumn="0" w:noHBand="0" w:noVBand="1"/>
      </w:tblPr>
      <w:tblGrid>
        <w:gridCol w:w="1458"/>
        <w:gridCol w:w="6447"/>
      </w:tblGrid>
      <w:tr w:rsidR="00A306A3" w14:paraId="6809953B" w14:textId="77777777" w:rsidTr="00A306A3">
        <w:trPr>
          <w:trHeight w:val="1134"/>
          <w:jc w:val="center"/>
        </w:trPr>
        <w:tc>
          <w:tcPr>
            <w:tcW w:w="1458" w:type="dxa"/>
            <w:hideMark/>
          </w:tcPr>
          <w:p w14:paraId="4EA36B95" w14:textId="77777777" w:rsidR="00A306A3" w:rsidRDefault="00A306A3">
            <w:pPr>
              <w:jc w:val="center"/>
              <w:rPr>
                <w:rFonts w:ascii="Gill Sans" w:hAnsi="Gill Sans"/>
                <w:color w:val="FF0000"/>
                <w:sz w:val="18"/>
              </w:rPr>
            </w:pPr>
            <w:r>
              <w:rPr>
                <w:noProof/>
              </w:rPr>
              <w:drawing>
                <wp:anchor distT="0" distB="0" distL="114300" distR="114300" simplePos="0" relativeHeight="251658240" behindDoc="0" locked="0" layoutInCell="1" allowOverlap="1" wp14:anchorId="3244AC67" wp14:editId="0F96B18E">
                  <wp:simplePos x="0" y="0"/>
                  <wp:positionH relativeFrom="column">
                    <wp:posOffset>114300</wp:posOffset>
                  </wp:positionH>
                  <wp:positionV relativeFrom="paragraph">
                    <wp:posOffset>79375</wp:posOffset>
                  </wp:positionV>
                  <wp:extent cx="620395" cy="695325"/>
                  <wp:effectExtent l="0" t="0" r="825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0395" cy="695325"/>
                          </a:xfrm>
                          <a:prstGeom prst="rect">
                            <a:avLst/>
                          </a:prstGeom>
                          <a:noFill/>
                        </pic:spPr>
                      </pic:pic>
                    </a:graphicData>
                  </a:graphic>
                  <wp14:sizeRelH relativeFrom="page">
                    <wp14:pctWidth>0</wp14:pctWidth>
                  </wp14:sizeRelH>
                  <wp14:sizeRelV relativeFrom="page">
                    <wp14:pctHeight>0</wp14:pctHeight>
                  </wp14:sizeRelV>
                </wp:anchor>
              </w:drawing>
            </w:r>
            <w:r>
              <w:rPr>
                <w:rFonts w:ascii="Gill Sans" w:hAnsi="Gill Sans" w:hint="cs"/>
                <w:color w:val="FF0000"/>
                <w:sz w:val="18"/>
              </w:rPr>
              <w:t xml:space="preserve">     </w:t>
            </w:r>
          </w:p>
        </w:tc>
        <w:tc>
          <w:tcPr>
            <w:tcW w:w="6447" w:type="dxa"/>
          </w:tcPr>
          <w:p w14:paraId="6E631582" w14:textId="77777777" w:rsidR="00A306A3" w:rsidRDefault="00A306A3">
            <w:pPr>
              <w:keepNext/>
              <w:outlineLvl w:val="7"/>
              <w:rPr>
                <w:rFonts w:ascii="Arial" w:hAnsi="Arial"/>
                <w:b/>
                <w:sz w:val="40"/>
                <w:szCs w:val="20"/>
                <w:lang w:val="fr-FR"/>
              </w:rPr>
            </w:pPr>
            <w:r>
              <w:rPr>
                <w:rFonts w:ascii="Arial" w:hAnsi="Arial"/>
                <w:b/>
                <w:color w:val="FFFFFF"/>
                <w:sz w:val="16"/>
                <w:szCs w:val="16"/>
                <w:highlight w:val="red"/>
                <w:lang w:val="fr-FR"/>
              </w:rPr>
              <w:br/>
            </w:r>
            <w:r>
              <w:rPr>
                <w:rFonts w:ascii="Arial" w:hAnsi="Arial"/>
                <w:b/>
                <w:color w:val="FFFFFF"/>
                <w:sz w:val="40"/>
                <w:szCs w:val="20"/>
                <w:highlight w:val="red"/>
                <w:lang w:val="fr-FR"/>
              </w:rPr>
              <w:t>U</w:t>
            </w:r>
            <w:r>
              <w:rPr>
                <w:rFonts w:ascii="Arial" w:hAnsi="Arial"/>
                <w:b/>
                <w:sz w:val="40"/>
                <w:szCs w:val="20"/>
                <w:lang w:val="fr-FR"/>
              </w:rPr>
              <w:t xml:space="preserve">NIVERSITI </w:t>
            </w:r>
            <w:r>
              <w:rPr>
                <w:rFonts w:ascii="Arial" w:hAnsi="Arial"/>
                <w:b/>
                <w:color w:val="FFFFFF"/>
                <w:sz w:val="40"/>
                <w:szCs w:val="20"/>
                <w:highlight w:val="red"/>
                <w:lang w:val="fr-FR"/>
              </w:rPr>
              <w:t>P</w:t>
            </w:r>
            <w:r>
              <w:rPr>
                <w:rFonts w:ascii="Arial" w:hAnsi="Arial"/>
                <w:b/>
                <w:sz w:val="40"/>
                <w:szCs w:val="20"/>
                <w:lang w:val="fr-FR"/>
              </w:rPr>
              <w:t xml:space="preserve">UTRA </w:t>
            </w:r>
            <w:r>
              <w:rPr>
                <w:rFonts w:ascii="Arial" w:hAnsi="Arial"/>
                <w:b/>
                <w:color w:val="FFFFFF"/>
                <w:sz w:val="40"/>
                <w:szCs w:val="20"/>
                <w:highlight w:val="red"/>
                <w:lang w:val="fr-FR"/>
              </w:rPr>
              <w:t>M</w:t>
            </w:r>
            <w:r>
              <w:rPr>
                <w:rFonts w:ascii="Arial" w:hAnsi="Arial"/>
                <w:b/>
                <w:sz w:val="40"/>
                <w:szCs w:val="20"/>
                <w:lang w:val="fr-FR"/>
              </w:rPr>
              <w:t>ALAYSIA</w:t>
            </w:r>
          </w:p>
          <w:p w14:paraId="6A3D0905" w14:textId="77777777" w:rsidR="00A306A3" w:rsidRDefault="00A306A3">
            <w:pPr>
              <w:keepNext/>
              <w:outlineLvl w:val="7"/>
              <w:rPr>
                <w:rFonts w:ascii="Arial" w:hAnsi="Arial"/>
                <w:b/>
                <w:sz w:val="16"/>
                <w:szCs w:val="20"/>
                <w:lang w:val="fr-FR"/>
              </w:rPr>
            </w:pPr>
          </w:p>
          <w:p w14:paraId="428FFB21" w14:textId="77777777" w:rsidR="00A306A3" w:rsidRDefault="00A306A3">
            <w:pPr>
              <w:keepNext/>
              <w:outlineLvl w:val="7"/>
              <w:rPr>
                <w:rFonts w:ascii="Arial" w:hAnsi="Arial"/>
                <w:b/>
                <w:sz w:val="20"/>
                <w:szCs w:val="20"/>
                <w:lang w:val="fr-FR"/>
              </w:rPr>
            </w:pPr>
            <w:r>
              <w:rPr>
                <w:rFonts w:ascii="Arial" w:hAnsi="Arial"/>
                <w:b/>
                <w:sz w:val="20"/>
                <w:szCs w:val="20"/>
                <w:lang w:val="fr-FR"/>
              </w:rPr>
              <w:t>FAKULTI SAINS KOMPUTER DAN TEKNOLOGI MAKLUMAT</w:t>
            </w:r>
          </w:p>
          <w:p w14:paraId="28A1F390" w14:textId="77777777" w:rsidR="00A306A3" w:rsidRDefault="00A306A3">
            <w:pPr>
              <w:rPr>
                <w:rFonts w:ascii="Times New Roman" w:hAnsi="Times New Roman"/>
                <w:sz w:val="24"/>
                <w:szCs w:val="24"/>
                <w:lang w:val="fr-FR"/>
              </w:rPr>
            </w:pPr>
          </w:p>
        </w:tc>
      </w:tr>
    </w:tbl>
    <w:p w14:paraId="52AEE1EF" w14:textId="77777777" w:rsidR="00A306A3" w:rsidRDefault="00A306A3" w:rsidP="00A306A3">
      <w:pPr>
        <w:jc w:val="center"/>
        <w:rPr>
          <w:b/>
          <w:lang w:val="nl-NL"/>
        </w:rPr>
      </w:pPr>
    </w:p>
    <w:p w14:paraId="1A1E5E13" w14:textId="574D8477" w:rsidR="00A306A3" w:rsidRDefault="00976C8B" w:rsidP="00335D26">
      <w:pPr>
        <w:spacing w:after="0"/>
        <w:jc w:val="center"/>
        <w:rPr>
          <w:rFonts w:ascii="Arial" w:hAnsi="Arial" w:cs="Arial"/>
          <w:b/>
          <w:lang w:val="nl-NL"/>
        </w:rPr>
      </w:pPr>
      <w:r>
        <w:rPr>
          <w:rFonts w:ascii="Arial" w:hAnsi="Arial" w:cs="Arial"/>
          <w:b/>
          <w:lang w:val="nl-NL"/>
        </w:rPr>
        <w:t>CSC4702</w:t>
      </w:r>
      <w:r w:rsidR="00A306A3">
        <w:rPr>
          <w:rFonts w:ascii="Arial" w:hAnsi="Arial" w:cs="Arial"/>
          <w:b/>
          <w:lang w:val="nl-NL"/>
        </w:rPr>
        <w:t xml:space="preserve"> </w:t>
      </w:r>
      <w:r w:rsidR="00467638">
        <w:rPr>
          <w:rFonts w:ascii="Arial" w:hAnsi="Arial" w:cs="Arial"/>
          <w:b/>
          <w:lang w:val="nl-NL"/>
        </w:rPr>
        <w:t>(ROBOTIC SYSTEM DEVELOPMENT</w:t>
      </w:r>
      <w:r w:rsidR="00A306A3">
        <w:rPr>
          <w:rFonts w:ascii="Arial" w:hAnsi="Arial" w:cs="Arial"/>
          <w:b/>
          <w:lang w:val="nl-NL"/>
        </w:rPr>
        <w:t>)</w:t>
      </w:r>
    </w:p>
    <w:p w14:paraId="1A0BC6FC" w14:textId="71FB619E" w:rsidR="00A306A3" w:rsidRDefault="00A306A3" w:rsidP="00335D26">
      <w:pPr>
        <w:spacing w:after="0"/>
        <w:jc w:val="center"/>
        <w:rPr>
          <w:rFonts w:ascii="Arial" w:hAnsi="Arial" w:cs="Arial"/>
          <w:b/>
          <w:lang w:val="nl-NL"/>
        </w:rPr>
      </w:pPr>
      <w:r>
        <w:rPr>
          <w:rFonts w:ascii="Arial" w:hAnsi="Arial" w:cs="Arial"/>
          <w:b/>
          <w:lang w:val="nl-NL"/>
        </w:rPr>
        <w:t>Semester I 202</w:t>
      </w:r>
      <w:r w:rsidR="00C75F63">
        <w:rPr>
          <w:rFonts w:ascii="Arial" w:hAnsi="Arial" w:cs="Arial"/>
          <w:b/>
          <w:lang w:val="nl-NL"/>
        </w:rPr>
        <w:t>5</w:t>
      </w:r>
      <w:r>
        <w:rPr>
          <w:rFonts w:ascii="Arial" w:hAnsi="Arial" w:cs="Arial"/>
          <w:b/>
          <w:lang w:val="nl-NL"/>
        </w:rPr>
        <w:t>/202</w:t>
      </w:r>
      <w:r w:rsidR="00C75F63">
        <w:rPr>
          <w:rFonts w:ascii="Arial" w:hAnsi="Arial" w:cs="Arial"/>
          <w:b/>
          <w:lang w:val="nl-NL"/>
        </w:rPr>
        <w:t>6</w:t>
      </w:r>
    </w:p>
    <w:p w14:paraId="50DD8158" w14:textId="0C7185D4" w:rsidR="00A306A3" w:rsidRDefault="00467638" w:rsidP="00335D26">
      <w:pPr>
        <w:spacing w:after="0"/>
        <w:ind w:left="360"/>
        <w:jc w:val="center"/>
        <w:rPr>
          <w:rFonts w:ascii="Arial" w:hAnsi="Arial" w:cs="Arial"/>
          <w:b/>
          <w:bCs/>
          <w:lang w:val="en-US"/>
        </w:rPr>
      </w:pPr>
      <w:r>
        <w:rPr>
          <w:rFonts w:ascii="Arial" w:hAnsi="Arial" w:cs="Arial"/>
          <w:b/>
          <w:bCs/>
        </w:rPr>
        <w:t>ASSIGNMENT</w:t>
      </w:r>
      <w:r w:rsidR="00F246F3">
        <w:rPr>
          <w:rFonts w:ascii="Arial" w:hAnsi="Arial" w:cs="Arial"/>
          <w:b/>
          <w:bCs/>
        </w:rPr>
        <w:t xml:space="preserve"> 1</w:t>
      </w:r>
      <w:r>
        <w:rPr>
          <w:rFonts w:ascii="Arial" w:hAnsi="Arial" w:cs="Arial"/>
          <w:b/>
          <w:bCs/>
        </w:rPr>
        <w:t xml:space="preserve">: </w:t>
      </w:r>
      <w:r w:rsidR="00976C8B">
        <w:rPr>
          <w:rFonts w:ascii="Arial" w:hAnsi="Arial" w:cs="Arial"/>
          <w:b/>
          <w:bCs/>
        </w:rPr>
        <w:t xml:space="preserve">FORWARD AND INVERSE </w:t>
      </w:r>
      <w:r>
        <w:rPr>
          <w:rFonts w:ascii="Arial" w:hAnsi="Arial" w:cs="Arial"/>
          <w:b/>
          <w:bCs/>
        </w:rPr>
        <w:t>KINEMATICS</w:t>
      </w:r>
    </w:p>
    <w:p w14:paraId="5CB7F7F7" w14:textId="42CF1651" w:rsidR="00BB2C8D" w:rsidRDefault="00A306A3" w:rsidP="00335D26">
      <w:pPr>
        <w:widowControl w:val="0"/>
        <w:suppressAutoHyphens/>
        <w:spacing w:after="0"/>
        <w:ind w:left="720"/>
        <w:jc w:val="center"/>
        <w:rPr>
          <w:rFonts w:ascii="Arial" w:hAnsi="Arial" w:cs="Arial"/>
        </w:rPr>
      </w:pPr>
      <w:r w:rsidRPr="00C75F63">
        <w:rPr>
          <w:rFonts w:ascii="Arial" w:hAnsi="Arial" w:cs="Arial"/>
          <w:b/>
          <w:bCs/>
        </w:rPr>
        <w:t xml:space="preserve">Date of Submission: </w:t>
      </w:r>
      <w:r w:rsidR="00C75F63">
        <w:rPr>
          <w:rFonts w:ascii="Arial" w:hAnsi="Arial" w:cs="Arial"/>
          <w:b/>
          <w:bCs/>
        </w:rPr>
        <w:t xml:space="preserve">Monday </w:t>
      </w:r>
      <w:r w:rsidR="00904BF3">
        <w:rPr>
          <w:rFonts w:ascii="Arial" w:hAnsi="Arial" w:cs="Arial"/>
          <w:b/>
          <w:bCs/>
        </w:rPr>
        <w:t>28</w:t>
      </w:r>
      <w:r w:rsidRPr="00C75F63">
        <w:rPr>
          <w:rFonts w:ascii="Arial" w:hAnsi="Arial" w:cs="Arial"/>
          <w:b/>
          <w:bCs/>
        </w:rPr>
        <w:t>/1</w:t>
      </w:r>
      <w:r w:rsidR="006E60CD" w:rsidRPr="00C75F63">
        <w:rPr>
          <w:rFonts w:ascii="Arial" w:hAnsi="Arial" w:cs="Arial"/>
          <w:b/>
          <w:bCs/>
        </w:rPr>
        <w:t>2</w:t>
      </w:r>
      <w:r w:rsidRPr="00C75F63">
        <w:rPr>
          <w:rFonts w:ascii="Arial" w:hAnsi="Arial" w:cs="Arial"/>
          <w:b/>
          <w:bCs/>
        </w:rPr>
        <w:t>/202</w:t>
      </w:r>
      <w:r w:rsidR="00976C8B" w:rsidRPr="00C75F63">
        <w:rPr>
          <w:rFonts w:ascii="Arial" w:hAnsi="Arial" w:cs="Arial"/>
          <w:b/>
          <w:bCs/>
        </w:rPr>
        <w:t>5</w:t>
      </w:r>
      <w:r>
        <w:rPr>
          <w:rFonts w:ascii="Arial" w:hAnsi="Arial" w:cs="Arial"/>
        </w:rPr>
        <w:t>.</w:t>
      </w:r>
    </w:p>
    <w:p w14:paraId="18B0A742" w14:textId="77777777" w:rsidR="00335D26" w:rsidRDefault="00335D26" w:rsidP="00335D26">
      <w:pPr>
        <w:widowControl w:val="0"/>
        <w:suppressAutoHyphens/>
        <w:ind w:left="720"/>
        <w:jc w:val="center"/>
        <w:rPr>
          <w:rFonts w:ascii="Arial" w:hAnsi="Arial" w:cs="Arial"/>
        </w:rPr>
      </w:pPr>
    </w:p>
    <w:p w14:paraId="5543C539" w14:textId="5A752C2A" w:rsidR="00C118D8" w:rsidRPr="00C118D8" w:rsidRDefault="00C118D8" w:rsidP="00C118D8">
      <w:pPr>
        <w:widowControl w:val="0"/>
        <w:suppressAutoHyphens/>
        <w:rPr>
          <w:rFonts w:ascii="Arial" w:hAnsi="Arial" w:cs="Arial"/>
          <w:b/>
          <w:bCs/>
          <w:sz w:val="24"/>
          <w:szCs w:val="24"/>
        </w:rPr>
      </w:pPr>
      <w:r w:rsidRPr="00C118D8">
        <w:rPr>
          <w:rFonts w:ascii="Arial" w:hAnsi="Arial" w:cs="Arial"/>
          <w:b/>
          <w:bCs/>
          <w:sz w:val="24"/>
          <w:szCs w:val="24"/>
        </w:rPr>
        <w:t>Part A</w:t>
      </w:r>
      <w:r>
        <w:rPr>
          <w:rFonts w:ascii="Arial" w:hAnsi="Arial" w:cs="Arial"/>
          <w:b/>
          <w:bCs/>
          <w:sz w:val="24"/>
          <w:szCs w:val="24"/>
        </w:rPr>
        <w:t xml:space="preserve"> (Forward Kinematics)</w:t>
      </w:r>
    </w:p>
    <w:p w14:paraId="4C0D515D" w14:textId="55A5FAB0" w:rsidR="00335D26" w:rsidRDefault="00335D26" w:rsidP="005318C6">
      <w:pPr>
        <w:jc w:val="both"/>
      </w:pPr>
      <w:r>
        <w:t xml:space="preserve">Draw a UML diagram and write a </w:t>
      </w:r>
      <w:r w:rsidR="00467638">
        <w:t>JavaFX</w:t>
      </w:r>
      <w:r w:rsidR="00307091">
        <w:t xml:space="preserve"> program that lets the user to enter two rotation angles, q1 and q2, lengths of two arms a1 and a2, of a simple </w:t>
      </w:r>
      <w:r w:rsidR="00467638">
        <w:t>2-D SCARA robot</w:t>
      </w:r>
      <w:r w:rsidR="00307091">
        <w:t>. Your program should then be able to draw the robotic arm pose</w:t>
      </w:r>
      <w:r w:rsidR="004028EB">
        <w:t>.</w:t>
      </w:r>
      <w:r w:rsidR="00467638">
        <w:t xml:space="preserve"> </w:t>
      </w:r>
      <w:r w:rsidR="004028EB">
        <w:t xml:space="preserve">The program should also be able to </w:t>
      </w:r>
      <w:r w:rsidR="00467638">
        <w:t xml:space="preserve">reverse </w:t>
      </w:r>
      <w:r w:rsidR="004028EB">
        <w:t xml:space="preserve">the motion. </w:t>
      </w:r>
    </w:p>
    <w:p w14:paraId="35F73414" w14:textId="1653102F" w:rsidR="00335D26" w:rsidRDefault="00C75F63" w:rsidP="00335D26">
      <w:pPr>
        <w:jc w:val="center"/>
      </w:pPr>
      <w:r w:rsidRPr="00C75F63">
        <w:rPr>
          <w:noProof/>
        </w:rPr>
        <w:drawing>
          <wp:inline distT="0" distB="0" distL="0" distR="0" wp14:anchorId="0BA095D2" wp14:editId="5372ED8E">
            <wp:extent cx="4283612" cy="2054538"/>
            <wp:effectExtent l="0" t="0" r="3175" b="3175"/>
            <wp:docPr id="2067206616" name="Picture 1" descr="A diagram of a rectangular object with a straigh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6616" name="Picture 1" descr="A diagram of a rectangular object with a straight line&#10;&#10;AI-generated content may be incorrect."/>
                    <pic:cNvPicPr/>
                  </pic:nvPicPr>
                  <pic:blipFill>
                    <a:blip r:embed="rId6"/>
                    <a:stretch>
                      <a:fillRect/>
                    </a:stretch>
                  </pic:blipFill>
                  <pic:spPr>
                    <a:xfrm>
                      <a:off x="0" y="0"/>
                      <a:ext cx="4321870" cy="2072888"/>
                    </a:xfrm>
                    <a:prstGeom prst="rect">
                      <a:avLst/>
                    </a:prstGeom>
                  </pic:spPr>
                </pic:pic>
              </a:graphicData>
            </a:graphic>
          </wp:inline>
        </w:drawing>
      </w:r>
    </w:p>
    <w:p w14:paraId="6795AE31" w14:textId="77777777" w:rsidR="00AC1115" w:rsidRDefault="005F5247" w:rsidP="005318C6">
      <w:pPr>
        <w:jc w:val="both"/>
      </w:pPr>
      <w:r>
        <w:t xml:space="preserve">The position of second joint, i.e. where q2 rotates, and the position of the end-effector can be </w:t>
      </w:r>
      <w:r w:rsidR="0002681F">
        <w:t xml:space="preserve">described and calculated by </w:t>
      </w:r>
      <w:r>
        <w:t xml:space="preserve">their homogeneous transformation matrices. The position of the first </w:t>
      </w:r>
      <w:r w:rsidR="0002681F">
        <w:t>joint, i.e. where q1 rotates remains fixed.</w:t>
      </w:r>
      <w:r w:rsidR="00AC1115">
        <w:t xml:space="preserve"> For example, the homogeneous transformation matrix </w:t>
      </w:r>
      <w:r w:rsidR="00FD6ECA">
        <w:t xml:space="preserve">can be used </w:t>
      </w:r>
      <w:r w:rsidR="00AC1115">
        <w:t>to find the coordinate of a</w:t>
      </w:r>
      <w:r w:rsidR="00AE05F7">
        <w:t xml:space="preserve">n arbitrary </w:t>
      </w:r>
      <w:r w:rsidR="00AC1115">
        <w:t>point</w:t>
      </w:r>
      <w:r w:rsidR="00AE05F7">
        <w:t xml:space="preserve"> P</w:t>
      </w:r>
      <w:r w:rsidR="00AC1115">
        <w:t xml:space="preserve"> in </w:t>
      </w:r>
      <w:r w:rsidR="00AE05F7">
        <w:t xml:space="preserve">coordinate of </w:t>
      </w:r>
      <w:r w:rsidR="00AC1115">
        <w:t>frame {A} from</w:t>
      </w:r>
      <w:r w:rsidR="00AE05F7">
        <w:t xml:space="preserve"> the perspective of</w:t>
      </w:r>
      <w:r w:rsidR="00AC1115">
        <w:t xml:space="preserve"> frame {B} as follows:</w:t>
      </w:r>
    </w:p>
    <w:p w14:paraId="74488037" w14:textId="77777777" w:rsidR="003F6DDF" w:rsidRDefault="00000000" w:rsidP="00AC1115">
      <w:pPr>
        <w:jc w:val="both"/>
      </w:pPr>
      <m:oMathPara>
        <m:oMath>
          <m:sSup>
            <m:sSupPr>
              <m:ctrlPr>
                <w:rPr>
                  <w:rFonts w:ascii="Cambria Math" w:hAnsi="Cambria Math"/>
                  <w:i/>
                </w:rPr>
              </m:ctrlPr>
            </m:sSupPr>
            <m:e>
              <m:r>
                <w:rPr>
                  <w:rFonts w:ascii="Cambria Math" w:hAnsi="Cambria Math"/>
                </w:rPr>
                <m:t>P</m:t>
              </m:r>
            </m:e>
            <m:sup>
              <m:r>
                <w:rPr>
                  <w:rFonts w:ascii="Cambria Math" w:hAnsi="Cambria Math"/>
                </w:rPr>
                <m:t>A</m:t>
              </m:r>
            </m:sup>
          </m:sSup>
          <m:r>
            <w:rPr>
              <w:rFonts w:ascii="Cambria Math" w:hAnsi="Cambria Math"/>
            </w:rPr>
            <m:t xml:space="preserve">= </m:t>
          </m:r>
          <m:sSubSup>
            <m:sSubSupPr>
              <m:ctrlPr>
                <w:rPr>
                  <w:rFonts w:ascii="Cambria Math" w:hAnsi="Cambria Math"/>
                  <w:i/>
                </w:rPr>
              </m:ctrlPr>
            </m:sSubSupPr>
            <m:e>
              <m:r>
                <w:rPr>
                  <w:rFonts w:ascii="Cambria Math" w:hAnsi="Cambria Math"/>
                </w:rPr>
                <m:t>T</m:t>
              </m:r>
            </m:e>
            <m:sub>
              <m:r>
                <w:rPr>
                  <w:rFonts w:ascii="Cambria Math" w:hAnsi="Cambria Math"/>
                </w:rPr>
                <m:t>B</m:t>
              </m:r>
            </m:sub>
            <m:sup>
              <m:r>
                <w:rPr>
                  <w:rFonts w:ascii="Cambria Math" w:hAnsi="Cambria Math"/>
                </w:rPr>
                <m:t>A</m:t>
              </m:r>
            </m:sup>
          </m:sSub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B</m:t>
              </m:r>
            </m:sup>
          </m:sSup>
        </m:oMath>
      </m:oMathPara>
    </w:p>
    <w:p w14:paraId="1C6BA5D5" w14:textId="77777777" w:rsidR="0002681F" w:rsidRPr="00AC1115" w:rsidRDefault="00000000">
      <w:pPr>
        <w:rPr>
          <w:rFonts w:eastAsiaTheme="minorEastAsia"/>
        </w:rPr>
      </w:pPr>
      <m:oMathPara>
        <m:oMath>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A</m:t>
                        </m:r>
                      </m:sup>
                    </m:sSup>
                  </m:e>
                </m:mr>
                <m:mr>
                  <m:e>
                    <m:sSup>
                      <m:sSupPr>
                        <m:ctrlPr>
                          <w:rPr>
                            <w:rFonts w:ascii="Cambria Math" w:hAnsi="Cambria Math"/>
                            <w:i/>
                          </w:rPr>
                        </m:ctrlPr>
                      </m:sSupPr>
                      <m:e>
                        <m:r>
                          <w:rPr>
                            <w:rFonts w:ascii="Cambria Math" w:hAnsi="Cambria Math"/>
                          </w:rPr>
                          <m:t>y</m:t>
                        </m:r>
                      </m:e>
                      <m:sup>
                        <m:r>
                          <w:rPr>
                            <w:rFonts w:ascii="Cambria Math" w:hAnsi="Cambria Math"/>
                          </w:rPr>
                          <m:t>A</m:t>
                        </m:r>
                      </m:sup>
                    </m:sSup>
                  </m:e>
                </m:mr>
                <m:mr>
                  <m:e>
                    <m:r>
                      <w:rPr>
                        <w:rFonts w:ascii="Cambria Math" w:hAnsi="Cambria Math"/>
                      </w:rPr>
                      <m:t>1</m:t>
                    </m:r>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cosθ</m:t>
                    </m:r>
                  </m:e>
                  <m:e>
                    <m:r>
                      <w:rPr>
                        <w:rFonts w:ascii="Cambria Math" w:hAnsi="Cambria Math"/>
                      </w:rPr>
                      <m:t>-sinθ</m:t>
                    </m:r>
                  </m:e>
                  <m:e>
                    <m:sSub>
                      <m:sSubPr>
                        <m:ctrlPr>
                          <w:rPr>
                            <w:rFonts w:ascii="Cambria Math" w:hAnsi="Cambria Math"/>
                            <w:i/>
                          </w:rPr>
                        </m:ctrlPr>
                      </m:sSubPr>
                      <m:e>
                        <m:r>
                          <w:rPr>
                            <w:rFonts w:ascii="Cambria Math" w:hAnsi="Cambria Math"/>
                          </w:rPr>
                          <m:t>t</m:t>
                        </m:r>
                      </m:e>
                      <m:sub>
                        <m:r>
                          <w:rPr>
                            <w:rFonts w:ascii="Cambria Math" w:hAnsi="Cambria Math"/>
                          </w:rPr>
                          <m:t>x</m:t>
                        </m:r>
                      </m:sub>
                    </m:sSub>
                  </m:e>
                </m:mr>
                <m:mr>
                  <m:e>
                    <m:r>
                      <w:rPr>
                        <w:rFonts w:ascii="Cambria Math" w:hAnsi="Cambria Math"/>
                      </w:rPr>
                      <m:t>sinθ</m:t>
                    </m:r>
                  </m:e>
                  <m:e>
                    <m:r>
                      <w:rPr>
                        <w:rFonts w:ascii="Cambria Math" w:hAnsi="Cambria Math"/>
                      </w:rPr>
                      <m:t>cosθ</m:t>
                    </m:r>
                  </m:e>
                  <m:e>
                    <m:sSub>
                      <m:sSubPr>
                        <m:ctrlPr>
                          <w:rPr>
                            <w:rFonts w:ascii="Cambria Math" w:hAnsi="Cambria Math"/>
                            <w:i/>
                          </w:rPr>
                        </m:ctrlPr>
                      </m:sSubPr>
                      <m:e>
                        <m:r>
                          <w:rPr>
                            <w:rFonts w:ascii="Cambria Math" w:hAnsi="Cambria Math"/>
                          </w:rPr>
                          <m:t>t</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B</m:t>
                        </m:r>
                      </m:sup>
                    </m:sSup>
                  </m:e>
                </m:mr>
                <m:m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B</m:t>
                        </m:r>
                      </m:sup>
                    </m:sSup>
                  </m:e>
                </m:mr>
                <m:mr>
                  <m:e>
                    <m:r>
                      <w:rPr>
                        <w:rFonts w:ascii="Cambria Math" w:eastAsiaTheme="minorEastAsia" w:hAnsi="Cambria Math"/>
                      </w:rPr>
                      <m:t>1</m:t>
                    </m:r>
                  </m:e>
                </m:mr>
              </m:m>
            </m:e>
          </m:d>
        </m:oMath>
      </m:oMathPara>
    </w:p>
    <w:p w14:paraId="68C5ACED" w14:textId="77777777" w:rsidR="00AC1115" w:rsidRDefault="007F22C6" w:rsidP="00467638">
      <w:pPr>
        <w:jc w:val="both"/>
        <w:rPr>
          <w:rFonts w:eastAsiaTheme="minorEastAsia"/>
        </w:rPr>
      </w:pPr>
      <w:r>
        <w:rPr>
          <w:rFonts w:eastAsiaTheme="minorEastAsia"/>
        </w:rPr>
        <w:t xml:space="preserve">If there are more than two frames involved, </w:t>
      </w:r>
      <m:oMath>
        <m:sSup>
          <m:sSupPr>
            <m:ctrlPr>
              <w:rPr>
                <w:rFonts w:ascii="Cambria Math" w:hAnsi="Cambria Math"/>
                <w:i/>
              </w:rPr>
            </m:ctrlPr>
          </m:sSupPr>
          <m:e>
            <m:r>
              <w:rPr>
                <w:rFonts w:ascii="Cambria Math" w:hAnsi="Cambria Math"/>
              </w:rPr>
              <m:t>P</m:t>
            </m:r>
          </m:e>
          <m:sup>
            <m:r>
              <w:rPr>
                <w:rFonts w:ascii="Cambria Math" w:hAnsi="Cambria Math"/>
              </w:rPr>
              <m:t>A</m:t>
            </m:r>
          </m:sup>
        </m:sSup>
      </m:oMath>
      <w:r>
        <w:rPr>
          <w:rFonts w:eastAsiaTheme="minorEastAsia"/>
        </w:rPr>
        <w:t xml:space="preserve"> can be found by simply multiplying the homogeneous transformation matrices of frame(i-1) and frame(i) to obtain the final homogeneous transformation matrix. For example, if there is another frame C, </w:t>
      </w:r>
      <m:oMath>
        <m:sSubSup>
          <m:sSubSupPr>
            <m:ctrlPr>
              <w:rPr>
                <w:rFonts w:ascii="Cambria Math" w:hAnsi="Cambria Math"/>
                <w:i/>
              </w:rPr>
            </m:ctrlPr>
          </m:sSubSupPr>
          <m:e>
            <m:r>
              <w:rPr>
                <w:rFonts w:ascii="Cambria Math" w:hAnsi="Cambria Math"/>
              </w:rPr>
              <m:t>T</m:t>
            </m:r>
          </m:e>
          <m:sub>
            <m:r>
              <w:rPr>
                <w:rFonts w:ascii="Cambria Math" w:hAnsi="Cambria Math"/>
              </w:rPr>
              <m:t>C</m:t>
            </m:r>
          </m:sub>
          <m:sup>
            <m:r>
              <w:rPr>
                <w:rFonts w:ascii="Cambria Math" w:hAnsi="Cambria Math"/>
              </w:rPr>
              <m:t>A</m:t>
            </m:r>
          </m:sup>
        </m:sSubSup>
        <m:r>
          <w:rPr>
            <w:rFonts w:ascii="Cambria Math" w:hAnsi="Cambria Math"/>
          </w:rPr>
          <m:t xml:space="preserve">= </m:t>
        </m:r>
        <m:sSubSup>
          <m:sSubSupPr>
            <m:ctrlPr>
              <w:rPr>
                <w:rFonts w:ascii="Cambria Math" w:hAnsi="Cambria Math"/>
                <w:i/>
              </w:rPr>
            </m:ctrlPr>
          </m:sSubSupPr>
          <m:e>
            <m:r>
              <w:rPr>
                <w:rFonts w:ascii="Cambria Math" w:hAnsi="Cambria Math"/>
              </w:rPr>
              <m:t>T</m:t>
            </m:r>
          </m:e>
          <m:sub>
            <m:r>
              <w:rPr>
                <w:rFonts w:ascii="Cambria Math" w:hAnsi="Cambria Math"/>
              </w:rPr>
              <m:t>B</m:t>
            </m:r>
          </m:sub>
          <m:sup>
            <m:r>
              <w:rPr>
                <w:rFonts w:ascii="Cambria Math" w:hAnsi="Cambria Math"/>
              </w:rPr>
              <m:t>A</m:t>
            </m:r>
          </m:sup>
        </m:sSubSup>
        <m:r>
          <w:rPr>
            <w:rFonts w:ascii="Cambria Math" w:eastAsiaTheme="minorEastAsia"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m:t>
            </m:r>
          </m:sub>
          <m:sup>
            <m:r>
              <w:rPr>
                <w:rFonts w:ascii="Cambria Math" w:hAnsi="Cambria Math"/>
              </w:rPr>
              <m:t>B</m:t>
            </m:r>
          </m:sup>
        </m:sSubSup>
      </m:oMath>
      <w:r>
        <w:rPr>
          <w:rFonts w:eastAsiaTheme="minorEastAsia"/>
        </w:rPr>
        <w:t>.</w:t>
      </w:r>
    </w:p>
    <w:p w14:paraId="6170460A" w14:textId="77777777" w:rsidR="00C118D8" w:rsidRDefault="00C118D8">
      <w:pPr>
        <w:rPr>
          <w:rFonts w:ascii="Arial" w:hAnsi="Arial" w:cs="Arial"/>
          <w:b/>
          <w:bCs/>
          <w:sz w:val="24"/>
          <w:szCs w:val="24"/>
        </w:rPr>
      </w:pPr>
      <w:r>
        <w:rPr>
          <w:rFonts w:ascii="Arial" w:hAnsi="Arial" w:cs="Arial"/>
          <w:b/>
          <w:bCs/>
          <w:sz w:val="24"/>
          <w:szCs w:val="24"/>
        </w:rPr>
        <w:br w:type="page"/>
      </w:r>
    </w:p>
    <w:p w14:paraId="642DF9D4" w14:textId="24BC28A7" w:rsidR="00C118D8" w:rsidRPr="00C118D8" w:rsidRDefault="00C118D8" w:rsidP="00C118D8">
      <w:pPr>
        <w:widowControl w:val="0"/>
        <w:suppressAutoHyphens/>
        <w:rPr>
          <w:rFonts w:ascii="Arial" w:hAnsi="Arial" w:cs="Arial"/>
          <w:b/>
          <w:bCs/>
          <w:sz w:val="24"/>
          <w:szCs w:val="24"/>
        </w:rPr>
      </w:pPr>
      <w:r w:rsidRPr="00C118D8">
        <w:rPr>
          <w:rFonts w:ascii="Arial" w:hAnsi="Arial" w:cs="Arial"/>
          <w:b/>
          <w:bCs/>
          <w:sz w:val="24"/>
          <w:szCs w:val="24"/>
        </w:rPr>
        <w:lastRenderedPageBreak/>
        <w:t xml:space="preserve">Part </w:t>
      </w:r>
      <w:r>
        <w:rPr>
          <w:rFonts w:ascii="Arial" w:hAnsi="Arial" w:cs="Arial"/>
          <w:b/>
          <w:bCs/>
          <w:sz w:val="24"/>
          <w:szCs w:val="24"/>
        </w:rPr>
        <w:t>B (Inverse Kinematics)</w:t>
      </w:r>
    </w:p>
    <w:p w14:paraId="33F127D3" w14:textId="41339691" w:rsidR="00C118D8" w:rsidRPr="00C118D8" w:rsidRDefault="00C118D8" w:rsidP="00C118D8">
      <w:pPr>
        <w:rPr>
          <w:rFonts w:eastAsiaTheme="minorEastAsia"/>
        </w:rPr>
      </w:pPr>
      <w:r w:rsidRPr="00C118D8">
        <w:rPr>
          <w:rFonts w:eastAsiaTheme="minorEastAsia"/>
        </w:rPr>
        <w:t xml:space="preserve">Determine the joint angles </w:t>
      </w:r>
      <m:oMath>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oMath>
      <w:r w:rsidRPr="00C118D8">
        <w:rPr>
          <w:rFonts w:eastAsiaTheme="minorEastAsia"/>
        </w:rPr>
        <w:t xml:space="preserve">and </w:t>
      </w:r>
      <m:oMath>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oMath>
      <w:r w:rsidRPr="00C118D8">
        <w:rPr>
          <w:rFonts w:eastAsiaTheme="minorEastAsia"/>
        </w:rPr>
        <w:t xml:space="preserve">that allow the end effector to reach a given target point </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target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target</m:t>
            </m:r>
          </m:sub>
        </m:sSub>
        <m:r>
          <w:rPr>
            <w:rFonts w:ascii="Cambria Math" w:eastAsiaTheme="minorEastAsia" w:hAnsi="Cambria Math"/>
          </w:rPr>
          <m:t>)</m:t>
        </m:r>
      </m:oMath>
      <w:r w:rsidRPr="00C118D8">
        <w:rPr>
          <w:rFonts w:eastAsiaTheme="minorEastAsia"/>
        </w:rPr>
        <w:t>.</w:t>
      </w:r>
    </w:p>
    <w:p w14:paraId="45918C0A" w14:textId="77777777" w:rsidR="00C118D8" w:rsidRPr="00C118D8" w:rsidRDefault="00C118D8" w:rsidP="00C118D8">
      <w:pPr>
        <w:rPr>
          <w:rFonts w:eastAsiaTheme="minorEastAsia"/>
        </w:rPr>
      </w:pPr>
      <w:r w:rsidRPr="00C118D8">
        <w:rPr>
          <w:rFonts w:eastAsiaTheme="minorEastAsia"/>
        </w:rPr>
        <w:t xml:space="preserve">Instead of using the closed-form solution, you will use a </w:t>
      </w:r>
      <w:r w:rsidRPr="00C118D8">
        <w:rPr>
          <w:rFonts w:eastAsiaTheme="minorEastAsia"/>
          <w:b/>
          <w:bCs/>
        </w:rPr>
        <w:t>genetic algorithm</w:t>
      </w:r>
      <w:r w:rsidRPr="00C118D8">
        <w:rPr>
          <w:rFonts w:eastAsiaTheme="minorEastAsia"/>
        </w:rPr>
        <w:t xml:space="preserve"> to optimize the joint angles.</w:t>
      </w:r>
    </w:p>
    <w:p w14:paraId="7BB632EC" w14:textId="77777777" w:rsidR="00C118D8" w:rsidRPr="00C118D8" w:rsidRDefault="00C118D8" w:rsidP="00C118D8">
      <w:pPr>
        <w:numPr>
          <w:ilvl w:val="0"/>
          <w:numId w:val="3"/>
        </w:numPr>
        <w:rPr>
          <w:rFonts w:eastAsiaTheme="minorEastAsia"/>
        </w:rPr>
      </w:pPr>
      <w:r w:rsidRPr="00C118D8">
        <w:rPr>
          <w:rFonts w:eastAsiaTheme="minorEastAsia"/>
        </w:rPr>
        <w:t xml:space="preserve">Implement Genetic Algorithm in Java to search for the joint angles that minimize the error between the desired end effector position and the position computed by the forward kinematics. </w:t>
      </w:r>
    </w:p>
    <w:p w14:paraId="17CC7907" w14:textId="77777777" w:rsidR="00C118D8" w:rsidRPr="00C118D8" w:rsidRDefault="00C118D8" w:rsidP="00C118D8">
      <w:pPr>
        <w:numPr>
          <w:ilvl w:val="0"/>
          <w:numId w:val="3"/>
        </w:numPr>
        <w:rPr>
          <w:rFonts w:eastAsiaTheme="minorEastAsia"/>
        </w:rPr>
      </w:pPr>
      <w:r w:rsidRPr="00C118D8">
        <w:rPr>
          <w:rFonts w:eastAsiaTheme="minorEastAsia"/>
        </w:rPr>
        <w:t xml:space="preserve">The fitness function should be the </w:t>
      </w:r>
      <w:proofErr w:type="spellStart"/>
      <w:r w:rsidRPr="00C118D8">
        <w:rPr>
          <w:rFonts w:eastAsiaTheme="minorEastAsia"/>
        </w:rPr>
        <w:t>eucliden</w:t>
      </w:r>
      <w:proofErr w:type="spellEnd"/>
      <w:r w:rsidRPr="00C118D8">
        <w:rPr>
          <w:rFonts w:eastAsiaTheme="minorEastAsia"/>
        </w:rPr>
        <w:t xml:space="preserve"> distance between the target and the computed position.</w:t>
      </w:r>
    </w:p>
    <w:p w14:paraId="1A4BCD99" w14:textId="653BD6DB" w:rsidR="00C118D8" w:rsidRPr="00C118D8" w:rsidRDefault="00C118D8" w:rsidP="00C118D8">
      <w:pPr>
        <w:numPr>
          <w:ilvl w:val="0"/>
          <w:numId w:val="3"/>
        </w:numPr>
        <w:rPr>
          <w:rFonts w:eastAsiaTheme="minorEastAsia"/>
        </w:rPr>
      </w:pPr>
      <w:r w:rsidRPr="00C118D8">
        <w:rPr>
          <w:rFonts w:eastAsiaTheme="minorEastAsia"/>
        </w:rPr>
        <w:t>Implement standard GA operators such as the type of selection</w:t>
      </w:r>
      <w:r>
        <w:rPr>
          <w:rFonts w:eastAsiaTheme="minorEastAsia"/>
        </w:rPr>
        <w:t xml:space="preserve"> </w:t>
      </w:r>
      <w:r w:rsidRPr="00C118D8">
        <w:rPr>
          <w:rFonts w:eastAsiaTheme="minorEastAsia"/>
        </w:rPr>
        <w:t>(Roulette wheel or tournament selection), crossover</w:t>
      </w:r>
      <w:r>
        <w:rPr>
          <w:rFonts w:eastAsiaTheme="minorEastAsia"/>
        </w:rPr>
        <w:t xml:space="preserve"> </w:t>
      </w:r>
      <w:r w:rsidRPr="00C118D8">
        <w:rPr>
          <w:rFonts w:eastAsiaTheme="minorEastAsia"/>
        </w:rPr>
        <w:t>(single-point or uniform crossover) or mutation</w:t>
      </w:r>
      <w:r>
        <w:rPr>
          <w:rFonts w:eastAsiaTheme="minorEastAsia"/>
        </w:rPr>
        <w:t xml:space="preserve"> </w:t>
      </w:r>
      <w:r w:rsidRPr="00C118D8">
        <w:rPr>
          <w:rFonts w:eastAsiaTheme="minorEastAsia"/>
        </w:rPr>
        <w:t>(random perturbation of joint angles).</w:t>
      </w:r>
    </w:p>
    <w:p w14:paraId="691B2811" w14:textId="77777777" w:rsidR="00C118D8" w:rsidRPr="00C118D8" w:rsidRDefault="00C118D8" w:rsidP="00C118D8">
      <w:pPr>
        <w:numPr>
          <w:ilvl w:val="0"/>
          <w:numId w:val="3"/>
        </w:numPr>
        <w:rPr>
          <w:rFonts w:eastAsiaTheme="minorEastAsia"/>
        </w:rPr>
      </w:pPr>
      <w:r w:rsidRPr="00C118D8">
        <w:rPr>
          <w:rFonts w:eastAsiaTheme="minorEastAsia"/>
        </w:rPr>
        <w:t xml:space="preserve">Use </w:t>
      </w:r>
      <w:proofErr w:type="gramStart"/>
      <w:r w:rsidRPr="00C118D8">
        <w:rPr>
          <w:rFonts w:eastAsiaTheme="minorEastAsia"/>
        </w:rPr>
        <w:t>object oriented</w:t>
      </w:r>
      <w:proofErr w:type="gramEnd"/>
      <w:r w:rsidRPr="00C118D8">
        <w:rPr>
          <w:rFonts w:eastAsiaTheme="minorEastAsia"/>
        </w:rPr>
        <w:t xml:space="preserve"> approach and define relevant classes such as </w:t>
      </w:r>
      <w:proofErr w:type="spellStart"/>
      <w:r w:rsidRPr="00C118D8">
        <w:rPr>
          <w:rFonts w:eastAsiaTheme="minorEastAsia"/>
        </w:rPr>
        <w:t>GeneticAlgorithm</w:t>
      </w:r>
      <w:proofErr w:type="spellEnd"/>
      <w:r w:rsidRPr="00C118D8">
        <w:rPr>
          <w:rFonts w:eastAsiaTheme="minorEastAsia"/>
        </w:rPr>
        <w:t>, 2DRobotArm etc.</w:t>
      </w:r>
    </w:p>
    <w:p w14:paraId="51DD0AF0" w14:textId="43AE8B31" w:rsidR="00C118D8" w:rsidRPr="00C118D8" w:rsidRDefault="00C118D8" w:rsidP="00C118D8">
      <w:pPr>
        <w:numPr>
          <w:ilvl w:val="0"/>
          <w:numId w:val="3"/>
        </w:numPr>
        <w:rPr>
          <w:rFonts w:eastAsiaTheme="minorEastAsia"/>
        </w:rPr>
      </w:pPr>
      <w:r w:rsidRPr="00C118D8">
        <w:rPr>
          <w:rFonts w:eastAsiaTheme="minorEastAsia"/>
        </w:rPr>
        <w:t>There must be one class to input a target position (</w:t>
      </w:r>
      <w:proofErr w:type="spellStart"/>
      <w:proofErr w:type="gramStart"/>
      <w:r w:rsidRPr="00C118D8">
        <w:rPr>
          <w:rFonts w:eastAsiaTheme="minorEastAsia"/>
        </w:rPr>
        <w:t>x,y</w:t>
      </w:r>
      <w:proofErr w:type="spellEnd"/>
      <w:proofErr w:type="gramEnd"/>
      <w:r w:rsidRPr="00C118D8">
        <w:rPr>
          <w:rFonts w:eastAsiaTheme="minorEastAsia"/>
        </w:rPr>
        <w:t xml:space="preserve">), run the GA, and output the joint angles found in each generation and its corresponding end effector position. </w:t>
      </w:r>
    </w:p>
    <w:p w14:paraId="27F96F35" w14:textId="77777777" w:rsidR="00C118D8" w:rsidRPr="00C118D8" w:rsidRDefault="00C118D8" w:rsidP="00C118D8">
      <w:pPr>
        <w:numPr>
          <w:ilvl w:val="0"/>
          <w:numId w:val="3"/>
        </w:numPr>
        <w:rPr>
          <w:rFonts w:eastAsiaTheme="minorEastAsia"/>
        </w:rPr>
      </w:pPr>
      <w:r w:rsidRPr="00C118D8">
        <w:rPr>
          <w:rFonts w:eastAsiaTheme="minorEastAsia"/>
        </w:rPr>
        <w:t>Test your program on at least three different target positions with error less than 0.01 units from target.</w:t>
      </w:r>
    </w:p>
    <w:p w14:paraId="272C0BD0" w14:textId="77777777" w:rsidR="00C118D8" w:rsidRPr="00C118D8" w:rsidRDefault="00C118D8" w:rsidP="00C118D8">
      <w:pPr>
        <w:numPr>
          <w:ilvl w:val="0"/>
          <w:numId w:val="3"/>
        </w:numPr>
        <w:rPr>
          <w:rFonts w:eastAsiaTheme="minorEastAsia"/>
        </w:rPr>
      </w:pPr>
      <w:r w:rsidRPr="00C118D8">
        <w:rPr>
          <w:rFonts w:eastAsiaTheme="minorEastAsia"/>
        </w:rPr>
        <w:t>Write a report explaining your choice of GA parameters and discuss convergence behaviour. Include screenshots of your outputs showing the results for all test points. Submit both the report and your source code.</w:t>
      </w:r>
    </w:p>
    <w:p w14:paraId="5FCDEFF2" w14:textId="77777777" w:rsidR="00C118D8" w:rsidRDefault="00C118D8" w:rsidP="00C118D8">
      <w:pPr>
        <w:numPr>
          <w:ilvl w:val="0"/>
          <w:numId w:val="3"/>
        </w:numPr>
        <w:rPr>
          <w:rFonts w:eastAsiaTheme="minorEastAsia"/>
        </w:rPr>
      </w:pPr>
      <w:r w:rsidRPr="00C118D8">
        <w:rPr>
          <w:rFonts w:eastAsiaTheme="minorEastAsia"/>
        </w:rPr>
        <w:t xml:space="preserve">Optional: using </w:t>
      </w:r>
      <w:proofErr w:type="spellStart"/>
      <w:r w:rsidRPr="00C118D8">
        <w:rPr>
          <w:rFonts w:eastAsiaTheme="minorEastAsia"/>
        </w:rPr>
        <w:t>Javafx</w:t>
      </w:r>
      <w:proofErr w:type="spellEnd"/>
      <w:r w:rsidRPr="00C118D8">
        <w:rPr>
          <w:rFonts w:eastAsiaTheme="minorEastAsia"/>
        </w:rPr>
        <w:t xml:space="preserve"> to show the animation of intermediate arm movements.</w:t>
      </w:r>
    </w:p>
    <w:p w14:paraId="30B64F3E" w14:textId="77777777" w:rsidR="00C118D8" w:rsidRDefault="00C118D8" w:rsidP="00C118D8">
      <w:pPr>
        <w:rPr>
          <w:rFonts w:eastAsiaTheme="minorEastAsia"/>
        </w:rPr>
      </w:pPr>
    </w:p>
    <w:p w14:paraId="27EA9BA4" w14:textId="68C9C1DE" w:rsidR="00335D26" w:rsidRPr="001B1FC6" w:rsidRDefault="00C118D8" w:rsidP="00467638">
      <w:pPr>
        <w:jc w:val="both"/>
        <w:rPr>
          <w:rFonts w:eastAsiaTheme="minorEastAsia"/>
        </w:rPr>
      </w:pPr>
      <w:r>
        <w:rPr>
          <w:rFonts w:eastAsiaTheme="minorEastAsia"/>
        </w:rPr>
        <w:t xml:space="preserve">Submit your source code and report containing the UML diagram and the output via </w:t>
      </w:r>
      <w:proofErr w:type="spellStart"/>
      <w:r>
        <w:rPr>
          <w:rFonts w:eastAsiaTheme="minorEastAsia"/>
        </w:rPr>
        <w:t>PutraBlast</w:t>
      </w:r>
      <w:proofErr w:type="spellEnd"/>
      <w:r>
        <w:rPr>
          <w:rFonts w:eastAsiaTheme="minorEastAsia"/>
        </w:rPr>
        <w:t>.</w:t>
      </w:r>
    </w:p>
    <w:sectPr w:rsidR="00335D26" w:rsidRPr="001B1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w:altName w:val="Arial"/>
    <w:charset w:val="B1"/>
    <w:family w:val="swiss"/>
    <w:pitch w:val="variable"/>
    <w:sig w:usb0="80000A67" w:usb1="00000000" w:usb2="00000000" w:usb3="00000000" w:csb0="000001F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3D78"/>
    <w:multiLevelType w:val="hybridMultilevel"/>
    <w:tmpl w:val="BE66EF6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2484EC5"/>
    <w:multiLevelType w:val="hybridMultilevel"/>
    <w:tmpl w:val="C5D038A0"/>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2" w15:restartNumberingAfterBreak="0">
    <w:nsid w:val="6C16563C"/>
    <w:multiLevelType w:val="hybridMultilevel"/>
    <w:tmpl w:val="5804ED9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num w:numId="1" w16cid:durableId="1633363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7554025">
    <w:abstractNumId w:val="0"/>
  </w:num>
  <w:num w:numId="3" w16cid:durableId="2086565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91"/>
    <w:rsid w:val="0002681F"/>
    <w:rsid w:val="00127B1F"/>
    <w:rsid w:val="001B1FC6"/>
    <w:rsid w:val="001E4E4C"/>
    <w:rsid w:val="00307091"/>
    <w:rsid w:val="00335D26"/>
    <w:rsid w:val="003F6DDF"/>
    <w:rsid w:val="004028EB"/>
    <w:rsid w:val="00467638"/>
    <w:rsid w:val="005318C6"/>
    <w:rsid w:val="00570433"/>
    <w:rsid w:val="005F5247"/>
    <w:rsid w:val="006E60CD"/>
    <w:rsid w:val="007F22C6"/>
    <w:rsid w:val="0084300C"/>
    <w:rsid w:val="00904BF3"/>
    <w:rsid w:val="00976C8B"/>
    <w:rsid w:val="00A306A3"/>
    <w:rsid w:val="00AC1115"/>
    <w:rsid w:val="00AE05F7"/>
    <w:rsid w:val="00B84D66"/>
    <w:rsid w:val="00BB2C8D"/>
    <w:rsid w:val="00C118D8"/>
    <w:rsid w:val="00C51BB8"/>
    <w:rsid w:val="00C75F63"/>
    <w:rsid w:val="00CA1FD4"/>
    <w:rsid w:val="00F246F3"/>
    <w:rsid w:val="00FD6E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E1F9"/>
  <w15:chartTrackingRefBased/>
  <w15:docId w15:val="{B12117EC-EE69-48B2-9BE0-82C3F963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681F"/>
    <w:rPr>
      <w:color w:val="808080"/>
    </w:rPr>
  </w:style>
  <w:style w:type="character" w:styleId="Hyperlink">
    <w:name w:val="Hyperlink"/>
    <w:semiHidden/>
    <w:unhideWhenUsed/>
    <w:rsid w:val="00A306A3"/>
    <w:rPr>
      <w:color w:val="0000FF"/>
      <w:u w:val="single"/>
    </w:rPr>
  </w:style>
  <w:style w:type="paragraph" w:styleId="ListParagraph">
    <w:name w:val="List Paragraph"/>
    <w:basedOn w:val="Normal"/>
    <w:uiPriority w:val="34"/>
    <w:qFormat/>
    <w:rsid w:val="006E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Erzam Marlisah</dc:creator>
  <cp:keywords/>
  <dc:description/>
  <cp:lastModifiedBy>NAZLEEN SYAHIRA BINTI MOHD SUHAIMI</cp:lastModifiedBy>
  <cp:revision>3</cp:revision>
  <cp:lastPrinted>2022-11-16T01:28:00Z</cp:lastPrinted>
  <dcterms:created xsi:type="dcterms:W3CDTF">2025-12-01T07:20:00Z</dcterms:created>
  <dcterms:modified xsi:type="dcterms:W3CDTF">2025-12-01T07:28:00Z</dcterms:modified>
</cp:coreProperties>
</file>