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Code Refactoring: Code Smells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line="36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Part 1: Code Smells and Refactoring Patterns</w:t>
      </w:r>
    </w:p>
    <w:p w:rsidR="00000000" w:rsidDel="00000000" w:rsidP="00000000" w:rsidRDefault="00000000" w:rsidRPr="00000000" w14:paraId="00000005">
      <w:pPr>
        <w:pStyle w:val="Heading2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Code Smells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[Type your first code smell and delete this text and the brackets.]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[Type your second code smell and delete this text and the brackets.]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[Type your third code smell and delete this text and the brackets.]</w:t>
      </w:r>
    </w:p>
    <w:p w:rsidR="00000000" w:rsidDel="00000000" w:rsidP="00000000" w:rsidRDefault="00000000" w:rsidRPr="00000000" w14:paraId="00000009">
      <w:pPr>
        <w:pStyle w:val="Heading2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Refactoring Patterns</w:t>
      </w:r>
    </w:p>
    <w:p w:rsidR="00000000" w:rsidDel="00000000" w:rsidP="00000000" w:rsidRDefault="00000000" w:rsidRPr="00000000" w14:paraId="0000000A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[Name and describe a refactoring pattern that addresses each code smell and delete this statement and the brackets.]</w:t>
      </w:r>
    </w:p>
    <w:p w:rsidR="00000000" w:rsidDel="00000000" w:rsidP="00000000" w:rsidRDefault="00000000" w:rsidRPr="00000000" w14:paraId="0000000B">
      <w:pPr>
        <w:pStyle w:val="Heading2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Code Quality Improvement</w:t>
      </w:r>
    </w:p>
    <w:p w:rsidR="00000000" w:rsidDel="00000000" w:rsidP="00000000" w:rsidRDefault="00000000" w:rsidRPr="00000000" w14:paraId="0000000C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[Discuss how each refactoring pattern improves the quality of the code and delete this statement and the brackets.]</w:t>
      </w:r>
    </w:p>
    <w:p w:rsidR="00000000" w:rsidDel="00000000" w:rsidP="00000000" w:rsidRDefault="00000000" w:rsidRPr="00000000" w14:paraId="0000000D">
      <w:pPr>
        <w:spacing w:after="200"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line="360" w:lineRule="auto"/>
        <w:rPr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Part 2: Refactoring Tool and Refactoring Patterns</w:t>
      </w:r>
    </w:p>
    <w:p w:rsidR="00000000" w:rsidDel="00000000" w:rsidP="00000000" w:rsidRDefault="00000000" w:rsidRPr="00000000" w14:paraId="0000000F">
      <w:pPr>
        <w:pStyle w:val="Heading2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Refactoring Tool</w:t>
      </w:r>
    </w:p>
    <w:p w:rsidR="00000000" w:rsidDel="00000000" w:rsidP="00000000" w:rsidRDefault="00000000" w:rsidRPr="00000000" w14:paraId="00000010">
      <w:pPr>
        <w:spacing w:after="200" w:line="36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[Type the name of your selected refactoring tool and delete this text and the brackets.]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Refactoring Tool Capabilities </w:t>
      </w:r>
    </w:p>
    <w:p w:rsidR="00000000" w:rsidDel="00000000" w:rsidP="00000000" w:rsidRDefault="00000000" w:rsidRPr="00000000" w14:paraId="00000012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[Describe the capabilities of the refactoring tool and delete this text and the brackets.]</w:t>
      </w:r>
    </w:p>
    <w:p w:rsidR="00000000" w:rsidDel="00000000" w:rsidP="00000000" w:rsidRDefault="00000000" w:rsidRPr="00000000" w14:paraId="00000013">
      <w:pPr>
        <w:pStyle w:val="Heading2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Addressing Refactoring Patterns</w:t>
      </w:r>
    </w:p>
    <w:p w:rsidR="00000000" w:rsidDel="00000000" w:rsidP="00000000" w:rsidRDefault="00000000" w:rsidRPr="00000000" w14:paraId="00000014">
      <w:pPr>
        <w:spacing w:after="20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[Describe how the tool addresses or does not address the refactoring patterns you identified in Part 1 and delete this text and the brackets.]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00" w:line="360" w:lineRule="auto"/>
        <w:jc w:val="center"/>
        <w:rPr/>
      </w:pPr>
      <w:bookmarkStart w:colFirst="0" w:colLast="0" w:name="_2s8eyo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7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8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9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A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B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  <w:t xml:space="preserve">[Your Name]</w:t>
      <w:tab/>
      <w:tab/>
      <w:t xml:space="preserve">CSE 566 [Session Year] </w:t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