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508" w:lineRule="exact" w:before="0" w:after="0"/>
        <w:ind w:left="0" w:right="79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Shawaiz Shah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Berlin, Berlin, Germany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shahshawaiz@gmail.com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+4917634422565</w:t>
      </w:r>
    </w:p>
    <w:p>
      <w:pPr>
        <w:autoSpaceDN w:val="0"/>
        <w:autoSpaceDE w:val="0"/>
        <w:widowControl/>
        <w:spacing w:line="328" w:lineRule="exact" w:before="8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[Date]</w:t>
      </w:r>
    </w:p>
    <w:p>
      <w:pPr>
        <w:autoSpaceDN w:val="0"/>
        <w:autoSpaceDE w:val="0"/>
        <w:widowControl/>
        <w:spacing w:line="568" w:lineRule="exact" w:before="566" w:after="0"/>
        <w:ind w:left="0" w:right="79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Hiring Committee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IU International University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Munich, Germany</w:t>
      </w:r>
    </w:p>
    <w:p>
      <w:pPr>
        <w:autoSpaceDN w:val="0"/>
        <w:autoSpaceDE w:val="0"/>
        <w:widowControl/>
        <w:spacing w:line="330" w:lineRule="exact" w:before="8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Dear Hiring Committee,</w:t>
      </w:r>
    </w:p>
    <w:p>
      <w:pPr>
        <w:autoSpaceDN w:val="0"/>
        <w:autoSpaceDE w:val="0"/>
        <w:widowControl/>
        <w:spacing w:line="568" w:lineRule="exact" w:before="566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 am writing to express my interest in the Senior Data Scientist position at IU International University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where AI and education intersect to create unparalleled educational experiences. With over 4 years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of hands-on expertise in data sciences, and a specific focus on designing predictive models and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real-time AI systems, I am enthralled by the opportunity to contribute to shaping the education of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tomorrow.</w:t>
      </w:r>
    </w:p>
    <w:p>
      <w:pPr>
        <w:autoSpaceDN w:val="0"/>
        <w:autoSpaceDE w:val="0"/>
        <w:widowControl/>
        <w:spacing w:line="566" w:lineRule="exact" w:before="568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My background includes leading the development of AI-driven projects at WOW Tech Group, such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as a multi-agent LLM Conversational-AI, and an ARIMA+-based demand forecasting system. These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systems were not only technically sophisticated but also pivotal in advancing user experience and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operational efficiency. At Artory and Lakson Business Solutions, my role involved deploying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analytical algorithms and utilizing CI/CD pipelines for production, closely aligning with IU's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requirement for expertise in cloud services and containerization technologies.</w:t>
      </w:r>
    </w:p>
    <w:p>
      <w:pPr>
        <w:autoSpaceDN w:val="0"/>
        <w:autoSpaceDE w:val="0"/>
        <w:widowControl/>
        <w:spacing w:line="216" w:lineRule="exact" w:before="1548" w:after="0"/>
        <w:ind w:left="0" w:right="0" w:firstLine="0"/>
        <w:jc w:val="center"/>
      </w:pPr>
      <w:r>
        <w:rPr>
          <w:rFonts w:ascii="Helvetica" w:hAnsi="Helvetica" w:eastAsia="Helvetica"/>
          <w:b w:val="0"/>
          <w:i/>
          <w:color w:val="000000"/>
          <w:sz w:val="16"/>
        </w:rPr>
        <w:t>Page 1</w:t>
      </w:r>
    </w:p>
    <w:p>
      <w:pPr>
        <w:sectPr>
          <w:pgSz w:w="11906" w:h="16838"/>
          <w:pgMar w:top="332" w:right="604" w:bottom="236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508" w:lineRule="exact" w:before="0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 hold a Masters degree in Data Sciences from the Berlin University of Applied Sciences Berlin,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further supporting my analytical approach with a solid theoretical foundation. My linguistic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proficiency in SQL and my hands-on experience with NoSQL databases complement my ability to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manage complex data models and make data-driven decisions that align with business goals.</w:t>
      </w:r>
    </w:p>
    <w:p>
      <w:pPr>
        <w:autoSpaceDN w:val="0"/>
        <w:autoSpaceDE w:val="0"/>
        <w:widowControl/>
        <w:spacing w:line="566" w:lineRule="exact" w:before="568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Innovating for impact, I resonate with IU's commitment to inclusivity and am eager to join a team that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values diversity as much as I do. I am remarkably excited about the prospect of bringing my blend of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experience, skills, and enthusiasm to the passionate team at IU International University.</w:t>
      </w:r>
    </w:p>
    <w:p>
      <w:pPr>
        <w:autoSpaceDN w:val="0"/>
        <w:autoSpaceDE w:val="0"/>
        <w:widowControl/>
        <w:spacing w:line="568" w:lineRule="exact" w:before="56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Thank you for considering my application. I look forward to the opportunity to discuss how my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background, skills, and certifications can contribute to the innovative projects at IU.</w:t>
      </w:r>
    </w:p>
    <w:p>
      <w:pPr>
        <w:autoSpaceDN w:val="0"/>
        <w:autoSpaceDE w:val="0"/>
        <w:widowControl/>
        <w:spacing w:line="566" w:lineRule="exact" w:before="568" w:after="0"/>
        <w:ind w:left="0" w:right="9072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Warm regards,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Shawaiz Shah</w:t>
      </w:r>
    </w:p>
    <w:p>
      <w:pPr>
        <w:autoSpaceDN w:val="0"/>
        <w:autoSpaceDE w:val="0"/>
        <w:widowControl/>
        <w:spacing w:line="216" w:lineRule="exact" w:before="7784" w:after="0"/>
        <w:ind w:left="0" w:right="0" w:firstLine="0"/>
        <w:jc w:val="center"/>
      </w:pPr>
      <w:r>
        <w:rPr>
          <w:rFonts w:ascii="Helvetica" w:hAnsi="Helvetica" w:eastAsia="Helvetica"/>
          <w:b w:val="0"/>
          <w:i/>
          <w:color w:val="000000"/>
          <w:sz w:val="16"/>
        </w:rPr>
        <w:t>Page 2</w:t>
      </w:r>
    </w:p>
    <w:sectPr w:rsidR="00FC693F" w:rsidRPr="0006063C" w:rsidSect="00034616">
      <w:pgSz w:w="11906" w:h="16838"/>
      <w:pgMar w:top="332" w:right="604" w:bottom="236" w:left="6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