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520" w:lineRule="exact" w:before="0" w:after="0"/>
        <w:ind w:left="0" w:right="79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Shawaiz Shah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Berlin, Berlin, Germany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shahshawaiz@gmail.com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+4917634422565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[Current Date]</w:t>
      </w:r>
    </w:p>
    <w:p>
      <w:pPr>
        <w:autoSpaceDN w:val="0"/>
        <w:autoSpaceDE w:val="0"/>
        <w:widowControl/>
        <w:spacing w:line="566" w:lineRule="exact" w:before="568" w:after="0"/>
        <w:ind w:left="0" w:right="89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Hiring Manager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Teraki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Berlin, Germany</w:t>
      </w:r>
    </w:p>
    <w:p>
      <w:pPr>
        <w:autoSpaceDN w:val="0"/>
        <w:autoSpaceDE w:val="0"/>
        <w:widowControl/>
        <w:spacing w:line="330" w:lineRule="exact" w:before="8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Dear Hiring Manager,</w:t>
      </w:r>
    </w:p>
    <w:p>
      <w:pPr>
        <w:autoSpaceDN w:val="0"/>
        <w:autoSpaceDE w:val="0"/>
        <w:widowControl/>
        <w:spacing w:line="568" w:lineRule="exact" w:before="566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 am writing to express my enthusiasm for the Machine Learning Engineer position at Teraki, as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advertised. Armed with a Masters in Data Sciences from Berlin University of Applied Sciences and 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robust portfolio of experience in spearheading data-driven initiatives, I am poised to make significant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contributions to your team, helping Teraki lead in the dynamic sectors of connected car technology,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autonomy, and world 3D mapping.</w:t>
      </w:r>
    </w:p>
    <w:p>
      <w:pPr>
        <w:autoSpaceDN w:val="0"/>
        <w:autoSpaceDE w:val="0"/>
        <w:widowControl/>
        <w:spacing w:line="566" w:lineRule="exact" w:before="564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At WOW Tech Group, my latest role as a Data Scientist allowed me to master the orchestration 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AI-powered matching systems, development of demand forecasting models, and leading-edge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practices for scalable deployments in high-performance computing. My expertise in real-time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inference run-times and the construction of training pipelines, utilizing cornerstone technologies like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PyTorch and TensorFlow, resonates with the job requirements you have outlined.</w:t>
      </w:r>
    </w:p>
    <w:p>
      <w:pPr>
        <w:autoSpaceDN w:val="0"/>
        <w:autoSpaceDE w:val="0"/>
        <w:widowControl/>
        <w:spacing w:line="568" w:lineRule="exact" w:before="56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My professional journey has been marked by a focus on embedded systems and a consistent track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record in identifying pivotal research questions and technical trends in machine learning, which I</w:t>
      </w:r>
    </w:p>
    <w:p>
      <w:pPr>
        <w:autoSpaceDN w:val="0"/>
        <w:autoSpaceDE w:val="0"/>
        <w:widowControl/>
        <w:spacing w:line="216" w:lineRule="exact" w:before="980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1</w:t>
      </w:r>
    </w:p>
    <w:p>
      <w:pPr>
        <w:sectPr>
          <w:pgSz w:w="11906" w:h="16838"/>
          <w:pgMar w:top="332" w:right="604" w:bottom="236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488" w:lineRule="exact" w:before="0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foresee as being invaluable for the role at Teraki. My acumen extends to designing machine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learning experiments that have culminated in internal reports and innovative patent filings, evidence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of my strong communication skills with a broad range of stakeholders.</w:t>
      </w:r>
    </w:p>
    <w:p>
      <w:pPr>
        <w:autoSpaceDN w:val="0"/>
        <w:autoSpaceDE w:val="0"/>
        <w:widowControl/>
        <w:spacing w:line="566" w:lineRule="exact" w:before="566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My technical background is further enriched through previous positions such as Technical Product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Owner and Software Engineer, where I honed my programming skills in Python and C/C++-skills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that are directly relevant to the responsibilities within your team at Teraki. My research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accomplishments in machine learning, image/signal processing, and computer vision align with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Teraki's commitment to groundbreaking sensor data processing in autonomous systems. This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includes hands-on experience with radar and camera data, underpinning my readiness to contribute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meaningfully to Teraki's pioneering projects.</w:t>
      </w:r>
    </w:p>
    <w:p>
      <w:pPr>
        <w:autoSpaceDN w:val="0"/>
        <w:autoSpaceDE w:val="0"/>
        <w:widowControl/>
        <w:spacing w:line="568" w:lineRule="exact" w:before="566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 am eager to bring my comprehensive technical knowledge, problem-solving prowess, and zeal for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innovation to the Teraki team. I look forward to discussing how my qualifications perfectly sync with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Teraki's objectives. Please find my resume attached for your consideration.</w:t>
      </w:r>
    </w:p>
    <w:p>
      <w:pPr>
        <w:autoSpaceDN w:val="0"/>
        <w:autoSpaceDE w:val="0"/>
        <w:widowControl/>
        <w:spacing w:line="566" w:lineRule="exact" w:before="568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Thank you for considering my application. I am excited about the opportunity to discuss my fit for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this position with you further. I am available at your earliest convenience for an interview and can be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reached at +4917634422565 or via email at shahshawaiz@gmail.com.</w:t>
      </w:r>
    </w:p>
    <w:p>
      <w:pPr>
        <w:autoSpaceDN w:val="0"/>
        <w:autoSpaceDE w:val="0"/>
        <w:widowControl/>
        <w:spacing w:line="328" w:lineRule="exact" w:before="8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Warm regards,</w:t>
      </w:r>
    </w:p>
    <w:p>
      <w:pPr>
        <w:autoSpaceDN w:val="0"/>
        <w:autoSpaceDE w:val="0"/>
        <w:widowControl/>
        <w:spacing w:line="568" w:lineRule="exact" w:before="566" w:after="0"/>
        <w:ind w:left="0" w:right="89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Shawaiz Shah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Berlin, Germany</w:t>
      </w:r>
    </w:p>
    <w:p>
      <w:pPr>
        <w:autoSpaceDN w:val="0"/>
        <w:autoSpaceDE w:val="0"/>
        <w:widowControl/>
        <w:spacing w:line="216" w:lineRule="exact" w:before="2114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2</w:t>
      </w:r>
    </w:p>
    <w:sectPr w:rsidR="00FC693F" w:rsidRPr="0006063C" w:rsidSect="00034616">
      <w:pgSz w:w="11906" w:h="16838"/>
      <w:pgMar w:top="332" w:right="604" w:bottom="236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