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Two things must be true when it ends: the guard can use SAM, and the phone is ready to work, with permissions, NFC and background tracking on. Setting up the device is half of what onboarding is for, not a delay before the training.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app-onboarding steps currently in the onboarding presentation.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the intended tone; the wording is settled with product before build.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I’m SAM. From today you talk and I write it up. Give me a few minutes and I’ll show you how.” The screen also sets the ground rules. This is required, nothing in it counts,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follows the same shape. SAM says what it needs and why, links to the right place from inside onboarding, and asks the guard to switch it on and come back to confirm. The permissions link opens the phone’s settings page for SAM OnSite, where the guard grants each one; the NFC and background-tracking links open a single setting each, and background tracking is the one that lives inside SAM rather than the phone. All three return to onboarding, so the guard is never left in the app’s ordinary navigation. Naming the grant level matters, since Android asks twice for location and the app needs “all the time”. A phone with no NFC chip skips that gate rather than routing the guard to support.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“Press Talk and try this one: how do I report an incident?” SAM answers with an answer written in advance, and that first press doubles as the microphone check. If the permission was confirmed but never actually granted, the guard is sent back to that gate rather than left pressing a button that will never work.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real thing: SAM asks for a report “the way you’d tell a colleague” and offers one to use, a Dell laptop that has gone missing. SAM asks at most a couple of follow-up questions, accepts “I don’t know” for any of them, writes one practice report, and puts it on screen as a card labelled “Training”. “That’s it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“Say the wrong thing and I’ll fix it. Try it now: tell me it was a MacBook, not a Dell.”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second way is by hand. SAM names the change it wants and points at the message to edit, since by now the guard has sent several. They long-press their report, add that it happened at reception, and save,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everything. You can report now, and you can put it right when I get it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(“That’s it written up”), and signs off warmly. None of it should read as instructions. Confirmed by a product read-through and by four of five test guards calling it welcoming rather than test-like.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links to the right place from inside onboarding, and the guard taps to confirm on return. Every link returns to onboarding, so the guard is never left in the app’s ordinary navigation. Three details decide whether this works. The words on screen must name the grant level, and say that Android asks for location twice. Setup must switch off the phone’s automatic permission removal for unused apps. And a phone with no NFC chip skips that gate rather than being sent to support. Confirmation is a tap, since the microphone may not be on yet, and for permissions that tap triggers a read-back rather than being taken on trust. The companion carries the full gate behaviour.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the practice mode must suppress that record. The answer to the suggested question is written in advance, and the prompt names that question rather than inviting an open one.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 since the guard is inventing details about a laptop that does not exist.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The prompt must not assume the guard used the word “Dell”, since they were asked to report in their own words. Marked for engineering because how the app updates an existing report is not yet confirmed, and this step teaches the opposite lesson if it creates a second report instead.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points at the right message and names the change, and the guard long-presses their report, adds the location, and saves; the finished report ends up with both “MacBook” and “reception” in it. Pointing matters: by this step the guard has sent a question, a report, answers and a correction. Marked for engineering because it is not yet confirmed the app supports this edit.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(the platform’s archive / soft-delete flag) from the moment it is created. It is set as part of creating the report, so a report never exists without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alerts and integrations, or the guard’s own activity list and search.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actually set up. Permissions are read back rather than trusted, so a guard cannot confirm a gate they did not complete. NFC and background tracking are still taken on the guard’s word, because it is not yet confirmed the app can read them; if it can, they should be read back too. A guard who finishes and then cannot scan a checkpoint has not been onboarded.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belong inside the practice steps, at the moment each becomes useful, with SAM slipping one in as an aside. A screen of tips read out in order does not meet this. Which tips, and where each fits,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 and who sees it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all-the-time location and background tracking on a work phone. A line in the flow says what each is for and what a supervisor can and cannot see. Wording to be agreed with product and, where required, with the works council.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through normal reporting, return to where they left off, with completion neither granted nor skipped. Reachable from every step. Crossing it must be unmistakable, since the guard has just been told nothing counts: the practice banner clears and they are told this one is live.</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at three in the morning. So the practice report is stamped with the training flag at the moment it is created, using the archive / soft-delete flag the platform already has.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yet acts on that flag. Archived items still show up in production today, so the filter that hides them has to be written first. Until it exists and has been checked, this stays in the internal test environments and does not go near production. Write it once,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and every screen above it inherits the behaviour without being asked. Clearing the practice records out for good is a later job. All that is kept is the guard’s completion status. The MVP never leaves DEV/UAT, so nothing here can reach production during the build. What matters is that switching it on in production later is gated on the filter by something firmer than memory, because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guard is thirty seconds into being taught that this is how you report things when something actually happens. They press Talk and report it, and the safety mechanism swallows it: flagged training, hidden from the supervisor it should have reached. For the MVP the answer is cheap — a practice banner on every step, carrying the way out to normal reporting. Having SAM notice that what was just said is not the practice incident is better and is listed as deliberately deferred.</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Nothing is marked finished on the guard’s word. The system watches each action actually happen, and the record of it sits on the server, never trusted from the phone. One per guard, it survives the app closing or the guard picking up a different handset, and two sessions running at once can never produce duplicate reports or push progress backwards. If practice data cannot be safely hidden, completion is withheld and the guard stays in the exercise. Protecting live data comes before finishing it. What it never does is trap anyone: a guard who cannot get past a step reaches the home screen anyway, uncompleted.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p>
      <w:pPr>
        <w:spacing w:after="40" w:line="252" w:lineRule="auto"/>
      </w:pPr>
      <w:r>
        <w:rPr>
          <w:rFonts w:ascii="Calibri" w:cs="Calibri" w:eastAsia="Calibri" w:hAnsi="Calibri"/>
          <w:b w:val="false"/>
          <w:bCs w:val="false"/>
          <w:i w:val="false"/>
          <w:iCs w:val="false"/>
          <w:color w:val="3A3A38"/>
          <w:sz w:val="19"/>
          <w:szCs w:val="19"/>
        </w:rPr>
        <w:t xml:space="preserve">Nothing here may leave a guard stuck on shift. Network, speech and save failures keep progress and offer a retry, and no edit is silently lost. After three failed attempts at a spoken step, typing is offered. If practice data cannot be safely hidden, the step stops, completion is withheld, and only a stage code is recorded, never the practice content; if that persists, the guard is released to the home screen with completion unmarked. A missed setting is the one the MVP accepts: SAM takes the guard’s confirmation and moves on, except the microphone, which is checked at the first Talk press because nothing after it works without one. The companion carries the full table.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Reading permission state back is assumed, since the Location screen already shows a “Permissions needed” status and a settings link. The open question is whether NFC and background-tracking state can be read the same way, so all three gates can be verified rather than two of them asked. Can setup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with a phone that is set up;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2026-07-31T11:15:31.798Z</dcterms:created>
  <dcterms:modified xsi:type="dcterms:W3CDTF">2026-07-31T11:15:31.820Z</dcterms:modified>
</cp:coreProperties>
</file>

<file path=docProps/custom.xml><?xml version="1.0" encoding="utf-8"?>
<Properties xmlns="http://schemas.openxmlformats.org/officeDocument/2006/custom-properties" xmlns:vt="http://schemas.openxmlformats.org/officeDocument/2006/docPropsVTypes"/>
</file>