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and teaches the three everyday actions (ask a question, report an incident, correct a report) using a made-up incident so nothing real is affected.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It must feel like receiving a useful new tool, not sitting a test. SAM introduces itself and the tone stays warm and encouraging throughout.</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with configuration universal rather than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rather than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 replacing the app-onboarding steps currently covered in the onboarding presentation.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Device setup inside the flow: permissions, NFC and background tracking, each reached by a link duplicated into onboarding so the guard is never handed a route out.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 delivered in a warm, welcoming tone.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a separate and later task from the logical archive used here.</w:t>
      </w:r>
    </w:p>
    <w:p>
      <w:pPr>
        <w:pStyle w:val="Heading2"/>
        <w:keepNext/>
        <w:spacing w:after="56" w:before="150"/>
      </w:pPr>
      <w:r>
        <w:rPr>
          <w:rFonts w:ascii="Georgia" w:cs="Georgia" w:eastAsia="Georgia" w:hAnsi="Georgia"/>
          <w:b/>
          <w:bCs/>
          <w:color w:val="2E3A44"/>
          <w:sz w:val="20"/>
          <w:szCs w:val="20"/>
        </w:rPr>
        <w:t xml:space="preserve">DELIBERATELY LEFT OUT OF THE MVP</w:t>
      </w:r>
    </w:p>
    <w:p>
      <w:pPr>
        <w:spacing w:after="56" w:line="252" w:lineRule="auto"/>
      </w:pPr>
      <w:r>
        <w:rPr>
          <w:rFonts w:ascii="Calibri" w:cs="Calibri" w:eastAsia="Calibri" w:hAnsi="Calibri"/>
          <w:b w:val="false"/>
          <w:bCs w:val="false"/>
          <w:i w:val="false"/>
          <w:iCs w:val="false"/>
          <w:color w:val="3A3A38"/>
          <w:sz w:val="19"/>
          <w:szCs w:val="19"/>
        </w:rPr>
        <w:t xml:space="preserve">Each of these was considered and is worth doing. None is worth delaying a first build for, and each is written down here so it is a decision rather than an oversight.</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Detecting that what the guard just reported is not the practice incident, and asking whether it is real. It needs content comparison and a confidence threshold. The MVP covers the same risk more cheaply with a banner at every step and a way out (FR-29, FR-17).</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SAM reading each setting back instead of asking the guard to confirm (FR-24). The microphone is checked at first use because the flow dies without it; the rest are trusted for now.</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The server-side capability check that refuses to start onboarding when the exclusion filter is missing (FR-30). Required at go-live, not during a build that never leaves DEV/UAT.</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Tooltips and highlight animations for dark or noisy sites (FR-20). Judged during testing on whether they are needed at all.</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treat the owners as indicative.</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and capturing the report into its structured fields so a correction updates the same report rather than creating a new one.</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completion is gated on observed actions rather than elapsed time).</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by itself before the home screen, for new and existing guards alike.</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SAM greets the guard and introduces itself. The screen also makes clear that this is required, that everything in it is pretend, that it is short, and that progress is saved, so leaving and returning resumes at the same step. A step counter shows how far along they are.</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First setup gate: permissions. SAM explains the app cannot work without them, then opens the phone’s settings page for SAM OnSite through a link held inside onboarding, where the guard taps Permissions and enables each one at the level named on screen. Back in onboarding they tap to confirm. The link opens that page and returns, so it offers no way out of a required exercise. Setup also switches off the phone’s automatic permission removal for unused apps, so access is not silently lost after a quiet month.</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Second gate: NFC, which reads the checkpoint tags at the gates. Same shape as before. SAM links to the setting, the guard switches it on and comes back to confirm. Not every site uses NFC, but having it on costs nothing and avoids a failure later. A phone with no NFC chip skips this gate entirely.</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Third gate: background tracking, in SAM OnSite’s own settings screen. Same shape again: link, switch on, return and confirm. With that, every setting the app needs is active and the practice steps can begin.</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 guard presses Talk and asks SAM a practice question. That first successful transcription doubles as the microphone check, and a guard who confirmed the permissions gate without actually granting the microphone is sent back to it here rather than left retrying. SAM answers, then reassures them they can ask anything at all. Nothing live results.</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Then the practice report itself. SAM suggests the incident, a laptop that has gone missing, then asks at most two follow-up questions, accepts “I don’t know” for either, creates exactly one report, and puts it on screen as a card visibly labelled “Training”. Seeing the finished report is what makes the two correction steps mean anything.</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Correction by voice comes first. The guard asks SAM to change “Dell” to “MacBook”. The same report and the same message update, and no second report appears.</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Then the same fix by hand. SAM names the change it wants and points at the message to edit, the guard long-presses their report message, adds that it happened at reception, and saves. The final report shows both “MacBook” and “reception”.</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SAM signs off (“That’s everything”) and a Go-to-home button lands the guard on the normal home screen (Talk / Capture / Type). Completion is marked only after each step is observed for real.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Tone and script</w:t>
      </w:r>
    </w:p>
    <w:p>
      <w:pPr>
        <w:spacing w:after="92" w:line="252" w:lineRule="auto"/>
      </w:pPr>
      <w:r>
        <w:rPr>
          <w:rFonts w:ascii="Calibri" w:cs="Calibri" w:eastAsia="Calibri" w:hAnsi="Calibri"/>
          <w:b w:val="false"/>
          <w:bCs w:val="false"/>
          <w:i w:val="false"/>
          <w:iCs w:val="false"/>
          <w:color w:val="3A3A38"/>
          <w:sz w:val="19"/>
          <w:szCs w:val="19"/>
        </w:rPr>
        <w:t xml:space="preserve">This is a guard’s first meeting with a tool meant to make their job easier, so it should land that way. SAM introduces itself, and each step shows the guard something worth having rather than issuing an instruction.</w:t>
      </w:r>
    </w:p>
    <w:p>
      <w:pPr>
        <w:pStyle w:val="Heading2"/>
        <w:keepNext/>
        <w:spacing w:after="56" w:before="150"/>
      </w:pPr>
      <w:r>
        <w:rPr>
          <w:rFonts w:ascii="Georgia" w:cs="Georgia" w:eastAsia="Georgia" w:hAnsi="Georgia"/>
          <w:b/>
          <w:bCs/>
          <w:color w:val="2E3A44"/>
          <w:sz w:val="20"/>
          <w:szCs w:val="20"/>
        </w:rPr>
        <w:t xml:space="preserve">HOW IT SHOULD SOUND</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Warm and first-person. SAM introduces itself and says plainly what it does for the guard and why that helps.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Say what happened in the guard’s terms. “That’s it written up” beats “an Activity record has been created”.</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Acknowledge each success in a few words and move on. “Changed. Same report” is enough.</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Short lines, everyday words, no system jargon, and no instructions read aloud as a list.</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Sign off plainly and leave the guard knowing what they can now do. “That’s everything. You can report now, and you can put it right when I get it wrong.”</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below shows the intended tone. Wording is settled with product before build, and no line here is a locked string.</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I’m SAM. From today you talk and I write it up. Give me a few minutes and I’ll show you how.”</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then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context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“Nothing here counts. I mark everything we write as training, so it stays out of your real reports. If you have to stop, I’ll remember where you were.”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Continue.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is tracked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thing before we start. Your location and my running in the background are for your reports and your rounds. Your supervisor sees the reports you file and the checkpoints you scan. They do not get a map of your day.”</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Continue.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permissions. This link opens your phone’s settings for SAM OnSite. Tap Permissions and turn on all five: microphone so I can hear you, location so your reports say where you are, camera for photos, notifications so you get told things, and physical activity so your rounds count. Location asks twice — pick All the time on the second screen. Then, on the same page, turn off Remove permissions if app isn’t used, or your phone quietly switches these off again after a few quiet months. Come back and tap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Permissions, enables all five at the named levels, sets location to All the time, turns off the unused-app removal, returns, taps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NFC. On sites with checkpoint tags, that’s what registers your rounds. Switch it on through here and tap Done when you’re back.”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taps Done. Skipped if the phone has no NFC chip.</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 tracking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This one is in my own settings, not your phone’s, so the link looks different. Background tracking is what keeps me working when your screen goes dark. Switch it on, come back, and we’re set up.”</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in the in-app setting, returns, taps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and try this one: how do I report an incident? Ask me anything you like later; for now this is the one I want to show you.”</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and asks. The first transcription doubles as the mic check. SAM answers with the prepared answer; nothing live results.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report something to me, the way you’d tell a colleague. Try this one: a Dell laptop’s gone missing.” … “That’s it written up. Have a look.”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 and shown on screen.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 the wrong thing and I’ll fix it. Try it now: tell me it was a MacBook, not a Dell.” … “Changed. Same 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Says it was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fix it by hand too. Press and hold your report — the long one about the laptop, not the correction you just made — and add that it happened at reception.”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Long-presses the report message (highlighted on screen), adds “at reception”,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“That’s everything. You can report now, and you can put it right when I get it wrong.”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 Note that </w:t>
      </w:r>
      <w:r>
        <w:rPr>
          <w:rFonts w:ascii="Calibri" w:cs="Calibri" w:eastAsia="Calibri" w:hAnsi="Calibri"/>
          <w:b/>
          <w:bCs/>
          <w:i w:val="false"/>
          <w:iCs w:val="false"/>
          <w:color w:val="3A3A38"/>
          <w:sz w:val="19"/>
          <w:szCs w:val="19"/>
        </w:rPr>
        <w:t xml:space="preserve">FR-21 (tone and engagement)</w:t>
      </w:r>
      <w:r>
        <w:rPr>
          <w:rFonts w:ascii="Calibri" w:cs="Calibri" w:eastAsia="Calibri" w:hAnsi="Calibri"/>
          <w:b w:val="false"/>
          <w:bCs w:val="false"/>
          <w:i w:val="false"/>
          <w:iCs w:val="false"/>
          <w:color w:val="3A3A38"/>
          <w:sz w:val="19"/>
          <w:szCs w:val="19"/>
        </w:rPr>
        <w:t xml:space="preserve"> carries the same weight as any functional rule here. How this feels to the guard is part of the requirement.</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 other than three defined exits: the real-incident exit (FR-17), the stuck-guard release (FR-28), and leaving a refresher when already complete (FR-04). Nothing else reaches home, and none of the three marks the guard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and reopening never clears or regresses completion. A refresher starts a fresh practice run with its own practice report; the one-active-report rule is per run, not per lifetime. A guard who is already complete can leave the refresher at any point and return to the home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explains that the app needs permissions to work at all, then opens the phone’s settings page for SAM OnSite through a link held inside onboarding, where the guard taps Permissions and enables each one; back in onboarding they confirm. The link opens that one page and returns. It never drops the guard into the app’s ordinary navigation, which would hand them a route out of a required exercise. The on-screen words must name the grant level needed, since Android offers “only while using the app”, “ask every time”, and for location “all the time”; on most Android versions “all the time” is a second, separate step after the first grant, so the copy has to say so. On the current interface the set is camera, location, microphone, notifications and physical activity, all starting “not allowed” on a fresh install. Setup should also switch off the phone’s automatic permission removal for unused apps (“Manage app if unused”), which would otherwise silently strip camera, location and microphone after months of disuse. Until microphone permission is granted the guard cannot speak, so confirmation here is a tap, not a spoken or typed magic word. If a permission genuinely cannot be granted (device policy or hardware), the guard reaches a support screen and is never left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 The guard’s first Talk press, at the ask-a-question step, doubles as the microphone check: SAM confirms what it heard before crediting it. Steps are judged on the guard demonstrating the intended action and on the resulting report state. Semantically-equivalent English is accepted and an exact phrase is never required, which AC-05 tests by crediting a step on a differently-worded but equivalent utterance.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Nothing live may result from this step. The current app records even procedure questions as activities (e.g. “How do I hand out a key?” became a Procedure activity). Because the exclusion filter does not exist yet, only suppression is safe: the practice context must not write that activity at all. The answer to the suggested question is written and reviewed in advance, since it is the first thing SAM ever does for this guard and a hollow answer on a fresh site is worse than no question. The prompt therefore names that question rather than inviting an open one, and if the guard asks something else and SAM has no answer, it says so plainly and moves on rather than improvising.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 SAM asks at most two follow-up questions and “I don’t know” always advances, since the guard is being asked for details of a laptop that does not exist.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A spoken correction (whatever the guard called the laptop → MacBook) updates the same report in place, with no duplicate. SAM’s prompt must not assume the guard used the word “Dell”, since they were invited to report in their own words. Engineering has not yet established how the app updates an existing report. If a spoken correction is parsed as a new incident, this step teaches the opposite of what is intended.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Long-pressing the guard’s report message opens a manual edit that, when saved, updates the same report, and the final report contains both “MacBook” and “reception”. Two things must be unambiguous: SAM names the change it wants, so the guard is never asked for a detail nobody gave them, and the target message is identified on screen, since by this point the guard has sent a question, a report, up to two answers and a spoken correction. Describing it in words alone is not enough. Engineering has not yet established that the app supports this edit, or whether a long press opens an edit field or a context menu.</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so a report never exists un-marked. If it cannot be created already marked, it is not created at all. The report card the guard sees carries a visible “Training” label, so it is obviously practice.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Data is currently visible in production,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A quiz or an “I’m done” button does not count.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way to leave onboarding, report a real incident through normal reporting, and return to the saved stage, with completion neither granted nor skipped. Small to build, but it is the only door out of a flow that cannot otherwise be left, so it is required rather than optional. It is reachable from every step, including the setup gates and the refresher. Crossing it must be unmistakable: the practice banner clears and the guard is told plainly that this one is live and goes to their supervisor. A guard who has just been told nothing counts must not carry that belief through the door.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per guard, and one active practice-report reference per practice run (a refresher is a new run, per FR-04).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permission or NFC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no separate test.)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receiving a useful new tool, not sitting a test. SAM opens with a warm, personal greeting that names what it does for the guard and why that helps them, frames each step as a benefit, encourages briefly after each success, uses short everyday language, and closes warmly. A dry “do this, then that” sequence does not meet this requirement. See Tone and script for the principles and reference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NFC reads the checkpoint tags. The guard switches it on, returns, and confirms. Not every site uses NFC, but having it on costs nothing and avoids a failure later, so it is part of setup for everyone.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 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and last setup gate: background tracking. The first two gates sent the guard to the phone’s settings; this one lives in SAM OnSite’s own in-app settings, and the copy must say so. SAM explains why it is needed and links straight to that one setting from inside onboarding, and the guard switches it on and returns to confirm. The link opens the setting alone and returns, keeping the guard clear of the in-app settings screen and its normal navigation. After this gate every setting the app needs is active and the practice steps can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settings rather than asking</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For the MVP the guard confirms each gate themselves. Reading the settings back would be materially better: it removes a step where a guard can confirm without having done it, and converts a confusing failure mid-shift into a clear message during onboarding. The Location screen already surfaces a “Permissions needed” status, so this is at least partly achievable today; how far it extends to NFC and background tracking is for engineering to confirm. Target state for a later stage; outside MVP scope.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taught in context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practical tips from the train-the-trainer deck are taught inside the practice steps, at the moment each becomes useful, with SAM offering one as an aside or the guard meeting the situation it covers. A slide of tips listed on a screen or read out in sequence does not meet this requirement. Which tips, and where each best fits, to be agreed with product once the slide is shared.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Microphone checked at first use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first Talk press checks microphone permission before it checks anything else. If the permission is missing, the guard is returned to the permissions gate with an explanation, not left retrying a button that cannot work. This is the one gate the flow verifies rather than trusts, because every step after it is spoken.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No NFC hardware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If the device has no NFC chip, the NFC gate is skipped and the flow continues. A guard is never sent to a support screen over hardware their phone does not have, in an exercise they cannot skip.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Retry floor and release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Three rules, all cheap. After three failed attempts at a spoken step, typing is offered. On any step, a guard who is simply stuck can say so and reach the home screen with completion unmarked and the stage saved: the release must not depend on a failure counter, since a guard who cannot find the message to long-press never generates a failed attempt. And if the server cannot be reached at first sign-in, the guard passes through rather than being held at a mandatory screen with no signal. Being un-onboarded is a reporting problem; being locked out of the app mid-shift is a safety 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 real incident reported inside practice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For the MVP, one thing: a practice banner stays visible for the whole exercise rather than appearing only on the finished report card, and it carries the way out to normal reporting (FR-17). This matters because a genuine incident reported during practice is flagged training and hidden from the supervisors it should have reached, by the mechanism meant to protect them. Detecting that what the guard just said is not the practice incident, and asking whether it is real, is the better answer and is listed under What the MVP does not include.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Go-live gate on the filter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MVP is built and tested in DEV/UAT only, so nothing here reaches production during the build. Before the switch is turned on in production, the exclusion filter must be present and verified, and that must be enforced by something other than remembering: activities send supervisor alerts, move KPIs and create Action Tracker items today, and a dispatched alert cannot be recalled. The recommended enforcement is a server-side capability check that refuses to start onboarding when the filter is absent, built at go-live rather than in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Monitoring transparency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Onboarding states in one plain sentence what location and background tracking are used for and what a supervisor can see. Guards are being asked for all-the-time location and background tracking on a work phone; this is the first question they will ask each other, and in a Belgian workforce it is a works-council matter as well as a tone one. Exact wording to be agreed with product and, where required, with the works council.</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practice_report_ref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run’s practice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Without it, resuming at voice_fix or manual_fix on another device has no report to correct. Required by the one-active-report rule (FR-18).</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practice_message_ref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guard’s report message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message the manual-edit step long-presses. Same reason: the resume point is meaningless without it.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Today, archived items are still visible in production,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(including supervisor alerts) · webhooks and integrations · the Pronect Action Tracker · the event outbox and any queue feeding the above · read replicas, caches, and search indexes · the SAM conversation / transcript store · the guard’s own activity list and search. Real transcripts show activities send supervisor alerts, move KPIs, and create Action Tracker items today, and a dispatched alert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where they are. Keeping live data clean outranks getting anyone finished.</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 the MVP the flow takes the confirmation and moves on, so this surfaces later as a feature that does not work. This is why reading the settings back would beat asking for them (FR-24). Anything that genuinely cannot be enabled reaches a support screen so the guard is not trapped.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and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can leave onboarding, report it through normal reporting, and return to the saved stage; completion is neither granted nor skipped. Minor path; see the requirement note.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one of the three defined exits (FR-17, FR-28, FR-04), none of which marks them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they confirm with a tap and the flow continues; the link opened the phone’s settings page for SAM OnSite from inside onboarding and returned there, offering no route into the app’s ordinary navigation. Confirmation works before microphone permission is granted. If a permission cannot be granted at all, the guard reaches a support screen and is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 and when the guard says the right thing in different words, then the step is credited.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 activity record of any kind is written for that step, verified in the activity table rather than by inspecting a flag;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about the suggested laptop, however the guard worded it, when they say it was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SAM has named the change and identified the target message on screen, when the guard long-presses their report message and saves it with the location added,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and the card shown to the guard carries a visible “Training” label;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the practice banner clears, the guard is told this one is live and reaches their supervisor,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a warm personal greeting, each step is framed as a benefit with a brief encouragement after it, and the close is warm. Signed off by product on a read-through, and at least 80% of a test group of five or more guards describing it as welcoming rather than test-like. If fewer do, the copy is revised and re-run.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to the third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to the in-app setting, switches it on and returns, then they confirm and setup is complete: every setting the app needs is now active and the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full run-through, then the tips from the train-the-trainer deck appear inside the practice steps at the moment each is useful, and none is presented as a list or read out in sequence.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confirmed the permissions gate without granting the microphone, when they press Talk, then they are returned to the permissions gate with an explanation, and are not shown a generic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device with no NFC hardware, when the flow reaches the NFC gate, then the gate is skipped and the flow continues to background tracking; no support screen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three failed attempts at a spoken step, then typing is offered; given a guard stuck on any step who asks to leave, then they reach the home screen with completion unmarked and the stage saved; and given no server connectivity at first sign-in, then the guard passes through rather than being 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run, then a practice banner is visible at every step, including the setup gates, and it offers the way out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production go-live, then the exclusion filter is present and verified before the switch is enabled, and its absence blocks onboarding from starting rather than relying on release discipline.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setup gates, then the copy states in plain language what location and background tracking are used for and what a supervisor can see.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a permission left off, a permission that cannot be granted, a phone with no NFC, repeated transcription failure, voice-correction failure, manual-save failure, isolation failure, concurrency, and network/device resume. Two rows are go-live rather than build checks: the live-surface sweep and the filter capability check.</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one of the three defined exits, none of which marks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phone’s settings page for SAM OnSite and returns; no route into the app’s ordinary navigation;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cannot be granted at all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at the first speaking step, then repeat the step in different wording. (negative + positive)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on failure; credited on a differently-worded equivalent.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 then inspect the activity table.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 activity row is written for the question step.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within one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onboarding record, one report for the run;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onboarding to report a real incident, then return.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cleared and the live warning shown before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 test group of five or more guards, reviewing tone.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personal opening; each step framed as a benefit with brief encouragement; warm close. At least 80% describe it as welcoming rather than test-like; product signs off the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step by tapping, before microphone permission is granted.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tap is accepted; no voice or typed keyword needed at this point.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follow the link, switch NFC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confirmation advances to the background-tracking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to the in-app setting, switch it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Setup ends with permissions, NFC and background tracking all active;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reviewing where the train-the-trainer tips appear.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Each tip lands inside a practice step at a useful moment; none is read out as a list.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gate with a permission still switched off.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Confirmation is accepted per MVP behaviour; the miss surfaces at first use, except the microphone, which is caught by UAT-29. Recorded as the rationale for FR-24.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flow on a device with no NFC hardware.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skipped; flow continues; no support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having confirmed permissions without granting the microphone.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Returned to the permissions gate with an explanation; no endless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a spoken step three times; separately, ask to leave from a non-spoken step; separately, first sign-in with no connectivity.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the stuck-on-any-step release reaches home with completion unmarked and stage saved; no connectivity does not hold the guard at a mandatory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Walk every step, including the setup gates, checking the practice banner.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visible at every step and offers the way out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go-live, launch onboarding with the exclusion filter absent.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Refuses to start and reports why. Run at go-live, not during MVP build.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the practice report card on screen.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Card carries a visible “Training” label at every point it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 the setup copy as a first-time guard.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plain line states what location and background tracking are for and what a supervisor can and cannot see.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“I don’t know” to every follow-up question at the report step.</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most two follow-ups; the step advances; exactly one practice report.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gate,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UAT-04/05/23/27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inside the flow; tap confirms before the mic is granted; not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switched on and confirmed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three settings active before practice begins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Check settings rather than ask (target)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Later stage; feasibility to confirm</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Tips taught in context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Each tip lands where it is useful</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Microphone checked at first use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Returned to the gate, not left retrying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NFC hardware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skipped, not a support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Retry floor and release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never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Real incident inside practice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at every step; way out offered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Go-live gate on the filter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Enforced, not remembered (at go-live)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Monitoring transparency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states what a supervisor sees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Visible “Training” label on the card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is obvious on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Bounded clarification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Two follow-ups; “I don’t know” advances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(nothing live)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 activity row written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Way out for a real incident (minor)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Feels like a welcome, not a test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intro; benefit framing; test guards agree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Universal for all guards, with no customer-specific setup, and it changes no existing templates.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Worth settling once, up front. None of them looks like a blocker.</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by voice and by a saved manual edit?</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(at minimum supervisor alerts, KPIs, and the Pronect Action Tracker, all confirmed live today), and where are reports created so the training flag is set at creation? (The flag exists; the filter does not yet.)</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vs “while using”), can it read each one’s current level to verify it, and can it switch off the phone’s automatic permission removal for unused apps? The app’s Location screen already shows a “Permissions needed” status and an “Open system settings” link, so state-reading and the settings link exist at least for location.</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correct a report’s structured fields through the conversation. The archive flag exists and can be used now. Real app screens add more: activities have live consequences (supervisor alerts, KPI impact, items in the Pronect Action Tracker, exactly the surfaces the filter must cover); an activity is a report card plus transcript, matching the message-is-the-report model; permission state is readable and a settings link exists at least on the Location screen (“Permissions needed” / “Open system settings”); and a spoken question was recorded as a Procedure activity, so even the ask step may create a record today. What is not yet built: the filtering that actually excludes archived/training data from live surfaces.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9"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10"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10"/>
    <w:lvlOverride w:ilvl="0">
      <w:startOverride w:val="1"/>
    </w:lvlOverride>
  </w:num>
  <w:num w:numId="7">
    <w:abstractNumId w:val="9"/>
    <w:lvlOverride w:ilvl="0">
      <w:startOverride w:val="1"/>
    </w:lvlOverride>
  </w:num>
  <w:num w:numId="8">
    <w:abstractNumId w:val="6"/>
    <w:lvlOverride w:ilvl="0">
      <w:startOverride w:val="1"/>
    </w:lvlOverride>
  </w:num>
  <w:num w:numId="9">
    <w:abstractNumId w:val="7"/>
    <w:lvlOverride w:ilvl="0">
      <w:startOverride w:val="1"/>
    </w:lvlOverride>
  </w:num>
  <w:num w:numId="1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2026-07-31T10:22:29.164Z</dcterms:created>
  <dcterms:modified xsi:type="dcterms:W3CDTF">2026-07-31T10:22:29.164Z</dcterms:modified>
</cp:coreProperties>
</file>

<file path=docProps/custom.xml><?xml version="1.0" encoding="utf-8"?>
<Properties xmlns="http://schemas.openxmlformats.org/officeDocument/2006/custom-properties" xmlns:vt="http://schemas.openxmlformats.org/officeDocument/2006/docPropsVTypes"/>
</file>