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 not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 a separate,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A welcome screen explains it is required, uses made-up information, is short, and saves progress.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enables the microphone. If declined, SAM re-prompts; if it truly cannot be enabled, the guard reaches a support screen that still shows the urgent-incident action.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asks SAM a practice question and SAM answers — no report is created.</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and creates one practice report.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Completion is marked only after each step is observed for real; the guard reaches the normal home screen.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Voice and screen script</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Where completion is judged by final system state, the guard need only demonstrate the intended action — semantically-equivalent English is accepted.</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 to SAM. This quick practice is required and uses made-up information. Your progress is saved.”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 need your microphone to hear you. Please enable microphone access to continue.”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Grants access (re-prompted until granted).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“Try asking me something — for example, ‘How do I report an incident?’”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Asks; SAM answers. No report created.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a practice incident — for example, ‘A Dell laptop was stolen.’ I may ask for a few details.”</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“Mistakes happen. Tell me to change Dell to MacBook.”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fix it yourself — long-press your message, edit it, and save.”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“Great work — here’s your home screen.”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Continues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(the urgent-incident action is a detour, not a finish).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guard must enable the microphone; declining re-prompts with guidance. If it truly cannot be enabled (broken hardware or device policy), the guard reaches a support screen that still shows the urgent-incident action — never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This step runs in a practice context and creates no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 so a report never exists un-marked. If it cannot be created already marked, it is not created at 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Urgent-incident path</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safety measure we added (not an original requirement): an always-visible “Report an urgent incident” action, usable without a microphone, opens normal reporting and returns the guard to the saved stage. It does not count as finishing or skipping.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microphone-permission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 no separate test.)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 webhooks and integrations · the event outbox and any queue feeding the above · read replicas, caches, and search indexes · the SAM conversation / transcript store · the guard’s own activity list and search. A dispatched alert or webhook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declined or unavailable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Keep prompting with clear guidance; a truly blocked mic reaches a support screen that still shows the urgent-incident action. Speaking steps do not advance until the mic is on.</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Real urgent incident</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urgent-incident action opens normal reporting and returns to the saved stage; completion is neither granted nor skipped.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urgent-incident detour).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microphone permission denied, when the guard tries to proceed, then SAM re-prompts and speaking steps do not advance; if the mic truly cannot be enabled, the guard reaches a support screen that still shows the urgent-incident action.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report is created;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real urgent incident during onboarding, when the guard uses the urgent action,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mic denial, mic unavailable,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urgent detour.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Deny microphone, then try to continue.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Re-prompt with guidance; speaking steps blocked.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truly unavailable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urgent action present;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report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Trigger the urgent-incident path mid-onboarding.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 denied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Re-prompt; support screen keeps urgent action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(SAM answers, no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Urgent-incident safety path (added)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Universal for all guards — no customer-specific setup — and it changes no existing templates.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Settle them once, up front; none is expected to be a blocker.</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by voice, and by a saved manual edit?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and where are reports created so the training flag is set at creation? (The flag exists; the filter does not yet.)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What is not yet built: the filtering that actually excludes archived/training data from live surfaces —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2026-07-27T08:17:24.165Z</dcterms:created>
  <dcterms:modified xsi:type="dcterms:W3CDTF">2026-07-27T08:17:24.166Z</dcterms:modified>
</cp:coreProperties>
</file>

<file path=docProps/custom.xml><?xml version="1.0" encoding="utf-8"?>
<Properties xmlns="http://schemas.openxmlformats.org/officeDocument/2006/custom-properties" xmlns:vt="http://schemas.openxmlformats.org/officeDocument/2006/docPropsVTypes"/>
</file>