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BE8A" w14:textId="77777777" w:rsidR="00DF508B" w:rsidRDefault="00506D2C">
      <w:pPr>
        <w:pStyle w:val="HTMLPreformatted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Bitstream Chef </w:t>
      </w:r>
    </w:p>
    <w:p w14:paraId="51577FE2" w14:textId="77777777" w:rsidR="00DF508B" w:rsidRDefault="00DF508B">
      <w:pPr>
        <w:pStyle w:val="HTMLPreformatted"/>
        <w:jc w:val="center"/>
        <w:rPr>
          <w:rFonts w:ascii="Times New Roman" w:hAnsi="Times New Roman" w:cs="Times New Roman"/>
          <w:b/>
          <w:bCs/>
          <w:sz w:val="32"/>
        </w:rPr>
      </w:pPr>
    </w:p>
    <w:p w14:paraId="24D1F372" w14:textId="27790631" w:rsidR="00DF508B" w:rsidRDefault="00506D2C">
      <w:pPr>
        <w:pStyle w:val="HTMLPreformatted"/>
        <w:jc w:val="center"/>
        <w:rPr>
          <w:rFonts w:ascii="Times New Roman" w:hAnsi="Times New Roman" w:cs="Times New Roman" w:hint="eastAsia"/>
          <w:sz w:val="24"/>
          <w:lang w:eastAsia="zh-TW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Shazaib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Kashif</w:t>
      </w:r>
      <w:r w:rsidR="00097032" w:rsidRPr="00097032">
        <w:rPr>
          <w:rFonts w:ascii="Times New Roman" w:hAnsi="Times New Roman" w:cs="Times New Roman"/>
          <w:sz w:val="24"/>
        </w:rPr>
        <w:t xml:space="preserve"> </w:t>
      </w:r>
      <w:r w:rsidR="001549B7" w:rsidRPr="001549B7">
        <w:rPr>
          <w:rFonts w:ascii="Times New Roman" w:hAnsi="Times New Roman" w:cs="Times New Roman"/>
          <w:noProof/>
          <w:sz w:val="24"/>
          <w:vertAlign w:val="superscript"/>
        </w:rPr>
        <w:drawing>
          <wp:inline distT="0" distB="0" distL="0" distR="0" wp14:anchorId="641AB5EA" wp14:editId="2CE9A53E">
            <wp:extent cx="129540" cy="129540"/>
            <wp:effectExtent l="0" t="0" r="0" b="0"/>
            <wp:docPr id="26" name="Graphic 2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9B7" w:rsidRPr="001549B7">
        <w:rPr>
          <w:rFonts w:ascii="Times New Roman" w:hAnsi="Times New Roman" w:cs="Times New Roman"/>
          <w:sz w:val="24"/>
          <w:vertAlign w:val="superscript"/>
        </w:rPr>
        <w:t>1</w:t>
      </w:r>
      <w:r w:rsidR="00DF508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Talha Ahmed</w:t>
      </w:r>
      <w:r w:rsidR="001549B7" w:rsidRPr="001549B7">
        <w:rPr>
          <w:rFonts w:ascii="Times New Roman" w:hAnsi="Times New Roman" w:cs="Times New Roman"/>
          <w:noProof/>
          <w:sz w:val="24"/>
          <w:vertAlign w:val="superscript"/>
        </w:rPr>
        <w:drawing>
          <wp:inline distT="0" distB="0" distL="0" distR="0" wp14:anchorId="2A05F093" wp14:editId="70C767E5">
            <wp:extent cx="129540" cy="129540"/>
            <wp:effectExtent l="0" t="0" r="0" b="0"/>
            <wp:docPr id="25" name="Graphic 2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>
                      <a:hlinkClick r:id="rId8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032" w:rsidRPr="001549B7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>, Farhan Ahmed Karim</w:t>
      </w:r>
      <w:r w:rsidR="001549B7" w:rsidRPr="001549B7">
        <w:rPr>
          <w:rFonts w:ascii="Times New Roman" w:hAnsi="Times New Roman" w:cs="Times New Roman"/>
          <w:noProof/>
          <w:sz w:val="24"/>
          <w:vertAlign w:val="superscript"/>
        </w:rPr>
        <w:drawing>
          <wp:inline distT="0" distB="0" distL="0" distR="0" wp14:anchorId="68EF52FA" wp14:editId="5797ACA7">
            <wp:extent cx="129540" cy="129540"/>
            <wp:effectExtent l="0" t="0" r="0" b="0"/>
            <wp:docPr id="27" name="Graphic 2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>
                      <a:hlinkClick r:id="rId9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032" w:rsidRPr="001549B7">
        <w:rPr>
          <w:rFonts w:ascii="Times New Roman" w:hAnsi="Times New Roman" w:cs="Times New Roman"/>
          <w:sz w:val="24"/>
          <w:vertAlign w:val="superscript"/>
        </w:rPr>
        <w:t>2</w:t>
      </w:r>
    </w:p>
    <w:p w14:paraId="257516EF" w14:textId="77777777" w:rsidR="0071256A" w:rsidRDefault="0071256A">
      <w:pPr>
        <w:pStyle w:val="HTMLPreformatted"/>
        <w:jc w:val="center"/>
        <w:rPr>
          <w:rFonts w:ascii="Times New Roman" w:hAnsi="Times New Roman" w:cs="Times New Roman" w:hint="eastAsia"/>
          <w:sz w:val="24"/>
          <w:lang w:eastAsia="zh-TW"/>
        </w:rPr>
      </w:pPr>
    </w:p>
    <w:p w14:paraId="17FDA359" w14:textId="5B14DC41" w:rsidR="00DF508B" w:rsidRDefault="00097032">
      <w:pPr>
        <w:pStyle w:val="HTMLPreformatted"/>
        <w:jc w:val="center"/>
        <w:rPr>
          <w:rFonts w:ascii="Times New Roman" w:hAnsi="Times New Roman" w:cs="Times New Roman"/>
          <w:i/>
          <w:iCs/>
          <w:sz w:val="24"/>
        </w:rPr>
      </w:pPr>
      <w:r w:rsidRPr="00097032">
        <w:rPr>
          <w:rFonts w:ascii="Times New Roman" w:hAnsi="Times New Roman" w:cs="Times New Roman"/>
          <w:i/>
          <w:iCs/>
          <w:sz w:val="24"/>
          <w:vertAlign w:val="superscript"/>
        </w:rPr>
        <w:t>1</w:t>
      </w:r>
      <w:r w:rsidR="00506D2C">
        <w:rPr>
          <w:rFonts w:ascii="Times New Roman" w:hAnsi="Times New Roman" w:cs="Times New Roman"/>
          <w:i/>
          <w:iCs/>
          <w:sz w:val="24"/>
        </w:rPr>
        <w:t xml:space="preserve">Department of </w:t>
      </w:r>
      <w:r w:rsidR="00D045E4">
        <w:rPr>
          <w:rFonts w:ascii="Times New Roman" w:hAnsi="Times New Roman" w:cs="Times New Roman"/>
          <w:i/>
          <w:iCs/>
          <w:sz w:val="24"/>
        </w:rPr>
        <w:t>Computer Science</w:t>
      </w:r>
      <w:r w:rsidR="00506D2C">
        <w:rPr>
          <w:rFonts w:ascii="Times New Roman" w:hAnsi="Times New Roman" w:cs="Times New Roman"/>
          <w:i/>
          <w:iCs/>
          <w:sz w:val="24"/>
        </w:rPr>
        <w:t>, Usman Institute of Technology</w:t>
      </w:r>
      <w:r w:rsidR="00F04F40">
        <w:rPr>
          <w:rFonts w:ascii="Times New Roman" w:hAnsi="Times New Roman" w:cs="Times New Roman"/>
          <w:i/>
          <w:iCs/>
          <w:sz w:val="24"/>
        </w:rPr>
        <w:t>, Karachi,</w:t>
      </w:r>
    </w:p>
    <w:p w14:paraId="78703C9C" w14:textId="315AC278" w:rsidR="00F04F40" w:rsidRDefault="00F04F40">
      <w:pPr>
        <w:pStyle w:val="HTMLPreformatted"/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PK 75300 {</w:t>
      </w:r>
      <w:proofErr w:type="spellStart"/>
      <w:r w:rsidR="009B37C5">
        <w:rPr>
          <w:rFonts w:ascii="Times New Roman" w:hAnsi="Times New Roman" w:cs="Times New Roman"/>
          <w:i/>
          <w:iCs/>
          <w:sz w:val="24"/>
        </w:rPr>
        <w:t>shazaib</w:t>
      </w:r>
      <w:proofErr w:type="spellEnd"/>
      <w:r w:rsidR="009B37C5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="009B37C5">
        <w:rPr>
          <w:rFonts w:ascii="Times New Roman" w:hAnsi="Times New Roman" w:cs="Times New Roman"/>
          <w:i/>
          <w:iCs/>
          <w:sz w:val="24"/>
        </w:rPr>
        <w:t>tahmed</w:t>
      </w:r>
      <w:proofErr w:type="spellEnd"/>
      <w:r w:rsidR="009B37C5">
        <w:rPr>
          <w:rFonts w:ascii="Times New Roman" w:hAnsi="Times New Roman" w:cs="Times New Roman"/>
          <w:i/>
          <w:iCs/>
          <w:sz w:val="24"/>
        </w:rPr>
        <w:t>}@students.uit.edu</w:t>
      </w:r>
    </w:p>
    <w:p w14:paraId="04D21E1E" w14:textId="0E30BACF" w:rsidR="00F04F40" w:rsidRPr="00245B02" w:rsidRDefault="00097032" w:rsidP="00245B02">
      <w:pPr>
        <w:jc w:val="center"/>
        <w:rPr>
          <w:i/>
          <w:iCs/>
        </w:rPr>
      </w:pPr>
      <w:r w:rsidRPr="00097032">
        <w:rPr>
          <w:i/>
          <w:iCs/>
          <w:vertAlign w:val="superscript"/>
        </w:rPr>
        <w:t>2</w:t>
      </w:r>
      <w:r w:rsidR="00245B02" w:rsidRPr="00245B02">
        <w:rPr>
          <w:i/>
          <w:iCs/>
        </w:rPr>
        <w:t xml:space="preserve">Center for Cyber Security, Faculty of Information Science and Technology, Universiti Kebangsaan Malaysia, </w:t>
      </w:r>
      <w:proofErr w:type="spellStart"/>
      <w:r w:rsidR="00245B02" w:rsidRPr="00245B02">
        <w:rPr>
          <w:i/>
          <w:iCs/>
        </w:rPr>
        <w:t>Bangi</w:t>
      </w:r>
      <w:proofErr w:type="spellEnd"/>
      <w:r w:rsidR="00245B02" w:rsidRPr="00245B02">
        <w:rPr>
          <w:i/>
          <w:iCs/>
        </w:rPr>
        <w:t>, Selangor 43600</w:t>
      </w:r>
      <w:r w:rsidR="007F47EB">
        <w:rPr>
          <w:i/>
          <w:iCs/>
        </w:rPr>
        <w:t xml:space="preserve"> faahmed@uit.edu</w:t>
      </w:r>
    </w:p>
    <w:p w14:paraId="0BDA18AD" w14:textId="77777777" w:rsidR="00DF508B" w:rsidRDefault="00DF508B">
      <w:pPr>
        <w:jc w:val="both"/>
      </w:pPr>
    </w:p>
    <w:p w14:paraId="70CA37CF" w14:textId="0CD4644D" w:rsidR="00486FC2" w:rsidRDefault="00486FC2" w:rsidP="0070163E">
      <w:pPr>
        <w:pStyle w:val="HTMLPreformatted"/>
        <w:tabs>
          <w:tab w:val="left" w:pos="4374"/>
        </w:tabs>
        <w:jc w:val="both"/>
        <w:rPr>
          <w:rFonts w:ascii="Times New Roman" w:hAnsi="Times New Roman" w:cs="Times New Roman"/>
          <w:sz w:val="24"/>
        </w:rPr>
      </w:pPr>
      <w:r w:rsidRPr="00486FC2">
        <w:rPr>
          <w:rFonts w:ascii="Times New Roman" w:hAnsi="Times New Roman" w:cs="Times New Roman"/>
          <w:sz w:val="24"/>
        </w:rPr>
        <w:t xml:space="preserve">Electronic Design </w:t>
      </w:r>
      <w:proofErr w:type="gramStart"/>
      <w:r w:rsidRPr="00486FC2">
        <w:rPr>
          <w:rFonts w:ascii="Times New Roman" w:hAnsi="Times New Roman" w:cs="Times New Roman"/>
          <w:sz w:val="24"/>
        </w:rPr>
        <w:t>Automation</w:t>
      </w:r>
      <w:r w:rsidR="00EA535D">
        <w:rPr>
          <w:rFonts w:ascii="Times New Roman" w:hAnsi="Times New Roman" w:cs="Times New Roman"/>
          <w:sz w:val="24"/>
        </w:rPr>
        <w:t>[</w:t>
      </w:r>
      <w:proofErr w:type="gramEnd"/>
      <w:r w:rsidR="00EA535D">
        <w:rPr>
          <w:rFonts w:ascii="Times New Roman" w:hAnsi="Times New Roman" w:cs="Times New Roman"/>
          <w:sz w:val="24"/>
        </w:rPr>
        <w:t>1]</w:t>
      </w:r>
      <w:r w:rsidRPr="00486FC2">
        <w:rPr>
          <w:rFonts w:ascii="Times New Roman" w:hAnsi="Times New Roman" w:cs="Times New Roman"/>
          <w:sz w:val="24"/>
        </w:rPr>
        <w:t xml:space="preserve"> (EDA) technologies have become increasingly important in their </w:t>
      </w:r>
      <w:r w:rsidR="009B37C5" w:rsidRPr="00486FC2">
        <w:rPr>
          <w:rFonts w:ascii="Times New Roman" w:hAnsi="Times New Roman" w:cs="Times New Roman"/>
          <w:sz w:val="24"/>
        </w:rPr>
        <w:t>fields</w:t>
      </w:r>
      <w:r w:rsidRPr="00486FC2">
        <w:rPr>
          <w:rFonts w:ascii="Times New Roman" w:hAnsi="Times New Roman" w:cs="Times New Roman"/>
          <w:sz w:val="24"/>
        </w:rPr>
        <w:t xml:space="preserve"> of application with the </w:t>
      </w:r>
      <w:r w:rsidR="009B37C5" w:rsidRPr="00486FC2">
        <w:rPr>
          <w:rFonts w:ascii="Times New Roman" w:hAnsi="Times New Roman" w:cs="Times New Roman"/>
          <w:sz w:val="24"/>
        </w:rPr>
        <w:t>open</w:t>
      </w:r>
      <w:r w:rsidR="009B37C5">
        <w:rPr>
          <w:rFonts w:ascii="Times New Roman" w:hAnsi="Times New Roman" w:cs="Times New Roman"/>
          <w:sz w:val="24"/>
        </w:rPr>
        <w:t>-source</w:t>
      </w:r>
      <w:r w:rsidRPr="00486FC2">
        <w:rPr>
          <w:rFonts w:ascii="Times New Roman" w:hAnsi="Times New Roman" w:cs="Times New Roman"/>
          <w:sz w:val="24"/>
        </w:rPr>
        <w:t xml:space="preserve"> revolution in the silicon industry. These tools cover a wide range of automatic operations that save a significant amount of time. Bitstream Chef </w:t>
      </w:r>
      <w:r w:rsidR="00BE415A">
        <w:rPr>
          <w:rFonts w:ascii="Times New Roman" w:hAnsi="Times New Roman" w:cs="Times New Roman"/>
          <w:sz w:val="24"/>
        </w:rPr>
        <w:t xml:space="preserve">generates the bitstream of a design </w:t>
      </w:r>
      <w:r w:rsidR="00BE415A">
        <w:rPr>
          <w:rFonts w:ascii="Times New Roman" w:hAnsi="Times New Roman" w:cs="Times New Roman"/>
          <w:sz w:val="24"/>
        </w:rPr>
        <w:t>as shown in Fig.1</w:t>
      </w:r>
      <w:r w:rsidRPr="00486FC2">
        <w:rPr>
          <w:rFonts w:ascii="Times New Roman" w:hAnsi="Times New Roman" w:cs="Times New Roman"/>
          <w:sz w:val="24"/>
        </w:rPr>
        <w:t xml:space="preserve"> by taking an RTL design, allowing the user to map I/</w:t>
      </w:r>
      <w:proofErr w:type="spellStart"/>
      <w:r w:rsidRPr="00486FC2">
        <w:rPr>
          <w:rFonts w:ascii="Times New Roman" w:hAnsi="Times New Roman" w:cs="Times New Roman"/>
          <w:sz w:val="24"/>
        </w:rPr>
        <w:t>Os</w:t>
      </w:r>
      <w:proofErr w:type="spellEnd"/>
      <w:r w:rsidRPr="00486FC2">
        <w:rPr>
          <w:rFonts w:ascii="Times New Roman" w:hAnsi="Times New Roman" w:cs="Times New Roman"/>
          <w:sz w:val="24"/>
        </w:rPr>
        <w:t xml:space="preserve"> onto an FPGA using a GUI, </w:t>
      </w:r>
      <w:r w:rsidR="009B37C5">
        <w:rPr>
          <w:rFonts w:ascii="Times New Roman" w:hAnsi="Times New Roman" w:cs="Times New Roman"/>
          <w:sz w:val="24"/>
        </w:rPr>
        <w:t>and thus generating the bitstream through automated processes by use of an open-source tool F4</w:t>
      </w:r>
      <w:proofErr w:type="gramStart"/>
      <w:r w:rsidR="009B37C5">
        <w:rPr>
          <w:rFonts w:ascii="Times New Roman" w:hAnsi="Times New Roman" w:cs="Times New Roman"/>
          <w:sz w:val="24"/>
        </w:rPr>
        <w:t>PGA</w:t>
      </w:r>
      <w:r w:rsidR="00EA535D">
        <w:rPr>
          <w:rFonts w:ascii="Times New Roman" w:hAnsi="Times New Roman" w:cs="Times New Roman"/>
          <w:sz w:val="24"/>
        </w:rPr>
        <w:t>[</w:t>
      </w:r>
      <w:proofErr w:type="gramEnd"/>
      <w:r w:rsidR="00EA535D">
        <w:rPr>
          <w:rFonts w:ascii="Times New Roman" w:hAnsi="Times New Roman" w:cs="Times New Roman"/>
          <w:sz w:val="24"/>
        </w:rPr>
        <w:t>2]</w:t>
      </w:r>
      <w:r w:rsidR="009B37C5">
        <w:rPr>
          <w:rFonts w:ascii="Times New Roman" w:hAnsi="Times New Roman" w:cs="Times New Roman"/>
          <w:sz w:val="24"/>
        </w:rPr>
        <w:t xml:space="preserve">. </w:t>
      </w:r>
      <w:r w:rsidRPr="00486FC2">
        <w:rPr>
          <w:rFonts w:ascii="Times New Roman" w:hAnsi="Times New Roman" w:cs="Times New Roman"/>
          <w:sz w:val="24"/>
        </w:rPr>
        <w:t xml:space="preserve">Additionally, it uploads the Bitstream onto the </w:t>
      </w:r>
      <w:r w:rsidR="004E2EBB">
        <w:rPr>
          <w:rFonts w:ascii="Times New Roman" w:hAnsi="Times New Roman" w:cs="Times New Roman"/>
          <w:sz w:val="24"/>
        </w:rPr>
        <w:t>connected</w:t>
      </w:r>
      <w:r w:rsidRPr="00486FC2">
        <w:rPr>
          <w:rFonts w:ascii="Times New Roman" w:hAnsi="Times New Roman" w:cs="Times New Roman"/>
          <w:sz w:val="24"/>
        </w:rPr>
        <w:t xml:space="preserve"> FPGA board while also letting the user know </w:t>
      </w:r>
      <w:r w:rsidR="009B37C5" w:rsidRPr="00486FC2">
        <w:rPr>
          <w:rFonts w:ascii="Times New Roman" w:hAnsi="Times New Roman" w:cs="Times New Roman"/>
          <w:sz w:val="24"/>
        </w:rPr>
        <w:t>whether</w:t>
      </w:r>
      <w:r w:rsidRPr="00486FC2">
        <w:rPr>
          <w:rFonts w:ascii="Times New Roman" w:hAnsi="Times New Roman" w:cs="Times New Roman"/>
          <w:sz w:val="24"/>
        </w:rPr>
        <w:t xml:space="preserve"> any boards are currently connected.</w:t>
      </w:r>
      <w:r w:rsidR="009B37C5">
        <w:rPr>
          <w:rFonts w:ascii="Times New Roman" w:hAnsi="Times New Roman" w:cs="Times New Roman"/>
          <w:sz w:val="24"/>
        </w:rPr>
        <w:t xml:space="preserve"> It will also allow user to either have pre-defined program embedded in the bitstream or upload the program separately through UART.</w:t>
      </w:r>
      <w:r w:rsidR="00A851C8">
        <w:rPr>
          <w:rFonts w:ascii="Times New Roman" w:hAnsi="Times New Roman" w:cs="Times New Roman"/>
          <w:sz w:val="24"/>
        </w:rPr>
        <w:t xml:space="preserve"> </w:t>
      </w:r>
      <w:r w:rsidR="00A851C8" w:rsidRPr="00A851C8">
        <w:rPr>
          <w:rFonts w:ascii="Times New Roman" w:hAnsi="Times New Roman" w:cs="Times New Roman"/>
          <w:sz w:val="24"/>
        </w:rPr>
        <w:t xml:space="preserve">For further </w:t>
      </w:r>
      <w:r w:rsidR="00A851C8">
        <w:rPr>
          <w:rFonts w:ascii="Times New Roman" w:hAnsi="Times New Roman" w:cs="Times New Roman"/>
          <w:sz w:val="24"/>
        </w:rPr>
        <w:t>moving</w:t>
      </w:r>
      <w:r w:rsidR="00A851C8" w:rsidRPr="00A851C8">
        <w:rPr>
          <w:rFonts w:ascii="Times New Roman" w:hAnsi="Times New Roman" w:cs="Times New Roman"/>
          <w:sz w:val="24"/>
        </w:rPr>
        <w:t xml:space="preserve"> the design toward GDS generation, it has the Open </w:t>
      </w:r>
      <w:proofErr w:type="gramStart"/>
      <w:r w:rsidR="00A851C8" w:rsidRPr="00A851C8">
        <w:rPr>
          <w:rFonts w:ascii="Times New Roman" w:hAnsi="Times New Roman" w:cs="Times New Roman"/>
          <w:sz w:val="24"/>
        </w:rPr>
        <w:t>Lane</w:t>
      </w:r>
      <w:r w:rsidR="001B79C4">
        <w:rPr>
          <w:rFonts w:ascii="Times New Roman" w:hAnsi="Times New Roman" w:cs="Times New Roman"/>
          <w:sz w:val="24"/>
        </w:rPr>
        <w:t>[</w:t>
      </w:r>
      <w:proofErr w:type="gramEnd"/>
      <w:r w:rsidR="001B79C4">
        <w:rPr>
          <w:rFonts w:ascii="Times New Roman" w:hAnsi="Times New Roman" w:cs="Times New Roman"/>
          <w:sz w:val="24"/>
        </w:rPr>
        <w:t>3]</w:t>
      </w:r>
      <w:r w:rsidR="00A851C8" w:rsidRPr="00A851C8">
        <w:rPr>
          <w:rFonts w:ascii="Times New Roman" w:hAnsi="Times New Roman" w:cs="Times New Roman"/>
          <w:sz w:val="24"/>
        </w:rPr>
        <w:t xml:space="preserve"> toolchain integrated as well.</w:t>
      </w:r>
      <w:r w:rsidR="00A851C8">
        <w:rPr>
          <w:rFonts w:ascii="Times New Roman" w:hAnsi="Times New Roman" w:cs="Times New Roman"/>
          <w:sz w:val="24"/>
        </w:rPr>
        <w:t xml:space="preserve"> </w:t>
      </w:r>
      <w:r w:rsidRPr="00486FC2">
        <w:rPr>
          <w:rFonts w:ascii="Times New Roman" w:hAnsi="Times New Roman" w:cs="Times New Roman"/>
          <w:sz w:val="24"/>
        </w:rPr>
        <w:t xml:space="preserve">Bitstream Chef is designed to be the go-to tool for every developer who frequently </w:t>
      </w:r>
      <w:r w:rsidR="009B37C5" w:rsidRPr="00486FC2">
        <w:rPr>
          <w:rFonts w:ascii="Times New Roman" w:hAnsi="Times New Roman" w:cs="Times New Roman"/>
          <w:sz w:val="24"/>
        </w:rPr>
        <w:t>must</w:t>
      </w:r>
      <w:r w:rsidRPr="00486FC2">
        <w:rPr>
          <w:rFonts w:ascii="Times New Roman" w:hAnsi="Times New Roman" w:cs="Times New Roman"/>
          <w:sz w:val="24"/>
        </w:rPr>
        <w:t xml:space="preserve"> upload or burn designs into FPGA, has a computer with less computing power.</w:t>
      </w:r>
    </w:p>
    <w:p w14:paraId="18CBF64A" w14:textId="0602BF87" w:rsidR="004E2EBB" w:rsidRDefault="0041407A" w:rsidP="0070163E">
      <w:pPr>
        <w:pStyle w:val="HTMLPreformatted"/>
        <w:tabs>
          <w:tab w:val="left" w:pos="4374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AAA13" wp14:editId="7B5F0A22">
                <wp:simplePos x="0" y="0"/>
                <wp:positionH relativeFrom="column">
                  <wp:posOffset>3344568</wp:posOffset>
                </wp:positionH>
                <wp:positionV relativeFrom="paragraph">
                  <wp:posOffset>176244</wp:posOffset>
                </wp:positionV>
                <wp:extent cx="2501396" cy="2205355"/>
                <wp:effectExtent l="0" t="0" r="13335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396" cy="2205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2864F" w14:textId="15A64AA6" w:rsidR="0041407A" w:rsidRDefault="0041407A" w:rsidP="0041407A">
                            <w:pPr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Fig.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</w:rPr>
                              <w:t xml:space="preserve"> – </w:t>
                            </w:r>
                            <w:r>
                              <w:rPr>
                                <w:sz w:val="22"/>
                              </w:rPr>
                              <w:t>Initial Mock-up of Bitstream Chef EDA Tool Graphical User Interface (GUI).</w:t>
                            </w:r>
                          </w:p>
                          <w:p w14:paraId="18693DDC" w14:textId="77777777" w:rsidR="0041407A" w:rsidRDefault="004140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AAA1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63.35pt;margin-top:13.9pt;width:196.95pt;height:17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" fillcolor="white [3201]" strokeweight=".5pt">
                <v:textbox>
                  <w:txbxContent>
                    <w:p w14:paraId="5802864F" w14:textId="15A64AA6" w:rsidR="0041407A" w:rsidRDefault="0041407A" w:rsidP="0041407A">
                      <w:pPr>
                        <w:jc w:val="both"/>
                        <w:rPr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Fig.</w:t>
                      </w:r>
                      <w:r>
                        <w:rPr>
                          <w:b/>
                          <w:bCs/>
                          <w:sz w:val="22"/>
                        </w:rPr>
                        <w:t>1</w:t>
                      </w:r>
                      <w:r>
                        <w:rPr>
                          <w:sz w:val="22"/>
                        </w:rPr>
                        <w:t xml:space="preserve"> – </w:t>
                      </w:r>
                      <w:r>
                        <w:rPr>
                          <w:sz w:val="22"/>
                        </w:rPr>
                        <w:t>Initial Mock-up of Bitstream Chef EDA Tool Graphical User Interface (GUI).</w:t>
                      </w:r>
                    </w:p>
                    <w:p w14:paraId="18693DDC" w14:textId="77777777" w:rsidR="0041407A" w:rsidRDefault="0041407A"/>
                  </w:txbxContent>
                </v:textbox>
              </v:shape>
            </w:pict>
          </mc:Fallback>
        </mc:AlternateContent>
      </w:r>
    </w:p>
    <w:p w14:paraId="63B4328C" w14:textId="178FE2F6" w:rsidR="004E2EBB" w:rsidRDefault="0041407A" w:rsidP="0070163E">
      <w:pPr>
        <w:pStyle w:val="HTMLPreformatted"/>
        <w:tabs>
          <w:tab w:val="left" w:pos="4374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7AFD19" wp14:editId="530F20C0">
            <wp:extent cx="3109048" cy="2205689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90" cy="22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1182" w14:textId="6CF77EAE" w:rsidR="00DF508B" w:rsidRDefault="00DF508B">
      <w:pPr>
        <w:pStyle w:val="HTMLPreformatted"/>
        <w:jc w:val="both"/>
        <w:rPr>
          <w:rFonts w:ascii="Times New Roman" w:hAnsi="Times New Roman" w:cs="Times New Roman"/>
          <w:sz w:val="24"/>
        </w:rPr>
      </w:pPr>
    </w:p>
    <w:p w14:paraId="4EBC7613" w14:textId="6821510D" w:rsidR="00DF508B" w:rsidRDefault="009B37C5" w:rsidP="0041407A">
      <w:pPr>
        <w:pStyle w:val="HTMLPreformatte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00A7B9" wp14:editId="10C7A7EF">
                <wp:simplePos x="0" y="0"/>
                <wp:positionH relativeFrom="column">
                  <wp:posOffset>3108325</wp:posOffset>
                </wp:positionH>
                <wp:positionV relativeFrom="paragraph">
                  <wp:posOffset>39370</wp:posOffset>
                </wp:positionV>
                <wp:extent cx="234950" cy="791845"/>
                <wp:effectExtent l="12700" t="12700" r="6350" b="8255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34950" cy="7918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DB4A1" id="Line 11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75pt,3.1pt" to="263.25pt,6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" strokecolor="white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84D5225" wp14:editId="5682355E">
                <wp:simplePos x="0" y="0"/>
                <wp:positionH relativeFrom="column">
                  <wp:posOffset>5141595</wp:posOffset>
                </wp:positionH>
                <wp:positionV relativeFrom="paragraph">
                  <wp:posOffset>53975</wp:posOffset>
                </wp:positionV>
                <wp:extent cx="579755" cy="0"/>
                <wp:effectExtent l="0" t="12700" r="4445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9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EDBDD" id="Line 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85pt,4.25pt" to="450.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" strokecolor="white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309B3C" wp14:editId="66C02463">
                <wp:simplePos x="0" y="0"/>
                <wp:positionH relativeFrom="column">
                  <wp:posOffset>5537200</wp:posOffset>
                </wp:positionH>
                <wp:positionV relativeFrom="paragraph">
                  <wp:posOffset>115570</wp:posOffset>
                </wp:positionV>
                <wp:extent cx="75565" cy="7556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5565" cy="755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3F63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" o:spid="_x0000_s1026" type="#_x0000_t5" style="position:absolute;margin-left:436pt;margin-top:9.1pt;width:5.95pt;height:5.9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" stroked="f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40D0C3" wp14:editId="7595D122">
                <wp:simplePos x="0" y="0"/>
                <wp:positionH relativeFrom="column">
                  <wp:posOffset>5327650</wp:posOffset>
                </wp:positionH>
                <wp:positionV relativeFrom="paragraph">
                  <wp:posOffset>107315</wp:posOffset>
                </wp:positionV>
                <wp:extent cx="75565" cy="7556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5565" cy="7556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315D4" id="AutoShape 2" o:spid="_x0000_s1026" type="#_x0000_t5" style="position:absolute;margin-left:419.5pt;margin-top:8.45pt;width:5.95pt;height:5.95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" stroked="f">
                <v:path arrowok="t"/>
              </v:shape>
            </w:pict>
          </mc:Fallback>
        </mc:AlternateContent>
      </w:r>
    </w:p>
    <w:p w14:paraId="2F0A8D72" w14:textId="77777777" w:rsidR="00DF508B" w:rsidRDefault="00DF508B">
      <w:pPr>
        <w:pStyle w:val="HTMLPreformatte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</w:p>
    <w:p w14:paraId="42E12063" w14:textId="427007CF" w:rsidR="00DF508B" w:rsidRPr="00EA535D" w:rsidRDefault="00DF508B" w:rsidP="00EA535D">
      <w:pPr>
        <w:rPr>
          <w:rFonts w:eastAsia="Arial Unicode MS"/>
          <w:color w:val="000000"/>
          <w:szCs w:val="20"/>
        </w:rPr>
      </w:pPr>
      <w:r>
        <w:t xml:space="preserve">[1] </w:t>
      </w:r>
      <w:r w:rsidR="00EA535D" w:rsidRPr="00EA535D">
        <w:rPr>
          <w:rFonts w:eastAsia="Arial Unicode MS"/>
          <w:color w:val="000000"/>
          <w:szCs w:val="20"/>
        </w:rPr>
        <w:t>Fišer, P., Schmidt, J. and Balcárek, J., 2014, April. Sources of bias in EDA tools and its influence. In 17th International Symposium on Design and Diagnostics of Electronic Circuits &amp; Systems (pp. 258-261). IEEE.</w:t>
      </w:r>
    </w:p>
    <w:p w14:paraId="4C9A8427" w14:textId="2A2AC5B0" w:rsidR="00DF508B" w:rsidRDefault="00DF508B" w:rsidP="00EA535D">
      <w:pPr>
        <w:rPr>
          <w:rFonts w:eastAsia="Arial Unicode MS"/>
          <w:color w:val="000000"/>
          <w:szCs w:val="20"/>
        </w:rPr>
      </w:pPr>
      <w:r>
        <w:t xml:space="preserve">[2] </w:t>
      </w:r>
      <w:r w:rsidR="00EA535D" w:rsidRPr="00EA535D">
        <w:rPr>
          <w:rFonts w:eastAsia="Arial Unicode MS"/>
          <w:color w:val="000000"/>
          <w:szCs w:val="20"/>
        </w:rPr>
        <w:t>Murray, K.E., Elgammal, M.A., Betz, V., Ansell, T., Rothman, K. and Comodi, A., 2020. SymbiFlow and VPR: An open-source design flow for commercial and novel FPGAs. IEEE Micro, 40(4), pp.49-57.</w:t>
      </w:r>
    </w:p>
    <w:p w14:paraId="140164E3" w14:textId="77777777" w:rsidR="00872EF8" w:rsidRPr="00872EF8" w:rsidRDefault="00872EF8" w:rsidP="00872EF8">
      <w:pPr>
        <w:rPr>
          <w:rFonts w:eastAsia="Arial Unicode MS"/>
          <w:color w:val="000000"/>
          <w:szCs w:val="20"/>
        </w:rPr>
      </w:pPr>
      <w:r>
        <w:rPr>
          <w:rFonts w:eastAsia="Arial Unicode MS"/>
          <w:color w:val="000000"/>
          <w:szCs w:val="20"/>
        </w:rPr>
        <w:t xml:space="preserve">[3] </w:t>
      </w:r>
      <w:r w:rsidRPr="00872EF8">
        <w:rPr>
          <w:rFonts w:eastAsia="Arial Unicode MS"/>
          <w:color w:val="000000"/>
          <w:szCs w:val="20"/>
        </w:rPr>
        <w:t>Ghazy, A. and Shalan, M., 2020. OpenLANE: The open-source digital ASIC implementation flow. In Proc. Workshop on Open-Source EDA Technol.(WOSET).</w:t>
      </w:r>
    </w:p>
    <w:p w14:paraId="45EEB978" w14:textId="1488226C" w:rsidR="00872EF8" w:rsidRPr="00EA535D" w:rsidRDefault="00872EF8" w:rsidP="00EA535D">
      <w:pPr>
        <w:rPr>
          <w:rFonts w:eastAsia="Arial Unicode MS"/>
          <w:color w:val="000000"/>
          <w:szCs w:val="20"/>
        </w:rPr>
      </w:pPr>
    </w:p>
    <w:sectPr w:rsidR="00872EF8" w:rsidRPr="00EA535D" w:rsidSect="00444917">
      <w:pgSz w:w="11909" w:h="16834" w:code="9"/>
      <w:pgMar w:top="1440" w:right="1310" w:bottom="1440" w:left="13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5841"/>
    <w:multiLevelType w:val="hybridMultilevel"/>
    <w:tmpl w:val="D7E63998"/>
    <w:lvl w:ilvl="0" w:tplc="8CF659C6">
      <w:start w:val="1"/>
      <w:numFmt w:val="bullet"/>
      <w:lvlText w:val=""/>
      <w:lvlJc w:val="left"/>
      <w:pPr>
        <w:tabs>
          <w:tab w:val="num" w:pos="660"/>
        </w:tabs>
        <w:ind w:left="6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</w:abstractNum>
  <w:abstractNum w:abstractNumId="1" w15:restartNumberingAfterBreak="0">
    <w:nsid w:val="6C2504DC"/>
    <w:multiLevelType w:val="hybridMultilevel"/>
    <w:tmpl w:val="45E6F246"/>
    <w:lvl w:ilvl="0" w:tplc="8CF659C6">
      <w:start w:val="1"/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3942879">
    <w:abstractNumId w:val="0"/>
  </w:num>
  <w:num w:numId="2" w16cid:durableId="204374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71"/>
    <w:rsid w:val="00070CF5"/>
    <w:rsid w:val="00097032"/>
    <w:rsid w:val="001549B7"/>
    <w:rsid w:val="001B79C4"/>
    <w:rsid w:val="00245B02"/>
    <w:rsid w:val="002651DA"/>
    <w:rsid w:val="00296E24"/>
    <w:rsid w:val="0041407A"/>
    <w:rsid w:val="00416062"/>
    <w:rsid w:val="00442CE0"/>
    <w:rsid w:val="00444917"/>
    <w:rsid w:val="00486FC2"/>
    <w:rsid w:val="004E2EBB"/>
    <w:rsid w:val="00506D2C"/>
    <w:rsid w:val="0070163E"/>
    <w:rsid w:val="0071256A"/>
    <w:rsid w:val="007F47EB"/>
    <w:rsid w:val="00863A56"/>
    <w:rsid w:val="00872EF8"/>
    <w:rsid w:val="0093555C"/>
    <w:rsid w:val="009B37C5"/>
    <w:rsid w:val="009C0771"/>
    <w:rsid w:val="00A851C8"/>
    <w:rsid w:val="00AD616F"/>
    <w:rsid w:val="00BC421C"/>
    <w:rsid w:val="00BE415A"/>
    <w:rsid w:val="00D045E4"/>
    <w:rsid w:val="00DF442D"/>
    <w:rsid w:val="00DF508B"/>
    <w:rsid w:val="00DF735D"/>
    <w:rsid w:val="00EA535D"/>
    <w:rsid w:val="00EB30B8"/>
    <w:rsid w:val="00F0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26301"/>
  <w15:chartTrackingRefBased/>
  <w15:docId w15:val="{9C6C3E3B-79DE-8944-B89F-7F03419B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P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BodyText">
    <w:name w:val="Body Text"/>
    <w:basedOn w:val="Norma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my-orcid?orcid=0000-0001-9986-314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rcid.org/0000-0003-4300-125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9905-2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Observation of Large-Scale Features on Graphite under Scanning Tunnelling Microscope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of Large-Scale Features on Graphite under Scanning Tunnelling Microscope</dc:title>
  <dc:subject/>
  <dc:creator>Wing Tat Pong</dc:creator>
  <cp:keywords/>
  <dc:description/>
  <cp:lastModifiedBy>SHAZAIB</cp:lastModifiedBy>
  <cp:revision>3</cp:revision>
  <cp:lastPrinted>2022-09-07T18:44:00Z</cp:lastPrinted>
  <dcterms:created xsi:type="dcterms:W3CDTF">2022-09-07T18:44:00Z</dcterms:created>
  <dcterms:modified xsi:type="dcterms:W3CDTF">2022-09-07T18:52:00Z</dcterms:modified>
</cp:coreProperties>
</file>