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Synchronous communication takes place in real-time between two or more people. All parties are online at the same time. When a message or request is sent, there’s an immediate response.</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Synchronous communication is common in a physical work location where managers can walk up to a team member’s office and ask for a document or question about a process. Work hours and break times are preset, and there’s a ton of pressure to always be available.</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Examples of synchronous communication include video conferencing, instant messaging, and telephone conversations.</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Situations where synchronous communication is beneficial include:</w:t>
      </w:r>
    </w:p>
    <w:p w:rsidR="00AF43E8" w:rsidRPr="00AF43E8" w:rsidRDefault="00AF43E8" w:rsidP="00AF43E8">
      <w:pPr>
        <w:numPr>
          <w:ilvl w:val="0"/>
          <w:numId w:val="1"/>
        </w:numPr>
        <w:shd w:val="clear" w:color="auto" w:fill="FFFFFF"/>
        <w:spacing w:before="100" w:beforeAutospacing="1" w:after="76" w:line="240" w:lineRule="auto"/>
        <w:rPr>
          <w:rFonts w:ascii="Arial" w:eastAsia="Times New Roman" w:hAnsi="Arial" w:cs="Arial"/>
          <w:color w:val="090B0E"/>
          <w:sz w:val="15"/>
          <w:szCs w:val="15"/>
        </w:rPr>
      </w:pPr>
      <w:r w:rsidRPr="00AF43E8">
        <w:rPr>
          <w:rFonts w:ascii="Arial" w:eastAsia="Times New Roman" w:hAnsi="Arial" w:cs="Arial"/>
          <w:color w:val="090B0E"/>
          <w:sz w:val="15"/>
          <w:szCs w:val="15"/>
        </w:rPr>
        <w:t>Brainstorming sessions</w:t>
      </w:r>
    </w:p>
    <w:p w:rsidR="00AF43E8" w:rsidRPr="00AF43E8" w:rsidRDefault="00AF43E8" w:rsidP="00AF43E8">
      <w:pPr>
        <w:numPr>
          <w:ilvl w:val="0"/>
          <w:numId w:val="1"/>
        </w:numPr>
        <w:shd w:val="clear" w:color="auto" w:fill="FFFFFF"/>
        <w:spacing w:before="100" w:beforeAutospacing="1" w:after="76" w:line="240" w:lineRule="auto"/>
        <w:rPr>
          <w:rFonts w:ascii="Arial" w:eastAsia="Times New Roman" w:hAnsi="Arial" w:cs="Arial"/>
          <w:color w:val="090B0E"/>
          <w:sz w:val="15"/>
          <w:szCs w:val="15"/>
        </w:rPr>
      </w:pPr>
      <w:r w:rsidRPr="00AF43E8">
        <w:rPr>
          <w:rFonts w:ascii="Arial" w:eastAsia="Times New Roman" w:hAnsi="Arial" w:cs="Arial"/>
          <w:color w:val="090B0E"/>
          <w:sz w:val="15"/>
          <w:szCs w:val="15"/>
        </w:rPr>
        <w:t>Weekly team meetings</w:t>
      </w:r>
    </w:p>
    <w:p w:rsidR="00AF43E8" w:rsidRPr="00AF43E8" w:rsidRDefault="00AF43E8" w:rsidP="00AF43E8">
      <w:pPr>
        <w:numPr>
          <w:ilvl w:val="0"/>
          <w:numId w:val="1"/>
        </w:numPr>
        <w:shd w:val="clear" w:color="auto" w:fill="FFFFFF"/>
        <w:spacing w:before="100" w:beforeAutospacing="1" w:after="76" w:line="240" w:lineRule="auto"/>
        <w:rPr>
          <w:rFonts w:ascii="Arial" w:eastAsia="Times New Roman" w:hAnsi="Arial" w:cs="Arial"/>
          <w:color w:val="090B0E"/>
          <w:sz w:val="15"/>
          <w:szCs w:val="15"/>
        </w:rPr>
      </w:pPr>
      <w:r w:rsidRPr="00AF43E8">
        <w:rPr>
          <w:rFonts w:ascii="Arial" w:eastAsia="Times New Roman" w:hAnsi="Arial" w:cs="Arial"/>
          <w:color w:val="090B0E"/>
          <w:sz w:val="15"/>
          <w:szCs w:val="15"/>
        </w:rPr>
        <w:t>Team building activities</w:t>
      </w:r>
    </w:p>
    <w:p w:rsidR="00AF43E8" w:rsidRPr="00AF43E8" w:rsidRDefault="00AF43E8" w:rsidP="00AF43E8">
      <w:pPr>
        <w:numPr>
          <w:ilvl w:val="0"/>
          <w:numId w:val="1"/>
        </w:numPr>
        <w:shd w:val="clear" w:color="auto" w:fill="FFFFFF"/>
        <w:spacing w:before="100" w:beforeAutospacing="1" w:after="76" w:line="240" w:lineRule="auto"/>
        <w:rPr>
          <w:rFonts w:ascii="Arial" w:eastAsia="Times New Roman" w:hAnsi="Arial" w:cs="Arial"/>
          <w:color w:val="090B0E"/>
          <w:sz w:val="15"/>
          <w:szCs w:val="15"/>
        </w:rPr>
      </w:pPr>
      <w:r w:rsidRPr="00AF43E8">
        <w:rPr>
          <w:rFonts w:ascii="Arial" w:eastAsia="Times New Roman" w:hAnsi="Arial" w:cs="Arial"/>
          <w:color w:val="090B0E"/>
          <w:sz w:val="15"/>
          <w:szCs w:val="15"/>
        </w:rPr>
        <w:t>Project discussions</w:t>
      </w:r>
    </w:p>
    <w:p w:rsidR="00AF43E8" w:rsidRPr="00AF43E8" w:rsidRDefault="00AF43E8" w:rsidP="00AF43E8">
      <w:pPr>
        <w:numPr>
          <w:ilvl w:val="0"/>
          <w:numId w:val="1"/>
        </w:numPr>
        <w:shd w:val="clear" w:color="auto" w:fill="FFFFFF"/>
        <w:spacing w:before="100" w:beforeAutospacing="1" w:after="76" w:line="240" w:lineRule="auto"/>
        <w:rPr>
          <w:rFonts w:ascii="Arial" w:eastAsia="Times New Roman" w:hAnsi="Arial" w:cs="Arial"/>
          <w:color w:val="090B0E"/>
          <w:sz w:val="15"/>
          <w:szCs w:val="15"/>
        </w:rPr>
      </w:pPr>
      <w:r w:rsidRPr="00AF43E8">
        <w:rPr>
          <w:rFonts w:ascii="Arial" w:eastAsia="Times New Roman" w:hAnsi="Arial" w:cs="Arial"/>
          <w:color w:val="090B0E"/>
          <w:sz w:val="15"/>
          <w:szCs w:val="15"/>
        </w:rPr>
        <w:t>Interview sessions</w:t>
      </w:r>
    </w:p>
    <w:p w:rsidR="00AF43E8" w:rsidRPr="00AF43E8" w:rsidRDefault="00AF43E8" w:rsidP="00AF43E8">
      <w:pPr>
        <w:numPr>
          <w:ilvl w:val="0"/>
          <w:numId w:val="1"/>
        </w:numPr>
        <w:shd w:val="clear" w:color="auto" w:fill="FFFFFF"/>
        <w:spacing w:before="100" w:beforeAutospacing="1" w:after="76" w:line="240" w:lineRule="auto"/>
        <w:rPr>
          <w:rFonts w:ascii="Arial" w:eastAsia="Times New Roman" w:hAnsi="Arial" w:cs="Arial"/>
          <w:color w:val="090B0E"/>
          <w:sz w:val="15"/>
          <w:szCs w:val="15"/>
        </w:rPr>
      </w:pPr>
      <w:r w:rsidRPr="00AF43E8">
        <w:rPr>
          <w:rFonts w:ascii="Arial" w:eastAsia="Times New Roman" w:hAnsi="Arial" w:cs="Arial"/>
          <w:color w:val="090B0E"/>
          <w:sz w:val="15"/>
          <w:szCs w:val="15"/>
        </w:rPr>
        <w:t>Water cooler conversations</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 xml:space="preserve">While synchronous communication is instantaneous, there’s an expected lag in asynchronous communication. Rather than determining when employees can work or respond to communications, </w:t>
      </w:r>
      <w:proofErr w:type="spellStart"/>
      <w:r w:rsidRPr="00AF43E8">
        <w:rPr>
          <w:rFonts w:ascii="Arial" w:eastAsia="Times New Roman" w:hAnsi="Arial" w:cs="Arial"/>
          <w:color w:val="090B0E"/>
          <w:sz w:val="15"/>
          <w:szCs w:val="15"/>
        </w:rPr>
        <w:t>async</w:t>
      </w:r>
      <w:proofErr w:type="spellEnd"/>
      <w:r w:rsidRPr="00AF43E8">
        <w:rPr>
          <w:rFonts w:ascii="Arial" w:eastAsia="Times New Roman" w:hAnsi="Arial" w:cs="Arial"/>
          <w:color w:val="090B0E"/>
          <w:sz w:val="15"/>
          <w:szCs w:val="15"/>
        </w:rPr>
        <w:t xml:space="preserve"> communication places control with the employee, not the employer.</w:t>
      </w:r>
    </w:p>
    <w:p w:rsidR="00AF43E8" w:rsidRPr="00AF43E8" w:rsidRDefault="00AF43E8" w:rsidP="00AF43E8">
      <w:pPr>
        <w:shd w:val="clear" w:color="auto" w:fill="FFFFFF"/>
        <w:spacing w:after="76" w:line="298" w:lineRule="atLeast"/>
        <w:outlineLvl w:val="2"/>
        <w:rPr>
          <w:rFonts w:ascii="Arial" w:eastAsia="Times New Roman" w:hAnsi="Arial" w:cs="Arial"/>
          <w:b/>
          <w:bCs/>
          <w:color w:val="090B0E"/>
          <w:sz w:val="27"/>
          <w:szCs w:val="27"/>
        </w:rPr>
      </w:pPr>
      <w:r w:rsidRPr="00AF43E8">
        <w:rPr>
          <w:rFonts w:ascii="Arial" w:eastAsia="Times New Roman" w:hAnsi="Arial" w:cs="Arial"/>
          <w:b/>
          <w:bCs/>
          <w:color w:val="090B0E"/>
          <w:sz w:val="27"/>
          <w:szCs w:val="27"/>
        </w:rPr>
        <w:t>Examples of asynchronous communication</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b/>
          <w:bCs/>
          <w:color w:val="090B0E"/>
          <w:sz w:val="15"/>
        </w:rPr>
        <w:t>Messaging software: </w:t>
      </w:r>
      <w:r w:rsidRPr="00AF43E8">
        <w:rPr>
          <w:rFonts w:ascii="Arial" w:eastAsia="Times New Roman" w:hAnsi="Arial" w:cs="Arial"/>
          <w:color w:val="090B0E"/>
          <w:sz w:val="15"/>
          <w:szCs w:val="15"/>
        </w:rPr>
        <w:t>Messaging software like </w:t>
      </w:r>
      <w:hyperlink r:id="rId5" w:history="1">
        <w:r w:rsidRPr="00AF43E8">
          <w:rPr>
            <w:rFonts w:ascii="Arial" w:eastAsia="Times New Roman" w:hAnsi="Arial" w:cs="Arial"/>
            <w:color w:val="005DFF"/>
            <w:sz w:val="15"/>
            <w:u w:val="single"/>
          </w:rPr>
          <w:t>Microsoft Teams</w:t>
        </w:r>
      </w:hyperlink>
      <w:r w:rsidRPr="00AF43E8">
        <w:rPr>
          <w:rFonts w:ascii="Arial" w:eastAsia="Times New Roman" w:hAnsi="Arial" w:cs="Arial"/>
          <w:color w:val="090B0E"/>
          <w:sz w:val="15"/>
          <w:szCs w:val="15"/>
        </w:rPr>
        <w:t> and </w:t>
      </w:r>
      <w:hyperlink r:id="rId6" w:history="1">
        <w:r w:rsidRPr="00AF43E8">
          <w:rPr>
            <w:rFonts w:ascii="Arial" w:eastAsia="Times New Roman" w:hAnsi="Arial" w:cs="Arial"/>
            <w:color w:val="005DFF"/>
            <w:sz w:val="15"/>
            <w:u w:val="single"/>
          </w:rPr>
          <w:t>Slack</w:t>
        </w:r>
      </w:hyperlink>
      <w:r w:rsidRPr="00AF43E8">
        <w:rPr>
          <w:rFonts w:ascii="Arial" w:eastAsia="Times New Roman" w:hAnsi="Arial" w:cs="Arial"/>
          <w:color w:val="090B0E"/>
          <w:sz w:val="15"/>
          <w:szCs w:val="15"/>
        </w:rPr>
        <w:t> is helpful for employee communication and collaboration. You send a message and the recipient replies when they come online.</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b/>
          <w:bCs/>
          <w:color w:val="090B0E"/>
          <w:sz w:val="15"/>
        </w:rPr>
        <w:t>Email:</w:t>
      </w:r>
      <w:r w:rsidRPr="00AF43E8">
        <w:rPr>
          <w:rFonts w:ascii="Arial" w:eastAsia="Times New Roman" w:hAnsi="Arial" w:cs="Arial"/>
          <w:color w:val="090B0E"/>
          <w:sz w:val="15"/>
          <w:szCs w:val="15"/>
        </w:rPr>
        <w:t> There’s no pressure to respond instantly to work emails. Employees can reply at a convenient time with tools like </w:t>
      </w:r>
      <w:hyperlink r:id="rId7" w:history="1">
        <w:r w:rsidRPr="00AF43E8">
          <w:rPr>
            <w:rFonts w:ascii="Arial" w:eastAsia="Times New Roman" w:hAnsi="Arial" w:cs="Arial"/>
            <w:color w:val="005DFF"/>
            <w:sz w:val="15"/>
            <w:u w:val="single"/>
          </w:rPr>
          <w:t>Gmail</w:t>
        </w:r>
      </w:hyperlink>
      <w:r w:rsidRPr="00AF43E8">
        <w:rPr>
          <w:rFonts w:ascii="Arial" w:eastAsia="Times New Roman" w:hAnsi="Arial" w:cs="Arial"/>
          <w:color w:val="090B0E"/>
          <w:sz w:val="15"/>
          <w:szCs w:val="15"/>
        </w:rPr>
        <w:t> and </w:t>
      </w:r>
      <w:hyperlink r:id="rId8" w:history="1">
        <w:r w:rsidRPr="00AF43E8">
          <w:rPr>
            <w:rFonts w:ascii="Arial" w:eastAsia="Times New Roman" w:hAnsi="Arial" w:cs="Arial"/>
            <w:color w:val="005DFF"/>
            <w:sz w:val="15"/>
            <w:u w:val="single"/>
          </w:rPr>
          <w:t>Outlook</w:t>
        </w:r>
      </w:hyperlink>
      <w:r w:rsidRPr="00AF43E8">
        <w:rPr>
          <w:rFonts w:ascii="Arial" w:eastAsia="Times New Roman" w:hAnsi="Arial" w:cs="Arial"/>
          <w:color w:val="090B0E"/>
          <w:sz w:val="15"/>
          <w:szCs w:val="15"/>
        </w:rPr>
        <w:t>.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b/>
          <w:bCs/>
          <w:color w:val="090B0E"/>
          <w:sz w:val="15"/>
        </w:rPr>
        <w:t>Video recording: </w:t>
      </w:r>
      <w:r w:rsidRPr="00AF43E8">
        <w:rPr>
          <w:rFonts w:ascii="Arial" w:eastAsia="Times New Roman" w:hAnsi="Arial" w:cs="Arial"/>
          <w:color w:val="090B0E"/>
          <w:sz w:val="15"/>
          <w:szCs w:val="15"/>
        </w:rPr>
        <w:t>Video recordings or demos work great when you need to explain a process. Popular video recording tools include </w:t>
      </w:r>
      <w:hyperlink r:id="rId9" w:history="1">
        <w:r w:rsidRPr="00AF43E8">
          <w:rPr>
            <w:rFonts w:ascii="Arial" w:eastAsia="Times New Roman" w:hAnsi="Arial" w:cs="Arial"/>
            <w:color w:val="005DFF"/>
            <w:sz w:val="15"/>
            <w:u w:val="single"/>
          </w:rPr>
          <w:t>Zoom</w:t>
        </w:r>
      </w:hyperlink>
      <w:r w:rsidRPr="00AF43E8">
        <w:rPr>
          <w:rFonts w:ascii="Arial" w:eastAsia="Times New Roman" w:hAnsi="Arial" w:cs="Arial"/>
          <w:color w:val="090B0E"/>
          <w:sz w:val="15"/>
          <w:szCs w:val="15"/>
        </w:rPr>
        <w:t> and </w:t>
      </w:r>
      <w:hyperlink r:id="rId10" w:history="1">
        <w:r w:rsidRPr="00AF43E8">
          <w:rPr>
            <w:rFonts w:ascii="Arial" w:eastAsia="Times New Roman" w:hAnsi="Arial" w:cs="Arial"/>
            <w:color w:val="005DFF"/>
            <w:sz w:val="15"/>
            <w:u w:val="single"/>
          </w:rPr>
          <w:t>Loom</w:t>
        </w:r>
      </w:hyperlink>
      <w:r w:rsidRPr="00AF43E8">
        <w:rPr>
          <w:rFonts w:ascii="Arial" w:eastAsia="Times New Roman" w:hAnsi="Arial" w:cs="Arial"/>
          <w:color w:val="090B0E"/>
          <w:sz w:val="15"/>
          <w:szCs w:val="15"/>
        </w:rPr>
        <w:t>.</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b/>
          <w:bCs/>
          <w:color w:val="090B0E"/>
          <w:sz w:val="15"/>
        </w:rPr>
        <w:t>Cloud collaboration: </w:t>
      </w:r>
      <w:r w:rsidRPr="00AF43E8">
        <w:rPr>
          <w:rFonts w:ascii="Arial" w:eastAsia="Times New Roman" w:hAnsi="Arial" w:cs="Arial"/>
          <w:color w:val="090B0E"/>
          <w:sz w:val="15"/>
          <w:szCs w:val="15"/>
        </w:rPr>
        <w:t>With tools like </w:t>
      </w:r>
      <w:hyperlink r:id="rId11" w:history="1">
        <w:r w:rsidRPr="00AF43E8">
          <w:rPr>
            <w:rFonts w:ascii="Arial" w:eastAsia="Times New Roman" w:hAnsi="Arial" w:cs="Arial"/>
            <w:color w:val="005DFF"/>
            <w:sz w:val="15"/>
            <w:u w:val="single"/>
          </w:rPr>
          <w:t>Google Workspace</w:t>
        </w:r>
      </w:hyperlink>
      <w:r w:rsidRPr="00AF43E8">
        <w:rPr>
          <w:rFonts w:ascii="Arial" w:eastAsia="Times New Roman" w:hAnsi="Arial" w:cs="Arial"/>
          <w:color w:val="090B0E"/>
          <w:sz w:val="15"/>
          <w:szCs w:val="15"/>
        </w:rPr>
        <w:t> and </w:t>
      </w:r>
      <w:hyperlink r:id="rId12" w:history="1">
        <w:r w:rsidRPr="00AF43E8">
          <w:rPr>
            <w:rFonts w:ascii="Arial" w:eastAsia="Times New Roman" w:hAnsi="Arial" w:cs="Arial"/>
            <w:color w:val="005DFF"/>
            <w:sz w:val="15"/>
            <w:u w:val="single"/>
          </w:rPr>
          <w:t>Microsoft Teams</w:t>
        </w:r>
      </w:hyperlink>
      <w:r w:rsidRPr="00AF43E8">
        <w:rPr>
          <w:rFonts w:ascii="Arial" w:eastAsia="Times New Roman" w:hAnsi="Arial" w:cs="Arial"/>
          <w:color w:val="090B0E"/>
          <w:sz w:val="15"/>
          <w:szCs w:val="15"/>
        </w:rPr>
        <w:t>, you can collaborate on documents with your teammates, make edits, and leave comments they can address at a convenient time.  </w:t>
      </w:r>
      <w:r w:rsidRPr="00AF43E8">
        <w:rPr>
          <w:rFonts w:ascii="Arial" w:eastAsia="Times New Roman" w:hAnsi="Arial" w:cs="Arial"/>
          <w:b/>
          <w:bCs/>
          <w:color w:val="090B0E"/>
          <w:sz w:val="15"/>
        </w:rPr>
        <w:t>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b/>
          <w:bCs/>
          <w:color w:val="090B0E"/>
          <w:sz w:val="15"/>
        </w:rPr>
        <w:t>Video libraries: </w:t>
      </w:r>
      <w:r w:rsidRPr="00AF43E8">
        <w:rPr>
          <w:rFonts w:ascii="Arial" w:eastAsia="Times New Roman" w:hAnsi="Arial" w:cs="Arial"/>
          <w:color w:val="090B0E"/>
          <w:sz w:val="15"/>
          <w:szCs w:val="15"/>
        </w:rPr>
        <w:t xml:space="preserve">A video library is a collection of training videos that employees can watch as part of the </w:t>
      </w:r>
      <w:proofErr w:type="spellStart"/>
      <w:r w:rsidRPr="00AF43E8">
        <w:rPr>
          <w:rFonts w:ascii="Arial" w:eastAsia="Times New Roman" w:hAnsi="Arial" w:cs="Arial"/>
          <w:color w:val="090B0E"/>
          <w:sz w:val="15"/>
          <w:szCs w:val="15"/>
        </w:rPr>
        <w:t>onboarding</w:t>
      </w:r>
      <w:proofErr w:type="spellEnd"/>
      <w:r w:rsidRPr="00AF43E8">
        <w:rPr>
          <w:rFonts w:ascii="Arial" w:eastAsia="Times New Roman" w:hAnsi="Arial" w:cs="Arial"/>
          <w:color w:val="090B0E"/>
          <w:sz w:val="15"/>
          <w:szCs w:val="15"/>
        </w:rPr>
        <w:t xml:space="preserve"> process or regular training intervals. You can </w:t>
      </w:r>
      <w:hyperlink r:id="rId13" w:history="1">
        <w:r w:rsidRPr="00AF43E8">
          <w:rPr>
            <w:rFonts w:ascii="Arial" w:eastAsia="Times New Roman" w:hAnsi="Arial" w:cs="Arial"/>
            <w:color w:val="005DFF"/>
            <w:sz w:val="15"/>
            <w:u w:val="single"/>
          </w:rPr>
          <w:t>integrate Guru</w:t>
        </w:r>
      </w:hyperlink>
      <w:r w:rsidRPr="00AF43E8">
        <w:rPr>
          <w:rFonts w:ascii="Arial" w:eastAsia="Times New Roman" w:hAnsi="Arial" w:cs="Arial"/>
          <w:color w:val="090B0E"/>
          <w:sz w:val="15"/>
          <w:szCs w:val="15"/>
        </w:rPr>
        <w:t xml:space="preserve"> with learning management software like </w:t>
      </w:r>
      <w:proofErr w:type="spellStart"/>
      <w:r w:rsidRPr="00AF43E8">
        <w:rPr>
          <w:rFonts w:ascii="Arial" w:eastAsia="Times New Roman" w:hAnsi="Arial" w:cs="Arial"/>
          <w:color w:val="090B0E"/>
          <w:sz w:val="15"/>
          <w:szCs w:val="15"/>
        </w:rPr>
        <w:t>Lessonly</w:t>
      </w:r>
      <w:proofErr w:type="spellEnd"/>
      <w:r w:rsidRPr="00AF43E8">
        <w:rPr>
          <w:rFonts w:ascii="Arial" w:eastAsia="Times New Roman" w:hAnsi="Arial" w:cs="Arial"/>
          <w:color w:val="090B0E"/>
          <w:sz w:val="15"/>
          <w:szCs w:val="15"/>
        </w:rPr>
        <w:t xml:space="preserve"> and </w:t>
      </w:r>
      <w:proofErr w:type="spellStart"/>
      <w:r w:rsidRPr="00AF43E8">
        <w:rPr>
          <w:rFonts w:ascii="Arial" w:eastAsia="Times New Roman" w:hAnsi="Arial" w:cs="Arial"/>
          <w:color w:val="090B0E"/>
          <w:sz w:val="15"/>
          <w:szCs w:val="15"/>
        </w:rPr>
        <w:t>Skilljar</w:t>
      </w:r>
      <w:proofErr w:type="spellEnd"/>
      <w:r w:rsidRPr="00AF43E8">
        <w:rPr>
          <w:rFonts w:ascii="Arial" w:eastAsia="Times New Roman" w:hAnsi="Arial" w:cs="Arial"/>
          <w:color w:val="090B0E"/>
          <w:sz w:val="15"/>
          <w:szCs w:val="15"/>
        </w:rPr>
        <w:t xml:space="preserve"> to help employees learn at their own pace.</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b/>
          <w:bCs/>
          <w:color w:val="090B0E"/>
          <w:sz w:val="15"/>
        </w:rPr>
        <w:t>Project management software: </w:t>
      </w:r>
      <w:r w:rsidRPr="00AF43E8">
        <w:rPr>
          <w:rFonts w:ascii="Arial" w:eastAsia="Times New Roman" w:hAnsi="Arial" w:cs="Arial"/>
          <w:color w:val="090B0E"/>
          <w:sz w:val="15"/>
          <w:szCs w:val="15"/>
        </w:rPr>
        <w:t>Project management tools are a great way to collaborate on projects, communicate deliverables and track project activity. Examples to explore with Guru include </w:t>
      </w:r>
      <w:hyperlink r:id="rId14" w:history="1">
        <w:r w:rsidRPr="00AF43E8">
          <w:rPr>
            <w:rFonts w:ascii="Arial" w:eastAsia="Times New Roman" w:hAnsi="Arial" w:cs="Arial"/>
            <w:color w:val="005DFF"/>
            <w:sz w:val="15"/>
            <w:u w:val="single"/>
          </w:rPr>
          <w:t>Asana</w:t>
        </w:r>
      </w:hyperlink>
      <w:r w:rsidRPr="00AF43E8">
        <w:rPr>
          <w:rFonts w:ascii="Arial" w:eastAsia="Times New Roman" w:hAnsi="Arial" w:cs="Arial"/>
          <w:color w:val="090B0E"/>
          <w:sz w:val="15"/>
          <w:szCs w:val="15"/>
        </w:rPr>
        <w:t> and </w:t>
      </w:r>
      <w:proofErr w:type="spellStart"/>
      <w:r w:rsidRPr="00AF43E8">
        <w:rPr>
          <w:rFonts w:ascii="Arial" w:eastAsia="Times New Roman" w:hAnsi="Arial" w:cs="Arial"/>
          <w:color w:val="090B0E"/>
          <w:sz w:val="15"/>
          <w:szCs w:val="15"/>
        </w:rPr>
        <w:fldChar w:fldCharType="begin"/>
      </w:r>
      <w:r w:rsidRPr="00AF43E8">
        <w:rPr>
          <w:rFonts w:ascii="Arial" w:eastAsia="Times New Roman" w:hAnsi="Arial" w:cs="Arial"/>
          <w:color w:val="090B0E"/>
          <w:sz w:val="15"/>
          <w:szCs w:val="15"/>
        </w:rPr>
        <w:instrText xml:space="preserve"> HYPERLINK "https://trello.com/" </w:instrText>
      </w:r>
      <w:r w:rsidRPr="00AF43E8">
        <w:rPr>
          <w:rFonts w:ascii="Arial" w:eastAsia="Times New Roman" w:hAnsi="Arial" w:cs="Arial"/>
          <w:color w:val="090B0E"/>
          <w:sz w:val="15"/>
          <w:szCs w:val="15"/>
        </w:rPr>
        <w:fldChar w:fldCharType="separate"/>
      </w:r>
      <w:r w:rsidRPr="00AF43E8">
        <w:rPr>
          <w:rFonts w:ascii="Arial" w:eastAsia="Times New Roman" w:hAnsi="Arial" w:cs="Arial"/>
          <w:color w:val="005DFF"/>
          <w:sz w:val="15"/>
          <w:u w:val="single"/>
        </w:rPr>
        <w:t>Trello</w:t>
      </w:r>
      <w:proofErr w:type="spellEnd"/>
      <w:r w:rsidRPr="00AF43E8">
        <w:rPr>
          <w:rFonts w:ascii="Arial" w:eastAsia="Times New Roman" w:hAnsi="Arial" w:cs="Arial"/>
          <w:color w:val="090B0E"/>
          <w:sz w:val="15"/>
          <w:szCs w:val="15"/>
        </w:rPr>
        <w:fldChar w:fldCharType="end"/>
      </w:r>
      <w:r w:rsidRPr="00AF43E8">
        <w:rPr>
          <w:rFonts w:ascii="Arial" w:eastAsia="Times New Roman" w:hAnsi="Arial" w:cs="Arial"/>
          <w:color w:val="090B0E"/>
          <w:sz w:val="15"/>
          <w:szCs w:val="15"/>
        </w:rPr>
        <w:t>.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b/>
          <w:bCs/>
          <w:color w:val="090B0E"/>
          <w:sz w:val="15"/>
        </w:rPr>
        <w:t>Wikis and intranets: </w:t>
      </w:r>
      <w:hyperlink r:id="rId15" w:history="1">
        <w:r w:rsidRPr="00AF43E8">
          <w:rPr>
            <w:rFonts w:ascii="Arial" w:eastAsia="Times New Roman" w:hAnsi="Arial" w:cs="Arial"/>
            <w:color w:val="005DFF"/>
            <w:sz w:val="15"/>
            <w:u w:val="single"/>
          </w:rPr>
          <w:t>Wikis</w:t>
        </w:r>
      </w:hyperlink>
      <w:r w:rsidRPr="00AF43E8">
        <w:rPr>
          <w:rFonts w:ascii="Arial" w:eastAsia="Times New Roman" w:hAnsi="Arial" w:cs="Arial"/>
          <w:color w:val="090B0E"/>
          <w:sz w:val="15"/>
          <w:szCs w:val="15"/>
        </w:rPr>
        <w:t> and </w:t>
      </w:r>
      <w:hyperlink r:id="rId16" w:history="1">
        <w:r w:rsidRPr="00AF43E8">
          <w:rPr>
            <w:rFonts w:ascii="Arial" w:eastAsia="Times New Roman" w:hAnsi="Arial" w:cs="Arial"/>
            <w:color w:val="005DFF"/>
            <w:sz w:val="15"/>
            <w:u w:val="single"/>
          </w:rPr>
          <w:t>intranets</w:t>
        </w:r>
      </w:hyperlink>
      <w:r w:rsidRPr="00AF43E8">
        <w:rPr>
          <w:rFonts w:ascii="Arial" w:eastAsia="Times New Roman" w:hAnsi="Arial" w:cs="Arial"/>
          <w:color w:val="090B0E"/>
          <w:sz w:val="15"/>
          <w:szCs w:val="15"/>
        </w:rPr>
        <w:t> serve as the </w:t>
      </w:r>
      <w:hyperlink r:id="rId17" w:history="1">
        <w:r w:rsidRPr="00AF43E8">
          <w:rPr>
            <w:rFonts w:ascii="Arial" w:eastAsia="Times New Roman" w:hAnsi="Arial" w:cs="Arial"/>
            <w:color w:val="005DFF"/>
            <w:sz w:val="15"/>
            <w:u w:val="single"/>
          </w:rPr>
          <w:t>single source of truth</w:t>
        </w:r>
      </w:hyperlink>
      <w:r w:rsidRPr="00AF43E8">
        <w:rPr>
          <w:rFonts w:ascii="Arial" w:eastAsia="Times New Roman" w:hAnsi="Arial" w:cs="Arial"/>
          <w:color w:val="090B0E"/>
          <w:sz w:val="15"/>
          <w:szCs w:val="15"/>
        </w:rPr>
        <w:t> within an organization. It’s a repository of company documents, processes, and other resources employees need to perform their job functions. With an </w:t>
      </w:r>
      <w:hyperlink r:id="rId18" w:history="1">
        <w:r w:rsidRPr="00AF43E8">
          <w:rPr>
            <w:rFonts w:ascii="Arial" w:eastAsia="Times New Roman" w:hAnsi="Arial" w:cs="Arial"/>
            <w:color w:val="005DFF"/>
            <w:sz w:val="15"/>
            <w:u w:val="single"/>
          </w:rPr>
          <w:t>intranet CMS</w:t>
        </w:r>
      </w:hyperlink>
      <w:r w:rsidRPr="00AF43E8">
        <w:rPr>
          <w:rFonts w:ascii="Arial" w:eastAsia="Times New Roman" w:hAnsi="Arial" w:cs="Arial"/>
          <w:color w:val="090B0E"/>
          <w:sz w:val="15"/>
          <w:szCs w:val="15"/>
        </w:rPr>
        <w:t> like Guru, anyone can create content and share verifiable knowledge so employees are always using </w:t>
      </w:r>
      <w:hyperlink r:id="rId19" w:history="1">
        <w:r w:rsidRPr="00AF43E8">
          <w:rPr>
            <w:rFonts w:ascii="Arial" w:eastAsia="Times New Roman" w:hAnsi="Arial" w:cs="Arial"/>
            <w:color w:val="005DFF"/>
            <w:sz w:val="15"/>
            <w:u w:val="single"/>
          </w:rPr>
          <w:t>best practices</w:t>
        </w:r>
      </w:hyperlink>
      <w:r w:rsidRPr="00AF43E8">
        <w:rPr>
          <w:rFonts w:ascii="Arial" w:eastAsia="Times New Roman" w:hAnsi="Arial" w:cs="Arial"/>
          <w:color w:val="090B0E"/>
          <w:sz w:val="15"/>
          <w:szCs w:val="15"/>
        </w:rPr>
        <w:t>. </w:t>
      </w:r>
      <w:r w:rsidRPr="00AF43E8">
        <w:rPr>
          <w:rFonts w:ascii="Arial" w:eastAsia="Times New Roman" w:hAnsi="Arial" w:cs="Arial"/>
          <w:b/>
          <w:bCs/>
          <w:color w:val="090B0E"/>
          <w:sz w:val="15"/>
        </w:rPr>
        <w:t>  </w:t>
      </w:r>
    </w:p>
    <w:p w:rsidR="00AF43E8" w:rsidRPr="00AF43E8" w:rsidRDefault="00AF43E8" w:rsidP="00AF43E8">
      <w:pPr>
        <w:shd w:val="clear" w:color="auto" w:fill="FFFFFF"/>
        <w:spacing w:after="153" w:line="389" w:lineRule="atLeast"/>
        <w:outlineLvl w:val="1"/>
        <w:rPr>
          <w:rFonts w:ascii="Arial" w:eastAsia="Times New Roman" w:hAnsi="Arial" w:cs="Arial"/>
          <w:b/>
          <w:bCs/>
          <w:color w:val="090B0E"/>
          <w:spacing w:val="-7"/>
          <w:sz w:val="36"/>
          <w:szCs w:val="36"/>
        </w:rPr>
      </w:pPr>
      <w:r w:rsidRPr="00AF43E8">
        <w:rPr>
          <w:rFonts w:ascii="Arial" w:eastAsia="Times New Roman" w:hAnsi="Arial" w:cs="Arial"/>
          <w:b/>
          <w:bCs/>
          <w:color w:val="090B0E"/>
          <w:spacing w:val="-7"/>
          <w:sz w:val="36"/>
          <w:szCs w:val="36"/>
        </w:rPr>
        <w:t>What are the benefits of asynchronous communication?</w:t>
      </w:r>
    </w:p>
    <w:p w:rsidR="00AF43E8" w:rsidRPr="00AF43E8" w:rsidRDefault="00AF43E8" w:rsidP="00AF43E8">
      <w:pPr>
        <w:shd w:val="clear" w:color="auto" w:fill="FFFFFF"/>
        <w:spacing w:after="76" w:line="298" w:lineRule="atLeast"/>
        <w:outlineLvl w:val="2"/>
        <w:rPr>
          <w:rFonts w:ascii="Arial" w:eastAsia="Times New Roman" w:hAnsi="Arial" w:cs="Arial"/>
          <w:b/>
          <w:bCs/>
          <w:color w:val="090B0E"/>
          <w:sz w:val="27"/>
          <w:szCs w:val="27"/>
        </w:rPr>
      </w:pPr>
      <w:r w:rsidRPr="00AF43E8">
        <w:rPr>
          <w:rFonts w:ascii="Arial" w:eastAsia="Times New Roman" w:hAnsi="Arial" w:cs="Arial"/>
          <w:b/>
          <w:bCs/>
          <w:color w:val="090B0E"/>
          <w:sz w:val="27"/>
          <w:szCs w:val="27"/>
        </w:rPr>
        <w:t>Flexibility to respond when you can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proofErr w:type="spellStart"/>
      <w:r w:rsidRPr="00AF43E8">
        <w:rPr>
          <w:rFonts w:ascii="Arial" w:eastAsia="Times New Roman" w:hAnsi="Arial" w:cs="Arial"/>
          <w:color w:val="090B0E"/>
          <w:sz w:val="15"/>
          <w:szCs w:val="15"/>
        </w:rPr>
        <w:t>Async</w:t>
      </w:r>
      <w:proofErr w:type="spellEnd"/>
      <w:r w:rsidRPr="00AF43E8">
        <w:rPr>
          <w:rFonts w:ascii="Arial" w:eastAsia="Times New Roman" w:hAnsi="Arial" w:cs="Arial"/>
          <w:color w:val="090B0E"/>
          <w:sz w:val="15"/>
          <w:szCs w:val="15"/>
        </w:rPr>
        <w:t xml:space="preserve"> communication gives you the freedom to plan your workday based on your most productive hours. Instead of switching tabs to reply to non-stop messages, you can batch your responses when you have time.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With more flexibility, you spend extended periods on more important tasks, resulting in improved performance and productivity. </w:t>
      </w:r>
    </w:p>
    <w:p w:rsidR="00AF43E8" w:rsidRPr="00AF43E8" w:rsidRDefault="00AF43E8" w:rsidP="00AF43E8">
      <w:pPr>
        <w:shd w:val="clear" w:color="auto" w:fill="FFFFFF"/>
        <w:spacing w:after="76" w:line="298" w:lineRule="atLeast"/>
        <w:outlineLvl w:val="2"/>
        <w:rPr>
          <w:rFonts w:ascii="Arial" w:eastAsia="Times New Roman" w:hAnsi="Arial" w:cs="Arial"/>
          <w:b/>
          <w:bCs/>
          <w:color w:val="090B0E"/>
          <w:sz w:val="27"/>
          <w:szCs w:val="27"/>
        </w:rPr>
      </w:pPr>
      <w:r w:rsidRPr="00AF43E8">
        <w:rPr>
          <w:rFonts w:ascii="Arial" w:eastAsia="Times New Roman" w:hAnsi="Arial" w:cs="Arial"/>
          <w:b/>
          <w:bCs/>
          <w:color w:val="090B0E"/>
          <w:sz w:val="27"/>
          <w:szCs w:val="27"/>
        </w:rPr>
        <w:t>More honest communication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While asynchronous communication is slower, it also tends to be of higher quality than knee-jerk responses. It allows you to think through a particular idea, gather your thoughts, and offer responses when you’re ready. This makes it easier for other people to understand your message effectively and avoid unnecessary back-and-</w:t>
      </w:r>
      <w:proofErr w:type="spellStart"/>
      <w:r w:rsidRPr="00AF43E8">
        <w:rPr>
          <w:rFonts w:ascii="Arial" w:eastAsia="Times New Roman" w:hAnsi="Arial" w:cs="Arial"/>
          <w:color w:val="090B0E"/>
          <w:sz w:val="15"/>
          <w:szCs w:val="15"/>
        </w:rPr>
        <w:t>forths</w:t>
      </w:r>
      <w:proofErr w:type="spellEnd"/>
      <w:r w:rsidRPr="00AF43E8">
        <w:rPr>
          <w:rFonts w:ascii="Arial" w:eastAsia="Times New Roman" w:hAnsi="Arial" w:cs="Arial"/>
          <w:color w:val="090B0E"/>
          <w:sz w:val="15"/>
          <w:szCs w:val="15"/>
        </w:rPr>
        <w:t>. </w:t>
      </w:r>
    </w:p>
    <w:p w:rsidR="00AF43E8" w:rsidRPr="00AF43E8" w:rsidRDefault="00AF43E8" w:rsidP="00AF43E8">
      <w:pPr>
        <w:shd w:val="clear" w:color="auto" w:fill="FFFFFF"/>
        <w:spacing w:after="76" w:line="298" w:lineRule="atLeast"/>
        <w:outlineLvl w:val="2"/>
        <w:rPr>
          <w:rFonts w:ascii="Arial" w:eastAsia="Times New Roman" w:hAnsi="Arial" w:cs="Arial"/>
          <w:b/>
          <w:bCs/>
          <w:color w:val="090B0E"/>
          <w:sz w:val="27"/>
          <w:szCs w:val="27"/>
        </w:rPr>
      </w:pPr>
      <w:r w:rsidRPr="00AF43E8">
        <w:rPr>
          <w:rFonts w:ascii="Arial" w:eastAsia="Times New Roman" w:hAnsi="Arial" w:cs="Arial"/>
          <w:b/>
          <w:bCs/>
          <w:color w:val="090B0E"/>
          <w:sz w:val="27"/>
          <w:szCs w:val="27"/>
        </w:rPr>
        <w:lastRenderedPageBreak/>
        <w:t>Greater transparency since communication is saved by default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Chat messages and Slack threads all happen in writing and are automatically saved so you and your team can reference them later. This results in greater transparency across your company and ensures nobody misses important information. </w:t>
      </w:r>
    </w:p>
    <w:p w:rsidR="00AF43E8" w:rsidRPr="00AF43E8" w:rsidRDefault="00AF43E8" w:rsidP="00AF43E8">
      <w:pPr>
        <w:shd w:val="clear" w:color="auto" w:fill="FFFFFF"/>
        <w:spacing w:after="76" w:line="298" w:lineRule="atLeast"/>
        <w:outlineLvl w:val="2"/>
        <w:rPr>
          <w:rFonts w:ascii="Arial" w:eastAsia="Times New Roman" w:hAnsi="Arial" w:cs="Arial"/>
          <w:b/>
          <w:bCs/>
          <w:color w:val="090B0E"/>
          <w:sz w:val="27"/>
          <w:szCs w:val="27"/>
        </w:rPr>
      </w:pPr>
      <w:r w:rsidRPr="00AF43E8">
        <w:rPr>
          <w:rFonts w:ascii="Arial" w:eastAsia="Times New Roman" w:hAnsi="Arial" w:cs="Arial"/>
          <w:b/>
          <w:bCs/>
          <w:color w:val="090B0E"/>
          <w:sz w:val="27"/>
          <w:szCs w:val="27"/>
        </w:rPr>
        <w:t>Better for people in different time zones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Communicating in real-time across different time zones is hard when one teammate is sleeping peacefully just as another is coming back from their morning run.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 xml:space="preserve">Since </w:t>
      </w:r>
      <w:proofErr w:type="spellStart"/>
      <w:r w:rsidRPr="00AF43E8">
        <w:rPr>
          <w:rFonts w:ascii="Arial" w:eastAsia="Times New Roman" w:hAnsi="Arial" w:cs="Arial"/>
          <w:color w:val="090B0E"/>
          <w:sz w:val="15"/>
          <w:szCs w:val="15"/>
        </w:rPr>
        <w:t>async</w:t>
      </w:r>
      <w:proofErr w:type="spellEnd"/>
      <w:r w:rsidRPr="00AF43E8">
        <w:rPr>
          <w:rFonts w:ascii="Arial" w:eastAsia="Times New Roman" w:hAnsi="Arial" w:cs="Arial"/>
          <w:color w:val="090B0E"/>
          <w:sz w:val="15"/>
          <w:szCs w:val="15"/>
        </w:rPr>
        <w:t xml:space="preserve"> communication doesn't require remote workers to be connected at the same time, you can send a message to an employee in Europe from your apartment in San Francisco and they’ll respond later in the day when they sit at their workstation.</w:t>
      </w:r>
    </w:p>
    <w:p w:rsidR="00AF43E8" w:rsidRPr="00AF43E8" w:rsidRDefault="00AF43E8" w:rsidP="00AF43E8">
      <w:pPr>
        <w:shd w:val="clear" w:color="auto" w:fill="FFFFFF"/>
        <w:spacing w:after="76" w:line="298" w:lineRule="atLeast"/>
        <w:outlineLvl w:val="2"/>
        <w:rPr>
          <w:rFonts w:ascii="Arial" w:eastAsia="Times New Roman" w:hAnsi="Arial" w:cs="Arial"/>
          <w:b/>
          <w:bCs/>
          <w:color w:val="090B0E"/>
          <w:sz w:val="27"/>
          <w:szCs w:val="27"/>
        </w:rPr>
      </w:pPr>
      <w:r w:rsidRPr="00AF43E8">
        <w:rPr>
          <w:rFonts w:ascii="Arial" w:eastAsia="Times New Roman" w:hAnsi="Arial" w:cs="Arial"/>
          <w:b/>
          <w:bCs/>
          <w:color w:val="090B0E"/>
          <w:sz w:val="27"/>
          <w:szCs w:val="27"/>
        </w:rPr>
        <w:t>Increased productivity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In a synchronous environment, the average employee spends </w:t>
      </w:r>
      <w:hyperlink r:id="rId20" w:history="1">
        <w:r w:rsidRPr="00AF43E8">
          <w:rPr>
            <w:rFonts w:ascii="Arial" w:eastAsia="Times New Roman" w:hAnsi="Arial" w:cs="Arial"/>
            <w:color w:val="005DFF"/>
            <w:sz w:val="15"/>
            <w:u w:val="single"/>
          </w:rPr>
          <w:t>12 hours per week</w:t>
        </w:r>
      </w:hyperlink>
      <w:r w:rsidRPr="00AF43E8">
        <w:rPr>
          <w:rFonts w:ascii="Arial" w:eastAsia="Times New Roman" w:hAnsi="Arial" w:cs="Arial"/>
          <w:color w:val="090B0E"/>
          <w:sz w:val="15"/>
          <w:szCs w:val="15"/>
        </w:rPr>
        <w:t> preparing and attending meetings.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 xml:space="preserve">Without distractions, employees can block off time for deep work, </w:t>
      </w:r>
      <w:proofErr w:type="gramStart"/>
      <w:r w:rsidRPr="00AF43E8">
        <w:rPr>
          <w:rFonts w:ascii="Arial" w:eastAsia="Times New Roman" w:hAnsi="Arial" w:cs="Arial"/>
          <w:color w:val="090B0E"/>
          <w:sz w:val="15"/>
          <w:szCs w:val="15"/>
        </w:rPr>
        <w:t>then</w:t>
      </w:r>
      <w:proofErr w:type="gramEnd"/>
      <w:r w:rsidRPr="00AF43E8">
        <w:rPr>
          <w:rFonts w:ascii="Arial" w:eastAsia="Times New Roman" w:hAnsi="Arial" w:cs="Arial"/>
          <w:color w:val="090B0E"/>
          <w:sz w:val="15"/>
          <w:szCs w:val="15"/>
        </w:rPr>
        <w:t xml:space="preserve"> batch responses a few times a day instead of checking their phone every 30 minutes. </w:t>
      </w:r>
    </w:p>
    <w:p w:rsidR="00AF43E8" w:rsidRPr="00AF43E8" w:rsidRDefault="00AF43E8" w:rsidP="00AF43E8">
      <w:pPr>
        <w:shd w:val="clear" w:color="auto" w:fill="FFFFFF"/>
        <w:spacing w:after="153" w:line="244" w:lineRule="atLeast"/>
        <w:rPr>
          <w:rFonts w:ascii="Arial" w:eastAsia="Times New Roman" w:hAnsi="Arial" w:cs="Arial"/>
          <w:color w:val="090B0E"/>
          <w:sz w:val="15"/>
          <w:szCs w:val="15"/>
        </w:rPr>
      </w:pPr>
      <w:r w:rsidRPr="00AF43E8">
        <w:rPr>
          <w:rFonts w:ascii="Arial" w:eastAsia="Times New Roman" w:hAnsi="Arial" w:cs="Arial"/>
          <w:color w:val="090B0E"/>
          <w:sz w:val="15"/>
          <w:szCs w:val="15"/>
        </w:rPr>
        <w:t>Not to mention, employees can skyrocket productivity with </w:t>
      </w:r>
      <w:hyperlink r:id="rId21" w:history="1">
        <w:r w:rsidRPr="00AF43E8">
          <w:rPr>
            <w:rFonts w:ascii="Arial" w:eastAsia="Times New Roman" w:hAnsi="Arial" w:cs="Arial"/>
            <w:color w:val="005DFF"/>
            <w:sz w:val="15"/>
            <w:u w:val="single"/>
          </w:rPr>
          <w:t>asynchronous information sharing</w:t>
        </w:r>
      </w:hyperlink>
      <w:r w:rsidRPr="00AF43E8">
        <w:rPr>
          <w:rFonts w:ascii="Arial" w:eastAsia="Times New Roman" w:hAnsi="Arial" w:cs="Arial"/>
          <w:color w:val="090B0E"/>
          <w:sz w:val="15"/>
          <w:szCs w:val="15"/>
        </w:rPr>
        <w:t xml:space="preserve"> to save time and stress. We </w:t>
      </w:r>
      <w:proofErr w:type="spellStart"/>
      <w:r w:rsidRPr="00AF43E8">
        <w:rPr>
          <w:rFonts w:ascii="Arial" w:eastAsia="Times New Roman" w:hAnsi="Arial" w:cs="Arial"/>
          <w:color w:val="090B0E"/>
          <w:sz w:val="15"/>
          <w:szCs w:val="15"/>
        </w:rPr>
        <w:t>curated</w:t>
      </w:r>
      <w:proofErr w:type="spellEnd"/>
      <w:r w:rsidRPr="00AF43E8">
        <w:rPr>
          <w:rFonts w:ascii="Arial" w:eastAsia="Times New Roman" w:hAnsi="Arial" w:cs="Arial"/>
          <w:color w:val="090B0E"/>
          <w:sz w:val="15"/>
          <w:szCs w:val="15"/>
        </w:rPr>
        <w:t xml:space="preserve"> the best business templates to save your team time and quickly build confidence for new hires.</w:t>
      </w:r>
    </w:p>
    <w:p w:rsidR="002D3303" w:rsidRDefault="002D3303"/>
    <w:sectPr w:rsidR="002D3303" w:rsidSect="002D33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2320"/>
    <w:multiLevelType w:val="multilevel"/>
    <w:tmpl w:val="A80C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AF43E8"/>
    <w:rsid w:val="002D3303"/>
    <w:rsid w:val="00AF4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03"/>
  </w:style>
  <w:style w:type="paragraph" w:styleId="Heading2">
    <w:name w:val="heading 2"/>
    <w:basedOn w:val="Normal"/>
    <w:link w:val="Heading2Char"/>
    <w:uiPriority w:val="9"/>
    <w:qFormat/>
    <w:rsid w:val="00AF43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43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3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43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4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3E8"/>
    <w:rPr>
      <w:b/>
      <w:bCs/>
    </w:rPr>
  </w:style>
  <w:style w:type="character" w:styleId="Hyperlink">
    <w:name w:val="Hyperlink"/>
    <w:basedOn w:val="DefaultParagraphFont"/>
    <w:uiPriority w:val="99"/>
    <w:semiHidden/>
    <w:unhideWhenUsed/>
    <w:rsid w:val="00AF43E8"/>
    <w:rPr>
      <w:color w:val="0000FF"/>
      <w:u w:val="single"/>
    </w:rPr>
  </w:style>
</w:styles>
</file>

<file path=word/webSettings.xml><?xml version="1.0" encoding="utf-8"?>
<w:webSettings xmlns:r="http://schemas.openxmlformats.org/officeDocument/2006/relationships" xmlns:w="http://schemas.openxmlformats.org/wordprocessingml/2006/main">
  <w:divs>
    <w:div w:id="15611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tguru.com/integrations/microsoft-outlook" TargetMode="External"/><Relationship Id="rId13" Type="http://schemas.openxmlformats.org/officeDocument/2006/relationships/hyperlink" Target="https://help.getguru.com/en/articles/4739829-how-to-embed-a-guru-card-into-a-webpage" TargetMode="External"/><Relationship Id="rId18" Type="http://schemas.openxmlformats.org/officeDocument/2006/relationships/hyperlink" Target="https://www.getguru.com./templates/intranet-cms" TargetMode="External"/><Relationship Id="rId3" Type="http://schemas.openxmlformats.org/officeDocument/2006/relationships/settings" Target="settings.xml"/><Relationship Id="rId21" Type="http://schemas.openxmlformats.org/officeDocument/2006/relationships/hyperlink" Target="https://www.getguru.com/template/internal-communication" TargetMode="External"/><Relationship Id="rId7" Type="http://schemas.openxmlformats.org/officeDocument/2006/relationships/hyperlink" Target="https://www.getguru.com/integrations/gmail" TargetMode="External"/><Relationship Id="rId12" Type="http://schemas.openxmlformats.org/officeDocument/2006/relationships/hyperlink" Target="https://www.microsoft.com/en-us/microsoft-teams/group-chat-software" TargetMode="External"/><Relationship Id="rId17" Type="http://schemas.openxmlformats.org/officeDocument/2006/relationships/hyperlink" Target="https://www.getguru.com/reference/what-is-a-single-source-of-truth" TargetMode="External"/><Relationship Id="rId2" Type="http://schemas.openxmlformats.org/officeDocument/2006/relationships/styles" Target="styles.xml"/><Relationship Id="rId16" Type="http://schemas.openxmlformats.org/officeDocument/2006/relationships/hyperlink" Target="https://www.getguru.com/reference/what-is-intranet-and-is-it-relevant" TargetMode="External"/><Relationship Id="rId20" Type="http://schemas.openxmlformats.org/officeDocument/2006/relationships/hyperlink" Target="https://www.inc.com/john-white/ineffective-meetings-cost-companies-up-to-283-billion-a-year-streamline-collaboration-with-these-tips.html" TargetMode="External"/><Relationship Id="rId1" Type="http://schemas.openxmlformats.org/officeDocument/2006/relationships/numbering" Target="numbering.xml"/><Relationship Id="rId6" Type="http://schemas.openxmlformats.org/officeDocument/2006/relationships/hyperlink" Target="https://www.getguru.com/integrations/slack" TargetMode="External"/><Relationship Id="rId11" Type="http://schemas.openxmlformats.org/officeDocument/2006/relationships/hyperlink" Target="https://workspace.google.com/" TargetMode="External"/><Relationship Id="rId5" Type="http://schemas.openxmlformats.org/officeDocument/2006/relationships/hyperlink" Target="https://www.getguru.com/integrations/microsoft-teams" TargetMode="External"/><Relationship Id="rId15" Type="http://schemas.openxmlformats.org/officeDocument/2006/relationships/hyperlink" Target="https://www.getguru.com/reference/what-is-an-internal-wiki" TargetMode="External"/><Relationship Id="rId23" Type="http://schemas.openxmlformats.org/officeDocument/2006/relationships/theme" Target="theme/theme1.xml"/><Relationship Id="rId10" Type="http://schemas.openxmlformats.org/officeDocument/2006/relationships/hyperlink" Target="https://help.getguru.com/en/articles/4681199-how-to-embed-a-loom-video-in-a-guru-card" TargetMode="External"/><Relationship Id="rId19" Type="http://schemas.openxmlformats.org/officeDocument/2006/relationships/hyperlink" Target="https://www.getguru.com/template/internal-communication" TargetMode="External"/><Relationship Id="rId4" Type="http://schemas.openxmlformats.org/officeDocument/2006/relationships/webSettings" Target="webSettings.xml"/><Relationship Id="rId9" Type="http://schemas.openxmlformats.org/officeDocument/2006/relationships/hyperlink" Target="https://app.getguru.com/card/Txgr6M6c/ZOOM-MEETING-HOWTO-GUIDE" TargetMode="External"/><Relationship Id="rId14" Type="http://schemas.openxmlformats.org/officeDocument/2006/relationships/hyperlink" Target="https://asana.com/case-study/gur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895</Words>
  <Characters>5107</Characters>
  <Application>Microsoft Office Word</Application>
  <DocSecurity>0</DocSecurity>
  <Lines>42</Lines>
  <Paragraphs>11</Paragraphs>
  <ScaleCrop>false</ScaleCrop>
  <Company>Grizli777</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 Computers</dc:creator>
  <cp:lastModifiedBy>Global Computers</cp:lastModifiedBy>
  <cp:revision>1</cp:revision>
  <dcterms:created xsi:type="dcterms:W3CDTF">2022-05-16T15:01:00Z</dcterms:created>
  <dcterms:modified xsi:type="dcterms:W3CDTF">2022-05-16T15:04:00Z</dcterms:modified>
</cp:coreProperties>
</file>