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3BD" w:rsidRDefault="0081740F">
      <w:pPr>
        <w:pStyle w:val="1"/>
        <w:spacing w:after="0" w:line="226" w:lineRule="auto"/>
        <w:ind w:firstLine="720"/>
        <w:jc w:val="both"/>
      </w:pPr>
      <w:r>
        <w:rPr>
          <w:b/>
          <w:bCs/>
        </w:rPr>
        <w:t xml:space="preserve">8-булимга, </w:t>
      </w:r>
      <w:r>
        <w:rPr>
          <w:lang w:val="en-US" w:eastAsia="en-US" w:bidi="en-US"/>
        </w:rPr>
        <w:t xml:space="preserve">O‘z DSt 1985:2018 </w:t>
      </w:r>
      <w:r>
        <w:t>стандартига мувофик ишлаб чикилиши ксрак булган хужжатлар руйхати, буюртмачи томонидан талаб килинад</w:t>
      </w:r>
      <w:r w:rsidR="00B934C6">
        <w:t>и</w:t>
      </w:r>
      <w:r>
        <w:t xml:space="preserve"> ан кушимча хужжатлар таркиби ва мазмунига куйиладиган талабларни киритиш лозим;</w:t>
      </w:r>
    </w:p>
    <w:p w:rsidR="004653BD" w:rsidRDefault="0081740F">
      <w:pPr>
        <w:pStyle w:val="1"/>
        <w:spacing w:after="200" w:line="226" w:lineRule="auto"/>
        <w:ind w:firstLine="720"/>
        <w:jc w:val="both"/>
      </w:pPr>
      <w:r>
        <w:t xml:space="preserve">Техник топширик лойихаси матнида </w:t>
      </w:r>
      <w:r w:rsidRPr="0081740F">
        <w:rPr>
          <w:lang w:eastAsia="en-US" w:bidi="en-US"/>
        </w:rPr>
        <w:t>“</w:t>
      </w:r>
      <w:r w:rsidR="00290829">
        <w:rPr>
          <w:lang w:val="en-US" w:eastAsia="en-US" w:bidi="en-US"/>
        </w:rPr>
        <w:t>O</w:t>
      </w:r>
      <w:r w:rsidR="00290829" w:rsidRPr="00290829">
        <w:rPr>
          <w:lang w:eastAsia="en-US" w:bidi="en-US"/>
        </w:rPr>
        <w:t>‘</w:t>
      </w:r>
      <w:r w:rsidR="00290829">
        <w:rPr>
          <w:lang w:val="en-US" w:eastAsia="en-US" w:bidi="en-US"/>
        </w:rPr>
        <w:t>z</w:t>
      </w:r>
      <w:r w:rsidR="00290829" w:rsidRPr="00290829">
        <w:rPr>
          <w:lang w:eastAsia="en-US" w:bidi="en-US"/>
        </w:rPr>
        <w:t xml:space="preserve"> </w:t>
      </w:r>
      <w:r w:rsidR="00290829">
        <w:rPr>
          <w:lang w:val="en-US" w:eastAsia="en-US" w:bidi="en-US"/>
        </w:rPr>
        <w:t>DSt</w:t>
      </w:r>
      <w:r w:rsidRPr="0081740F">
        <w:rPr>
          <w:lang w:eastAsia="en-US" w:bidi="en-US"/>
        </w:rPr>
        <w:t xml:space="preserve">” </w:t>
      </w:r>
      <w:r>
        <w:t xml:space="preserve">ва “О’ </w:t>
      </w:r>
      <w:r>
        <w:rPr>
          <w:lang w:val="en-US" w:eastAsia="en-US" w:bidi="en-US"/>
        </w:rPr>
        <w:t>DSt</w:t>
      </w:r>
      <w:r w:rsidRPr="0081740F">
        <w:rPr>
          <w:lang w:eastAsia="en-US" w:bidi="en-US"/>
        </w:rPr>
        <w:t xml:space="preserve">” </w:t>
      </w:r>
      <w:r>
        <w:t xml:space="preserve">кискартмаларини </w:t>
      </w:r>
      <w:r w:rsidRPr="0081740F">
        <w:rPr>
          <w:lang w:eastAsia="en-US" w:bidi="en-US"/>
        </w:rPr>
        <w:t>“</w:t>
      </w:r>
      <w:r>
        <w:rPr>
          <w:lang w:val="en-US" w:eastAsia="en-US" w:bidi="en-US"/>
        </w:rPr>
        <w:t>O</w:t>
      </w:r>
      <w:r w:rsidRPr="0081740F">
        <w:rPr>
          <w:lang w:eastAsia="en-US" w:bidi="en-US"/>
        </w:rPr>
        <w:t>‘</w:t>
      </w:r>
      <w:r>
        <w:rPr>
          <w:lang w:val="en-US" w:eastAsia="en-US" w:bidi="en-US"/>
        </w:rPr>
        <w:t>z</w:t>
      </w:r>
      <w:r w:rsidRPr="0081740F">
        <w:rPr>
          <w:lang w:eastAsia="en-US" w:bidi="en-US"/>
        </w:rPr>
        <w:t xml:space="preserve"> </w:t>
      </w:r>
      <w:r>
        <w:rPr>
          <w:lang w:val="en-US" w:eastAsia="en-US" w:bidi="en-US"/>
        </w:rPr>
        <w:t>DSt</w:t>
      </w:r>
      <w:r w:rsidRPr="0081740F">
        <w:rPr>
          <w:lang w:eastAsia="en-US" w:bidi="en-US"/>
        </w:rPr>
        <w:t xml:space="preserve">” </w:t>
      </w:r>
      <w:r>
        <w:t>кискартмасига алмаштириш, шунингдек матндаги имло хатоларни тугирлаш.</w:t>
      </w:r>
    </w:p>
    <w:p w:rsidR="004653BD" w:rsidRDefault="004653BD">
      <w:pPr>
        <w:pStyle w:val="20"/>
        <w:sectPr w:rsidR="004653BD">
          <w:pgSz w:w="11900" w:h="16840"/>
          <w:pgMar w:top="782" w:right="1423" w:bottom="901" w:left="772" w:header="354" w:footer="473" w:gutter="0"/>
          <w:pgNumType w:start="1"/>
          <w:cols w:space="720"/>
          <w:noEndnote/>
          <w:docGrid w:linePitch="360"/>
        </w:sectPr>
      </w:pPr>
    </w:p>
    <w:p w:rsidR="004653BD" w:rsidRDefault="004653BD">
      <w:pPr>
        <w:spacing w:line="240" w:lineRule="exact"/>
        <w:rPr>
          <w:sz w:val="19"/>
          <w:szCs w:val="19"/>
        </w:rPr>
      </w:pPr>
    </w:p>
    <w:p w:rsidR="004653BD" w:rsidRDefault="004653BD">
      <w:pPr>
        <w:spacing w:line="240" w:lineRule="exact"/>
        <w:rPr>
          <w:sz w:val="19"/>
          <w:szCs w:val="19"/>
        </w:rPr>
      </w:pPr>
    </w:p>
    <w:p w:rsidR="00A844AA" w:rsidRPr="00173E97" w:rsidRDefault="00A844AA" w:rsidP="00A844AA">
      <w:pPr>
        <w:pStyle w:val="a6"/>
        <w:tabs>
          <w:tab w:val="left" w:pos="993"/>
        </w:tabs>
        <w:spacing w:after="0" w:line="216" w:lineRule="auto"/>
        <w:ind w:left="0" w:firstLine="726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bookmarkStart w:id="0" w:name="_GoBack"/>
      <w:r w:rsidRPr="00173E9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8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.</w:t>
      </w:r>
      <w:r w:rsidRPr="00173E9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 Hujjatla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sht</w:t>
      </w:r>
      <w:r w:rsidRPr="00173E9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iri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shg</w:t>
      </w:r>
      <w:r w:rsidRPr="00173E9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a qo‘yiladigan talablar</w:t>
      </w:r>
    </w:p>
    <w:p w:rsidR="00A844AA" w:rsidRPr="00173E97" w:rsidRDefault="00A844AA" w:rsidP="00A844AA">
      <w:pPr>
        <w:spacing w:line="216" w:lineRule="auto"/>
        <w:ind w:left="1276" w:right="2119" w:firstLine="726"/>
        <w:jc w:val="center"/>
        <w:rPr>
          <w:rFonts w:ascii="Times New Roman" w:hAnsi="Times New Roman" w:cs="Times New Roman"/>
          <w:noProof/>
          <w:sz w:val="28"/>
          <w:szCs w:val="28"/>
          <w:lang w:val="uz-Cyrl-UZ" w:eastAsia="ar-SA"/>
        </w:rPr>
      </w:pPr>
      <w:r w:rsidRPr="00173E97"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>Texnik va i</w:t>
      </w:r>
      <w:r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>shchi</w:t>
      </w:r>
      <w:r w:rsidRPr="00173E97"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 xml:space="preserve"> loyihalar hujjatlar ro‘yxati O‘zDSt 1987:2018 standartida berilgan nomenklatruga mos keli</w:t>
      </w:r>
      <w:r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>shi</w:t>
      </w:r>
      <w:r w:rsidRPr="00173E97"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 xml:space="preserve"> kerak. Amalga o</w:t>
      </w:r>
      <w:r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>shi</w:t>
      </w:r>
      <w:r w:rsidRPr="00173E97"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>rilgan i</w:t>
      </w:r>
      <w:r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>shl</w:t>
      </w:r>
      <w:r w:rsidRPr="00173E97"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>arning natijalari asosida, I</w:t>
      </w:r>
      <w:r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>shl</w:t>
      </w:r>
      <w:r w:rsidRPr="00173E97"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 xml:space="preserve">ab </w:t>
      </w:r>
      <w:r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>chi</w:t>
      </w:r>
      <w:r w:rsidRPr="00173E97"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>quv</w:t>
      </w:r>
      <w:r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>chi</w:t>
      </w:r>
      <w:r w:rsidRPr="00173E97"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 xml:space="preserve"> tizimni ekspluatatsi</w:t>
      </w:r>
      <w:r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>yag</w:t>
      </w:r>
      <w:r w:rsidRPr="00173E97"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>a tu</w:t>
      </w:r>
      <w:r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>shi</w:t>
      </w:r>
      <w:r w:rsidRPr="00173E97"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>rish u</w:t>
      </w:r>
      <w:r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>chu</w:t>
      </w:r>
      <w:r w:rsidRPr="00173E97"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>n zarur bo‘lgan va mavjud holatni aks ettiruv</w:t>
      </w:r>
      <w:r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>chi</w:t>
      </w:r>
      <w:r w:rsidRPr="00173E97"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 xml:space="preserve"> to‘liq hujjatlar to‘plamini Bu</w:t>
      </w:r>
      <w:r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>yur</w:t>
      </w:r>
      <w:r w:rsidRPr="00173E97"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>tma</w:t>
      </w:r>
      <w:r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>chi</w:t>
      </w:r>
      <w:r w:rsidRPr="00173E97">
        <w:rPr>
          <w:rFonts w:ascii="Times New Roman" w:hAnsi="Times New Roman" w:cs="Times New Roman"/>
          <w:noProof/>
          <w:sz w:val="28"/>
          <w:szCs w:val="28"/>
          <w:lang w:val="uz-Cyrl-UZ" w:eastAsia="ar-SA"/>
        </w:rPr>
        <w:t>ga taqdim qiladi.</w:t>
      </w:r>
    </w:p>
    <w:p w:rsidR="00A844AA" w:rsidRPr="00173E97" w:rsidRDefault="00A844AA" w:rsidP="00A844AA">
      <w:pPr>
        <w:spacing w:line="216" w:lineRule="auto"/>
        <w:ind w:left="1560" w:right="2544" w:firstLine="726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  <w:r w:rsidRPr="00173E97">
        <w:rPr>
          <w:rFonts w:ascii="Times New Roman" w:hAnsi="Times New Roman" w:cs="Times New Roman"/>
          <w:sz w:val="28"/>
          <w:szCs w:val="28"/>
          <w:lang w:val="uz-Cyrl-UZ"/>
        </w:rPr>
        <w:t xml:space="preserve">Taqdim etiladigan hujjatlarning elektron </w:t>
      </w:r>
      <w:r>
        <w:rPr>
          <w:rFonts w:ascii="Times New Roman" w:hAnsi="Times New Roman" w:cs="Times New Roman"/>
          <w:sz w:val="28"/>
          <w:szCs w:val="28"/>
          <w:lang w:val="uz-Cyrl-UZ"/>
        </w:rPr>
        <w:t>sha</w:t>
      </w:r>
      <w:r w:rsidRPr="00173E97">
        <w:rPr>
          <w:rFonts w:ascii="Times New Roman" w:hAnsi="Times New Roman" w:cs="Times New Roman"/>
          <w:sz w:val="28"/>
          <w:szCs w:val="28"/>
          <w:lang w:val="uz-Cyrl-UZ"/>
        </w:rPr>
        <w:t>kli Adobe Portable Document Format (PDF) versi</w:t>
      </w:r>
      <w:r>
        <w:rPr>
          <w:rFonts w:ascii="Times New Roman" w:hAnsi="Times New Roman" w:cs="Times New Roman"/>
          <w:sz w:val="28"/>
          <w:szCs w:val="28"/>
          <w:lang w:val="uz-Cyrl-UZ"/>
        </w:rPr>
        <w:t>yas</w:t>
      </w:r>
      <w:r w:rsidRPr="00173E97">
        <w:rPr>
          <w:rFonts w:ascii="Times New Roman" w:hAnsi="Times New Roman" w:cs="Times New Roman"/>
          <w:sz w:val="28"/>
          <w:szCs w:val="28"/>
          <w:lang w:val="uz-Cyrl-UZ"/>
        </w:rPr>
        <w:t>i 7.0 dan kam bo‘lmagan va Microsoft Office 2013 paketining hujjat formatiga mos keli</w:t>
      </w:r>
      <w:r>
        <w:rPr>
          <w:rFonts w:ascii="Times New Roman" w:hAnsi="Times New Roman" w:cs="Times New Roman"/>
          <w:sz w:val="28"/>
          <w:szCs w:val="28"/>
          <w:lang w:val="uz-Cyrl-UZ"/>
        </w:rPr>
        <w:t>shi</w:t>
      </w:r>
      <w:r w:rsidRPr="00173E97">
        <w:rPr>
          <w:rFonts w:ascii="Times New Roman" w:hAnsi="Times New Roman" w:cs="Times New Roman"/>
          <w:sz w:val="28"/>
          <w:szCs w:val="28"/>
          <w:lang w:val="uz-Cyrl-UZ"/>
        </w:rPr>
        <w:t xml:space="preserve"> kerak. Grafik elementlar asosiy matn hujjatida suratlarda aks ettirili</w:t>
      </w:r>
      <w:r>
        <w:rPr>
          <w:rFonts w:ascii="Times New Roman" w:hAnsi="Times New Roman" w:cs="Times New Roman"/>
          <w:sz w:val="28"/>
          <w:szCs w:val="28"/>
          <w:lang w:val="uz-Cyrl-UZ"/>
        </w:rPr>
        <w:t>shi</w:t>
      </w:r>
      <w:r w:rsidRPr="00173E97">
        <w:rPr>
          <w:rFonts w:ascii="Times New Roman" w:hAnsi="Times New Roman" w:cs="Times New Roman"/>
          <w:sz w:val="28"/>
          <w:szCs w:val="28"/>
          <w:lang w:val="uz-Cyrl-UZ"/>
        </w:rPr>
        <w:t xml:space="preserve"> kerak.</w:t>
      </w:r>
    </w:p>
    <w:p w:rsidR="00A844AA" w:rsidRPr="00173E97" w:rsidRDefault="00A844AA" w:rsidP="00A844AA">
      <w:pPr>
        <w:spacing w:line="216" w:lineRule="auto"/>
        <w:ind w:firstLine="726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  <w:r w:rsidRPr="00173E97">
        <w:rPr>
          <w:rFonts w:ascii="Times New Roman" w:hAnsi="Times New Roman" w:cs="Times New Roman"/>
          <w:sz w:val="28"/>
          <w:szCs w:val="28"/>
          <w:lang w:val="uz-Cyrl-UZ"/>
        </w:rPr>
        <w:t>Loyiha hujjatlari Bu</w:t>
      </w:r>
      <w:r>
        <w:rPr>
          <w:rFonts w:ascii="Times New Roman" w:hAnsi="Times New Roman" w:cs="Times New Roman"/>
          <w:sz w:val="28"/>
          <w:szCs w:val="28"/>
          <w:lang w:val="uz-Cyrl-UZ"/>
        </w:rPr>
        <w:t>yur</w:t>
      </w:r>
      <w:r w:rsidRPr="00173E97">
        <w:rPr>
          <w:rFonts w:ascii="Times New Roman" w:hAnsi="Times New Roman" w:cs="Times New Roman"/>
          <w:sz w:val="28"/>
          <w:szCs w:val="28"/>
          <w:lang w:val="uz-Cyrl-UZ"/>
        </w:rPr>
        <w:t>tma</w:t>
      </w:r>
      <w:r>
        <w:rPr>
          <w:rFonts w:ascii="Times New Roman" w:hAnsi="Times New Roman" w:cs="Times New Roman"/>
          <w:sz w:val="28"/>
          <w:szCs w:val="28"/>
          <w:lang w:val="uz-Cyrl-UZ"/>
        </w:rPr>
        <w:t>chi</w:t>
      </w:r>
      <w:r w:rsidRPr="00173E97">
        <w:rPr>
          <w:rFonts w:ascii="Times New Roman" w:hAnsi="Times New Roman" w:cs="Times New Roman"/>
          <w:sz w:val="28"/>
          <w:szCs w:val="28"/>
          <w:lang w:val="uz-Cyrl-UZ"/>
        </w:rPr>
        <w:t xml:space="preserve"> tomonidan keli</w:t>
      </w:r>
      <w:r>
        <w:rPr>
          <w:rFonts w:ascii="Times New Roman" w:hAnsi="Times New Roman" w:cs="Times New Roman"/>
          <w:sz w:val="28"/>
          <w:szCs w:val="28"/>
          <w:lang w:val="uz-Cyrl-UZ"/>
        </w:rPr>
        <w:t>shi</w:t>
      </w:r>
      <w:r w:rsidRPr="00173E97">
        <w:rPr>
          <w:rFonts w:ascii="Times New Roman" w:hAnsi="Times New Roman" w:cs="Times New Roman"/>
          <w:sz w:val="28"/>
          <w:szCs w:val="28"/>
          <w:lang w:val="uz-Cyrl-UZ"/>
        </w:rPr>
        <w:t>lgan va tasdiqlangan bo‘li</w:t>
      </w:r>
      <w:r>
        <w:rPr>
          <w:rFonts w:ascii="Times New Roman" w:hAnsi="Times New Roman" w:cs="Times New Roman"/>
          <w:sz w:val="28"/>
          <w:szCs w:val="28"/>
          <w:lang w:val="uz-Cyrl-UZ"/>
        </w:rPr>
        <w:t>shi</w:t>
      </w:r>
      <w:r w:rsidRPr="00173E97">
        <w:rPr>
          <w:rFonts w:ascii="Times New Roman" w:hAnsi="Times New Roman" w:cs="Times New Roman"/>
          <w:sz w:val="28"/>
          <w:szCs w:val="28"/>
          <w:lang w:val="uz-Cyrl-UZ"/>
        </w:rPr>
        <w:t xml:space="preserve"> kerak.</w:t>
      </w:r>
    </w:p>
    <w:p w:rsidR="004653BD" w:rsidRPr="00A844AA" w:rsidRDefault="004653BD" w:rsidP="00A844AA">
      <w:pPr>
        <w:tabs>
          <w:tab w:val="left" w:pos="1964"/>
        </w:tabs>
        <w:spacing w:line="240" w:lineRule="exact"/>
        <w:jc w:val="center"/>
        <w:rPr>
          <w:sz w:val="19"/>
          <w:szCs w:val="19"/>
          <w:lang w:val="uz-Cyrl-UZ"/>
        </w:rPr>
      </w:pPr>
    </w:p>
    <w:p w:rsidR="004653BD" w:rsidRPr="00A844AA" w:rsidRDefault="004653BD" w:rsidP="00A844AA">
      <w:pPr>
        <w:spacing w:line="240" w:lineRule="exact"/>
        <w:jc w:val="center"/>
        <w:rPr>
          <w:sz w:val="19"/>
          <w:szCs w:val="19"/>
          <w:lang w:val="uz-Cyrl-UZ"/>
        </w:rPr>
      </w:pPr>
    </w:p>
    <w:p w:rsidR="004653BD" w:rsidRPr="00A844AA" w:rsidRDefault="004653BD" w:rsidP="00A844AA">
      <w:pPr>
        <w:spacing w:line="240" w:lineRule="exact"/>
        <w:jc w:val="center"/>
        <w:rPr>
          <w:sz w:val="19"/>
          <w:szCs w:val="19"/>
          <w:lang w:val="uz-Cyrl-UZ"/>
        </w:rPr>
      </w:pPr>
    </w:p>
    <w:p w:rsidR="004653BD" w:rsidRPr="00A844AA" w:rsidRDefault="004653BD">
      <w:pPr>
        <w:spacing w:line="240" w:lineRule="exact"/>
        <w:rPr>
          <w:sz w:val="19"/>
          <w:szCs w:val="19"/>
          <w:lang w:val="uz-Cyrl-UZ"/>
        </w:rPr>
      </w:pPr>
    </w:p>
    <w:bookmarkEnd w:id="0"/>
    <w:p w:rsidR="004653BD" w:rsidRPr="00A844AA" w:rsidRDefault="004653BD">
      <w:pPr>
        <w:spacing w:line="240" w:lineRule="exact"/>
        <w:rPr>
          <w:sz w:val="19"/>
          <w:szCs w:val="19"/>
          <w:lang w:val="uz-Cyrl-UZ"/>
        </w:rPr>
      </w:pPr>
    </w:p>
    <w:p w:rsidR="004653BD" w:rsidRPr="00A844AA" w:rsidRDefault="004653BD">
      <w:pPr>
        <w:spacing w:line="240" w:lineRule="exact"/>
        <w:rPr>
          <w:sz w:val="19"/>
          <w:szCs w:val="19"/>
          <w:lang w:val="uz-Cyrl-UZ"/>
        </w:rPr>
      </w:pPr>
    </w:p>
    <w:p w:rsidR="004653BD" w:rsidRPr="00A844AA" w:rsidRDefault="004653BD">
      <w:pPr>
        <w:spacing w:line="240" w:lineRule="exact"/>
        <w:rPr>
          <w:sz w:val="19"/>
          <w:szCs w:val="19"/>
          <w:lang w:val="uz-Cyrl-UZ"/>
        </w:rPr>
      </w:pPr>
    </w:p>
    <w:p w:rsidR="004653BD" w:rsidRPr="00A844AA" w:rsidRDefault="004653BD">
      <w:pPr>
        <w:spacing w:line="240" w:lineRule="exact"/>
        <w:rPr>
          <w:sz w:val="19"/>
          <w:szCs w:val="19"/>
          <w:lang w:val="uz-Cyrl-UZ"/>
        </w:rPr>
      </w:pPr>
    </w:p>
    <w:p w:rsidR="004653BD" w:rsidRPr="00A844AA" w:rsidRDefault="004653BD">
      <w:pPr>
        <w:spacing w:line="240" w:lineRule="exact"/>
        <w:rPr>
          <w:sz w:val="19"/>
          <w:szCs w:val="19"/>
          <w:lang w:val="uz-Cyrl-UZ"/>
        </w:rPr>
      </w:pPr>
    </w:p>
    <w:p w:rsidR="004653BD" w:rsidRPr="00A844AA" w:rsidRDefault="004653BD">
      <w:pPr>
        <w:spacing w:line="240" w:lineRule="exact"/>
        <w:rPr>
          <w:sz w:val="19"/>
          <w:szCs w:val="19"/>
          <w:lang w:val="uz-Cyrl-UZ"/>
        </w:rPr>
      </w:pPr>
    </w:p>
    <w:p w:rsidR="004653BD" w:rsidRPr="00A844AA" w:rsidRDefault="004653BD">
      <w:pPr>
        <w:spacing w:line="240" w:lineRule="exact"/>
        <w:rPr>
          <w:sz w:val="19"/>
          <w:szCs w:val="19"/>
          <w:lang w:val="uz-Cyrl-UZ"/>
        </w:rPr>
      </w:pPr>
    </w:p>
    <w:p w:rsidR="004653BD" w:rsidRPr="00A844AA" w:rsidRDefault="004653BD">
      <w:pPr>
        <w:spacing w:line="240" w:lineRule="exact"/>
        <w:rPr>
          <w:sz w:val="19"/>
          <w:szCs w:val="19"/>
          <w:lang w:val="uz-Cyrl-UZ"/>
        </w:rPr>
      </w:pPr>
    </w:p>
    <w:p w:rsidR="004653BD" w:rsidRPr="00A844AA" w:rsidRDefault="004653BD">
      <w:pPr>
        <w:spacing w:line="240" w:lineRule="exact"/>
        <w:rPr>
          <w:sz w:val="19"/>
          <w:szCs w:val="19"/>
          <w:lang w:val="uz-Cyrl-UZ"/>
        </w:rPr>
      </w:pPr>
    </w:p>
    <w:p w:rsidR="004653BD" w:rsidRPr="00A844AA" w:rsidRDefault="004653BD">
      <w:pPr>
        <w:spacing w:line="240" w:lineRule="exact"/>
        <w:rPr>
          <w:sz w:val="19"/>
          <w:szCs w:val="19"/>
          <w:lang w:val="uz-Cyrl-UZ"/>
        </w:rPr>
      </w:pPr>
    </w:p>
    <w:p w:rsidR="004653BD" w:rsidRPr="00A844AA" w:rsidRDefault="004653BD">
      <w:pPr>
        <w:spacing w:line="240" w:lineRule="exact"/>
        <w:rPr>
          <w:sz w:val="19"/>
          <w:szCs w:val="19"/>
          <w:lang w:val="uz-Cyrl-UZ"/>
        </w:rPr>
      </w:pPr>
    </w:p>
    <w:p w:rsidR="004653BD" w:rsidRPr="00A844AA" w:rsidRDefault="004653BD">
      <w:pPr>
        <w:spacing w:line="240" w:lineRule="exact"/>
        <w:rPr>
          <w:sz w:val="19"/>
          <w:szCs w:val="19"/>
          <w:lang w:val="uz-Cyrl-UZ"/>
        </w:rPr>
      </w:pPr>
    </w:p>
    <w:p w:rsidR="004653BD" w:rsidRPr="00A844AA" w:rsidRDefault="004653BD">
      <w:pPr>
        <w:spacing w:line="240" w:lineRule="exact"/>
        <w:rPr>
          <w:sz w:val="19"/>
          <w:szCs w:val="19"/>
          <w:lang w:val="uz-Cyrl-UZ"/>
        </w:rPr>
      </w:pPr>
    </w:p>
    <w:p w:rsidR="004653BD" w:rsidRPr="00A844AA" w:rsidRDefault="004653BD">
      <w:pPr>
        <w:spacing w:line="240" w:lineRule="exact"/>
        <w:rPr>
          <w:sz w:val="19"/>
          <w:szCs w:val="19"/>
          <w:lang w:val="uz-Cyrl-UZ"/>
        </w:rPr>
      </w:pPr>
    </w:p>
    <w:p w:rsidR="004653BD" w:rsidRPr="00A844AA" w:rsidRDefault="004653BD">
      <w:pPr>
        <w:spacing w:line="240" w:lineRule="exact"/>
        <w:rPr>
          <w:sz w:val="19"/>
          <w:szCs w:val="19"/>
          <w:lang w:val="uz-Cyrl-UZ"/>
        </w:rPr>
      </w:pPr>
    </w:p>
    <w:p w:rsidR="004653BD" w:rsidRPr="00A844AA" w:rsidRDefault="004653BD">
      <w:pPr>
        <w:spacing w:line="240" w:lineRule="exact"/>
        <w:rPr>
          <w:sz w:val="19"/>
          <w:szCs w:val="19"/>
          <w:lang w:val="uz-Cyrl-UZ"/>
        </w:rPr>
      </w:pPr>
    </w:p>
    <w:p w:rsidR="004653BD" w:rsidRPr="00A844AA" w:rsidRDefault="004653BD">
      <w:pPr>
        <w:spacing w:line="240" w:lineRule="exact"/>
        <w:rPr>
          <w:sz w:val="19"/>
          <w:szCs w:val="19"/>
          <w:lang w:val="uz-Cyrl-UZ"/>
        </w:rPr>
      </w:pPr>
    </w:p>
    <w:p w:rsidR="004653BD" w:rsidRPr="00A844AA" w:rsidRDefault="004653BD">
      <w:pPr>
        <w:spacing w:line="240" w:lineRule="exact"/>
        <w:rPr>
          <w:sz w:val="19"/>
          <w:szCs w:val="19"/>
          <w:lang w:val="uz-Cyrl-UZ"/>
        </w:rPr>
      </w:pPr>
    </w:p>
    <w:p w:rsidR="004653BD" w:rsidRPr="00A844AA" w:rsidRDefault="004653BD">
      <w:pPr>
        <w:spacing w:line="240" w:lineRule="exact"/>
        <w:rPr>
          <w:sz w:val="19"/>
          <w:szCs w:val="19"/>
          <w:lang w:val="uz-Cyrl-UZ"/>
        </w:rPr>
      </w:pPr>
    </w:p>
    <w:p w:rsidR="004653BD" w:rsidRPr="00A844AA" w:rsidRDefault="004653BD">
      <w:pPr>
        <w:spacing w:line="240" w:lineRule="exact"/>
        <w:rPr>
          <w:sz w:val="19"/>
          <w:szCs w:val="19"/>
          <w:lang w:val="uz-Cyrl-UZ"/>
        </w:rPr>
      </w:pPr>
    </w:p>
    <w:p w:rsidR="004653BD" w:rsidRPr="00A844AA" w:rsidRDefault="004653BD">
      <w:pPr>
        <w:spacing w:before="9" w:after="9" w:line="240" w:lineRule="exact"/>
        <w:rPr>
          <w:sz w:val="19"/>
          <w:szCs w:val="19"/>
          <w:lang w:val="uz-Cyrl-UZ"/>
        </w:rPr>
      </w:pPr>
    </w:p>
    <w:p w:rsidR="004653BD" w:rsidRPr="00A844AA" w:rsidRDefault="004653BD">
      <w:pPr>
        <w:spacing w:line="1" w:lineRule="exact"/>
        <w:rPr>
          <w:lang w:val="uz-Cyrl-UZ"/>
        </w:rPr>
        <w:sectPr w:rsidR="004653BD" w:rsidRPr="00A844AA">
          <w:type w:val="continuous"/>
          <w:pgSz w:w="11900" w:h="16840"/>
          <w:pgMar w:top="782" w:right="0" w:bottom="782" w:left="0" w:header="0" w:footer="3" w:gutter="0"/>
          <w:cols w:space="720"/>
          <w:noEndnote/>
          <w:docGrid w:linePitch="360"/>
        </w:sectPr>
      </w:pPr>
    </w:p>
    <w:p w:rsidR="004653BD" w:rsidRPr="00A844AA" w:rsidRDefault="004653BD">
      <w:pPr>
        <w:spacing w:line="360" w:lineRule="exact"/>
        <w:rPr>
          <w:lang w:val="uz-Cyrl-UZ"/>
        </w:rPr>
      </w:pPr>
    </w:p>
    <w:p w:rsidR="004653BD" w:rsidRPr="00A844AA" w:rsidRDefault="004653BD">
      <w:pPr>
        <w:spacing w:line="360" w:lineRule="exact"/>
        <w:rPr>
          <w:lang w:val="uz-Cyrl-UZ"/>
        </w:rPr>
      </w:pPr>
    </w:p>
    <w:p w:rsidR="004653BD" w:rsidRPr="00A844AA" w:rsidRDefault="004653BD">
      <w:pPr>
        <w:spacing w:line="360" w:lineRule="exact"/>
        <w:rPr>
          <w:lang w:val="uz-Cyrl-UZ"/>
        </w:rPr>
      </w:pPr>
    </w:p>
    <w:p w:rsidR="004653BD" w:rsidRPr="00A844AA" w:rsidRDefault="004653BD">
      <w:pPr>
        <w:spacing w:line="360" w:lineRule="exact"/>
        <w:rPr>
          <w:lang w:val="uz-Cyrl-UZ"/>
        </w:rPr>
      </w:pPr>
    </w:p>
    <w:p w:rsidR="004653BD" w:rsidRPr="00A844AA" w:rsidRDefault="004653BD">
      <w:pPr>
        <w:spacing w:line="360" w:lineRule="exact"/>
        <w:rPr>
          <w:lang w:val="uz-Cyrl-UZ"/>
        </w:rPr>
      </w:pPr>
    </w:p>
    <w:p w:rsidR="004653BD" w:rsidRPr="00A844AA" w:rsidRDefault="004653BD">
      <w:pPr>
        <w:spacing w:line="360" w:lineRule="exact"/>
        <w:rPr>
          <w:lang w:val="uz-Cyrl-UZ"/>
        </w:rPr>
      </w:pPr>
    </w:p>
    <w:p w:rsidR="004653BD" w:rsidRPr="00A844AA" w:rsidRDefault="004653BD">
      <w:pPr>
        <w:spacing w:after="565" w:line="1" w:lineRule="exact"/>
        <w:rPr>
          <w:lang w:val="uz-Cyrl-UZ"/>
        </w:rPr>
      </w:pPr>
    </w:p>
    <w:p w:rsidR="004653BD" w:rsidRPr="00A844AA" w:rsidRDefault="004653BD">
      <w:pPr>
        <w:spacing w:line="1" w:lineRule="exact"/>
        <w:rPr>
          <w:lang w:val="uz-Cyrl-UZ"/>
        </w:rPr>
      </w:pPr>
    </w:p>
    <w:sectPr w:rsidR="004653BD" w:rsidRPr="00A844AA">
      <w:type w:val="continuous"/>
      <w:pgSz w:w="11900" w:h="16840"/>
      <w:pgMar w:top="782" w:right="1423" w:bottom="782" w:left="772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6CEA" w:rsidRDefault="0081740F">
      <w:r>
        <w:separator/>
      </w:r>
    </w:p>
  </w:endnote>
  <w:endnote w:type="continuationSeparator" w:id="0">
    <w:p w:rsidR="00C96CEA" w:rsidRDefault="00817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53BD" w:rsidRDefault="004653BD"/>
  </w:footnote>
  <w:footnote w:type="continuationSeparator" w:id="0">
    <w:p w:rsidR="004653BD" w:rsidRDefault="004653BD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3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3BD"/>
    <w:rsid w:val="00290829"/>
    <w:rsid w:val="004653BD"/>
    <w:rsid w:val="0081740F"/>
    <w:rsid w:val="00A844AA"/>
    <w:rsid w:val="00AA652E"/>
    <w:rsid w:val="00B934C6"/>
    <w:rsid w:val="00C9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D52352D-C403-470B-A372-C43C301E0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8"/>
      <w:szCs w:val="38"/>
      <w:u w:val="none"/>
    </w:rPr>
  </w:style>
  <w:style w:type="character" w:customStyle="1" w:styleId="a4">
    <w:name w:val="Подпись к картинке_"/>
    <w:basedOn w:val="a0"/>
    <w:link w:val="a5"/>
    <w:rPr>
      <w:rFonts w:ascii="Arial" w:eastAsia="Arial" w:hAnsi="Arial" w:cs="Arial"/>
      <w:b w:val="0"/>
      <w:bCs w:val="0"/>
      <w:i w:val="0"/>
      <w:iCs w:val="0"/>
      <w:smallCaps w:val="0"/>
      <w:strike w:val="0"/>
      <w:color w:val="6B68C4"/>
      <w:sz w:val="17"/>
      <w:szCs w:val="17"/>
      <w:u w:val="none"/>
      <w:lang w:val="en-US" w:eastAsia="en-US" w:bidi="en-US"/>
    </w:rPr>
  </w:style>
  <w:style w:type="paragraph" w:customStyle="1" w:styleId="1">
    <w:name w:val="Основной текст1"/>
    <w:basedOn w:val="a"/>
    <w:link w:val="a3"/>
    <w:pPr>
      <w:spacing w:after="100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Основной текст (2)"/>
    <w:basedOn w:val="a"/>
    <w:link w:val="2"/>
    <w:pPr>
      <w:jc w:val="right"/>
    </w:pPr>
    <w:rPr>
      <w:rFonts w:ascii="Times New Roman" w:eastAsia="Times New Roman" w:hAnsi="Times New Roman" w:cs="Times New Roman"/>
      <w:sz w:val="38"/>
      <w:szCs w:val="38"/>
    </w:rPr>
  </w:style>
  <w:style w:type="paragraph" w:customStyle="1" w:styleId="a5">
    <w:name w:val="Подпись к картинке"/>
    <w:basedOn w:val="a"/>
    <w:link w:val="a4"/>
    <w:pPr>
      <w:spacing w:line="230" w:lineRule="auto"/>
    </w:pPr>
    <w:rPr>
      <w:rFonts w:ascii="Arial" w:eastAsia="Arial" w:hAnsi="Arial" w:cs="Arial"/>
      <w:color w:val="6B68C4"/>
      <w:sz w:val="17"/>
      <w:szCs w:val="17"/>
      <w:lang w:val="en-US" w:eastAsia="en-US" w:bidi="en-US"/>
    </w:rPr>
  </w:style>
  <w:style w:type="paragraph" w:styleId="a6">
    <w:name w:val="List Paragraph"/>
    <w:aliases w:val="ПАРАГРАФ,Абзац списка для документа,lp1,符号列表,列出段落2,List Paragraph1,列出段落1,·ûºÅÁÐ±í,¡¤?o?¨¢D¡À¨ª,?¡è?o?¡§¡éD?¨¤¡§a,??¨¨?o??¡ì?¨¦D?¡§¡è?¡ìa,??¡§¡§?o???¨¬?¡§|D??¡ì?¨¨??¨¬a,???¡ì?¡ì?o???¡§???¡ì|D???¨¬?¡§¡§??¡§?a,?,List Paragraph11,просто"/>
    <w:basedOn w:val="a"/>
    <w:link w:val="a7"/>
    <w:uiPriority w:val="34"/>
    <w:qFormat/>
    <w:rsid w:val="00A844AA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 w:bidi="ar-SA"/>
    </w:rPr>
  </w:style>
  <w:style w:type="character" w:customStyle="1" w:styleId="a7">
    <w:name w:val="Абзац списка Знак"/>
    <w:aliases w:val="ПАРАГРАФ Знак,Абзац списка для документа Знак,lp1 Знак,符号列表 Знак,列出段落2 Знак,List Paragraph1 Знак,列出段落1 Знак,·ûºÅÁÐ±í Знак,¡¤?o?¨¢D¡À¨ª Знак,?¡è?o?¡§¡éD?¨¤¡§a Знак,??¨¨?o??¡ì?¨¦D?¡§¡è?¡ìa Знак,??¡§¡§?o???¨¬?¡§|D??¡ì?¨¨??¨¬a Знак,? Знак"/>
    <w:link w:val="a6"/>
    <w:uiPriority w:val="34"/>
    <w:locked/>
    <w:rsid w:val="00A844AA"/>
    <w:rPr>
      <w:rFonts w:asciiTheme="minorHAnsi" w:eastAsiaTheme="minorHAnsi" w:hAnsiTheme="minorHAnsi" w:cstheme="minorBidi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2026-01-27T07:59:00Z</dcterms:created>
  <dcterms:modified xsi:type="dcterms:W3CDTF">2026-02-07T05:19:00Z</dcterms:modified>
</cp:coreProperties>
</file>