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5. Операционный план</w:t>
      </w:r>
    </w:p>
    <w:p>
      <w:pPr>
        <w:pStyle w:val="Heading2"/>
      </w:pPr>
      <w:r>
        <w:t>5.1. Операционная логика оказания услуги</w:t>
      </w:r>
    </w:p>
    <w:p>
      <w:pPr>
        <w:jc w:val="both"/>
      </w:pPr>
      <w:r>
        <w:t>Операционный план в данном проекте описывает не производство материального продукта, а организацию цифровой платформенной услуги. В соответствии с методическими указаниями здесь необходимо показать, как устроено оказание услуги, какие ресурсы для этого нужны, кто участвует в операционной модели, какие затраты возникают и какие ограничения влияют на запуск. Для проекта Яндекс Смена × НКО “производственный процесс” — это управляемый цикл закрытия временной смены: от заявки НКО до выхода исполнителя, фиксации результата и формирования отчетности.</w:t>
      </w:r>
    </w:p>
    <w:p>
      <w:pPr>
        <w:jc w:val="both"/>
      </w:pPr>
      <w:r>
        <w:t>Основной операционной единицей является НКО-смена — краткосрочное задание с заранее заданными параметрами: датой, временем, местом, ролью исполнителя, количеством необходимых людей, требованиями, условиями оплаты, статусом подтверждения и результатом выполнения. Это отличает проект от классических HR-сервисов, где центральной единицей обычно выступает вакансия или резюме. Для НКО важен не длительный найм, а быстрое и надежное закрытие краткосрочной потребности в людях.</w:t>
      </w:r>
    </w:p>
    <w:p>
      <w:pPr>
        <w:jc w:val="both"/>
      </w:pPr>
      <w:r>
        <w:t>В пилоте важнее проверить не количество регистраций НКО, а способность платформы довести смену до результата: исполнитель вышел, задача выполнена, НКО получила отчет. Именно этот вопрос является главным для операционного раздела. Цикл закрытия смены включает восемь этапов: создание заявки, модерацию, публикацию, подбор исполнителей, подтверждение выхода, выполнение задания, фиксацию результата, отчетность и закрытие. Детальное описание этапов вынесено в Приложение 1.</w:t>
      </w:r>
    </w:p>
    <w:p>
      <w:pPr>
        <w:jc w:val="both"/>
      </w:pPr>
      <w:r>
        <w:t>Ключевое отличие платформенной модели от ручного подбора — управляемость. При работе через мессенджеры, личные контакты или волонтерские базы НКО может найти людей, но значительная часть нагрузки остается на самой организации: переписки, напоминания, проверка явки, поиск замены и подготовка отчетности. В платформенной модели эти действия переводятся в цифровой процесс: карточка смены фиксирует условия, уведомления напоминают о выходе, статусы показывают ход выполнения, а отчетная выгрузка закрывает смену документально.</w:t>
      </w:r>
    </w:p>
    <w:p>
      <w:pPr>
        <w:jc w:val="both"/>
      </w:pPr>
      <w:r>
        <w:rPr>
          <w:b/>
        </w:rPr>
        <w:t>Вывод по подразделу.</w:t>
      </w:r>
      <w:r>
        <w:t xml:space="preserve"> Пилотный запуск должен проверить конкретную операционную гипотезу: способна ли существующая инфраструктура Яндекс Смены после точечной адаптации стабильно закрывать НКО-смены с приемлемым уровнем невыходов, понятным контролем качества и отчетностью для заказчика.</w:t>
      </w:r>
    </w:p>
    <w:p>
      <w:pPr>
        <w:pStyle w:val="Heading2"/>
      </w:pPr>
      <w:r>
        <w:t>5.2. Продуктовая конфигурация и типы НКО-смен</w:t>
      </w:r>
    </w:p>
    <w:p>
      <w:pPr>
        <w:jc w:val="both"/>
      </w:pPr>
      <w:r>
        <w:t>Продуктовая конфигурация в операционном плане описывается не как набор маркетинговых преимуществ, а как набор функций, без которых услуга не будет стабильно работать. Нужно показать, какие элементы продукта позволяют НКО создать заявку, привлечь исполнителей, подтвердить выход, проконтролировать выполнение, получить поддержку и закрыть смену отчетно.</w:t>
      </w:r>
    </w:p>
    <w:p>
      <w:pPr>
        <w:jc w:val="both"/>
      </w:pPr>
      <w:r>
        <w:t>На пилотном этапе предлагается запускать НКО-направление внутри существующей платформы Яндекс Смена, а не через отдельное приложение. Такой подход требует подтверждения со стороны команды продукта, но он выглядит более реалистичным для первого запуска: у действующей платформы уже есть технологическая база, исполнители, рейтинги, платежные механизмы, поддержка и аналитика. По итогам встречи с представителем Яндекс Смены было зафиксировано, что текущая версия продукта работает через самозанятых исполнителей, а участие без такого статуса пока невозможно. Поэтому волонтерский или гибридный режим в этом разделе рассматривается не как готовая функция, а как направление последующей проработки.</w:t>
      </w:r>
    </w:p>
    <w:p>
      <w:pPr>
        <w:pStyle w:val="Heading3"/>
      </w:pPr>
      <w:r>
        <w:t>5.2.1. Разделение функционала: MVP, усиленный пилот и второй этап</w:t>
      </w:r>
    </w:p>
    <w:p>
      <w:pPr>
        <w:jc w:val="both"/>
      </w:pPr>
      <w:r>
        <w:t>Для снижения операционных рисков продуктовую конфигурацию целесообразно разделить на четыре группы.</w:t>
      </w:r>
    </w:p>
    <w:p>
      <w:pPr>
        <w:jc w:val="both"/>
      </w:pPr>
      <w:r>
        <w:t>MVP включает функции, без которых невозможно надежно закрывать оплачиваемые НКО-смены: личный кабинет НКО, карточку смены, шаблоны ролей, модерацию, подбор исполнителей, подтверждение выхода, фиксацию результата, базовую отчетность и поддержку.</w:t>
      </w:r>
    </w:p>
    <w:p>
      <w:pPr>
        <w:jc w:val="both"/>
      </w:pPr>
      <w:r>
        <w:t>Усиленный пилот для крупных НКО может включать персональное сопровождение, приоритетную поддержку и расширенную отчетность. Такой набор не нужен всем организациям, но может быть важен для НКО с регулярными мероприятиями или массовыми сменами.</w:t>
      </w:r>
    </w:p>
    <w:p>
      <w:pPr>
        <w:jc w:val="both"/>
      </w:pPr>
      <w:r>
        <w:t>Второй этап включает учет добровольческих часов, гибридные смены, партнерские интеграции, донорские пакеты и сценарии работы с бюджетными учреждениями. Эти направления потенциально важны, но включать их в MVP преждевременно: иначе первый запуск будет проверять одновременно спрос НКО, работу платформы, правовую модель и партнерские договоренности.</w:t>
      </w:r>
    </w:p>
    <w:p>
      <w:pPr>
        <w:jc w:val="both"/>
      </w:pPr>
      <w:r>
        <w:t>В пилот не входят задачи с высокой социальной, юридической или репутационной чувствительностью без отдельного допуска: самостоятельная работа с детьми, пожилыми людьми, медицинские, психологические и консультационные роли.</w:t>
      </w:r>
    </w:p>
    <w:p>
      <w:pPr>
        <w:pStyle w:val="Caption"/>
      </w:pPr>
      <w:r>
        <w:rPr>
          <w:b/>
        </w:rPr>
        <w:t>Таблица 5.1. Ключевые элементы MVP и снижаемые ими риски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Элемент MVP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Операционный риск, который снижает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Личный кабинет НКО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Регистрация, создание смен, отслеживание статусов, получение отчетов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Ручное ведение переписок, потеря информации, отсутствие единой точки контроля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Карточка НКО-смены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Фиксация роли, даты, времени, места, требований, оплаты, инструкций, контакта координатора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Некорректная постановка задачи, неверные ожидания исполнителя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Шаблоны ролей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Типовые сценарии: регистрация, навигация, склад, фасовка, call-центр, фандрайзинг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Длительный онбординг НКО, ошибки в описании задач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Модерация смен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корректности задания, условий, требований и рисков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Репутационный риск, публикация некорректных задач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Подбор исполнителей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 задания подходящим исполнителям по локации, времени и типу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Низкая скорость закрытия потребности, недобор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Подтверждение выхода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Напоминания, фиксация готовности, контроль статусов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Невыход исполнителя, срыв мероприятия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Контроль выполнения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Фиксация выхода, завершения, обратной связи и спорных случаев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Спор о факте выполнения, отсутствие контроля качества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Базовая отчетность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Выгрузка по сменам, датам, ролям, статусам и суммам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Недостаточная прозрачность расходов и результатов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Поддержка пользователей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Реакция на отмены, невыходы и спорные ситуации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Перегруз НКО ручной работой, срыв мероприятий</w:t>
            </w:r>
          </w:p>
        </w:tc>
      </w:tr>
    </w:tbl>
    <w:p/>
    <w:p>
      <w:pPr>
        <w:pStyle w:val="Heading3"/>
      </w:pPr>
      <w:r>
        <w:t>5.2.2. Карточка НКО-смены, типы смен и уровни допуска</w:t>
      </w:r>
    </w:p>
    <w:p>
      <w:pPr>
        <w:jc w:val="both"/>
      </w:pPr>
      <w:r>
        <w:t>Так как основной единицей услуги является смена, ключевым продуктовым объектом становится карточка НКО-смены. Она должна одновременно помогать НКО корректно поставить задачу и давать исполнителю достаточно информации для принятия решения о выходе. В карточке фиксируются: название НКО и проекта, дата, время, адрес, количество исполнителей, роль и задачи, требования, условия оплаты, формат инструктажа, контакт координатора, статус подтверждения выхода и данные для отчетности. Шаблон карточки приведен в Приложении 7.</w:t>
      </w:r>
    </w:p>
    <w:p>
      <w:pPr>
        <w:jc w:val="both"/>
      </w:pPr>
      <w:r>
        <w:t>На пилоте приоритет лучше отдать стандартизируемым и повторяемым ролям: event-помощник, регистрация, навигация, складская помощь, фасовка, выдача помощи, call-центр, фандрайзинговые активности. Такой выбор важен: на простых и повторяемых ролях проще проверить, работает ли сама операционная модель, а не отдельный нестандартный кейс.</w:t>
      </w:r>
    </w:p>
    <w:p>
      <w:pPr>
        <w:jc w:val="both"/>
      </w:pPr>
      <w:r>
        <w:t>Для допуска исполнителей используется трехуровневая модель. Базовый уровень подходит для простых event-задач. Повышенный — для склада, логистики, call-центра. Критичный — для старших смены и фандрайзинга от имени НКО. Подробная таблица типов смен с примерами задач и требованиями вынесена в Приложение 5.</w:t>
      </w:r>
    </w:p>
    <w:p>
      <w:pPr>
        <w:jc w:val="both"/>
      </w:pPr>
      <w:r>
        <w:t>Продуктовая конфигурация напрямую влияет на операционные затраты. Наиболее затратными элементами будут не публикация смены, а модерация, поддержка, сопровождение крупных НКО и настройка отчетности. Поэтому MVP должен быть ограничен функциями, которые прямо влияют на надежность закрытия смены.</w:t>
      </w:r>
    </w:p>
    <w:p>
      <w:pPr>
        <w:pStyle w:val="Heading2"/>
      </w:pPr>
      <w:r>
        <w:t>5.3. Процесс работы платформы: путь НКО и путь исполнителя</w:t>
      </w:r>
    </w:p>
    <w:p>
      <w:pPr>
        <w:jc w:val="both"/>
      </w:pPr>
      <w:r>
        <w:t>Проект является двусторонней платформой: с одной стороны — НКО-заказчики, которым требуется временный персонал, с другой — исполнители, готовые брать краткосрочные оплачиваемые задания. У сторон разные задачи и разные риски. НКО важно быстро и надежно закрыть потребность в людях, контролировать качество и получить отчетность. Исполнителю важно выбрать понятную смену, подтвердить выход, выполнить задание и получить оплату.</w:t>
      </w:r>
    </w:p>
    <w:p>
      <w:pPr>
        <w:pStyle w:val="Heading3"/>
      </w:pPr>
      <w:r>
        <w:t>5.3.1. Путь НКО-заказчика</w:t>
      </w:r>
    </w:p>
    <w:p>
      <w:pPr>
        <w:jc w:val="both"/>
      </w:pPr>
      <w:r>
        <w:t>Путь НКО начинается с регистрации и верификации организации. После допуска НКО получает доступ к личному кабинету, где создает карточку смены. Платформа проверяет полноту заполнения и направляет смену на модерацию. После этого задание становится доступным подходящим исполнителям.</w:t>
      </w:r>
    </w:p>
    <w:p>
      <w:pPr>
        <w:jc w:val="both"/>
      </w:pPr>
      <w:r>
        <w:t>НКО видит ход набора, статусы участников и подтверждения выхода. В день мероприятия координатор НКО принимает исполнителей и контролирует выполнение задачи. После завершения НКО подтверждает результат, а платформа формирует отчетную выгрузку для внутреннего, донорского или грантового использования. Повторное размещение смены возможно из шаблона предыдущей заявки.</w:t>
      </w:r>
    </w:p>
    <w:p>
      <w:pPr>
        <w:pStyle w:val="Heading3"/>
      </w:pPr>
      <w:r>
        <w:t>5.3.2. Путь исполнителя</w:t>
      </w:r>
    </w:p>
    <w:p>
      <w:pPr>
        <w:jc w:val="both"/>
      </w:pPr>
      <w:r>
        <w:t>Для MVP основным режимом являются оплачиваемые смены с самозанятыми исполнителями. Исполнитель видит в приложении релевантные задания, изучает условия, берет смену в работу, проходит краткий инструктаж, подтверждает готовность выйти, выполняет задачу под контролем координатора НКО и после закрытия получает оплату и рейтинг.</w:t>
      </w:r>
    </w:p>
    <w:p>
      <w:pPr>
        <w:jc w:val="both"/>
      </w:pPr>
      <w:r>
        <w:t>Ручная поддержка нужна не на каждом шаге, а в точках риска: неясные условия, отмена смены, конфликт на площадке, спор по факту выполнения. Именно здесь чаще всего возникает ручная работа, поэтому эти точки нельзя оставлять только на уровне приложений или общих регламентов.</w:t>
      </w:r>
    </w:p>
    <w:p>
      <w:pPr>
        <w:pStyle w:val="Caption"/>
      </w:pPr>
      <w:r>
        <w:rPr>
          <w:b/>
        </w:rPr>
        <w:t>Таблица 5.2. Сводный процесс работы платформы (упрощенный service blueprint)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Этап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Действие НКО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Действие исполнителя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Действие платформы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Основной риск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Подключение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Регистрация и верификация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организации, допуск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Недостоверная НКО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Создание смены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Заполнение карточки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Шаблон, проверка полноты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Неполное описание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Модерация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условий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—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корректности и рисков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Рискованная задача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Публикация и набор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Отслеживание набора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Выбор смены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 релевантной аудитории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Недобор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выхода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Контроль статусов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участия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Напоминания, фиксация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Невыход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Выполнение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Координатор на площадке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Выход и работа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Доступ к инструкции и поддержке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Конфликт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Закрытие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результата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Завершение смены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Фиксация статуса и выплаты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Спор о выполнении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Отчетность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Получение выгрузки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Получение оплаты и рейтинга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Формирование отчета и выплаты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Неполная отчетность</w:t>
            </w:r>
          </w:p>
        </w:tc>
      </w:tr>
    </w:tbl>
    <w:p/>
    <w:p>
      <w:pPr>
        <w:jc w:val="both"/>
      </w:pPr>
      <w:r>
        <w:t>Полные customer journey НКО и исполнителя, а также расширенный service blueprint с разделением front-office и back-office вынесены в Приложения 2–4.</w:t>
      </w:r>
    </w:p>
    <w:p>
      <w:pPr>
        <w:pStyle w:val="Heading3"/>
      </w:pPr>
      <w:r>
        <w:t>5.3.3. Операционная воронка подключения НКО</w:t>
      </w:r>
    </w:p>
    <w:p>
      <w:pPr>
        <w:jc w:val="both"/>
      </w:pPr>
      <w:r>
        <w:t>Путь НКО начинается еще до создания первой смены. Для пилота важно не просто открыть регистрацию, а провести организацию через несколько этапов: от первичного контакта до подтвержденной повторной заявки. Повторная заявка является одним из главных сигналов того, что сервис создает для НКО не разовую, а повторяемую ценность.</w:t>
      </w:r>
    </w:p>
    <w:p>
      <w:pPr>
        <w:pStyle w:val="Caption"/>
      </w:pPr>
      <w:r>
        <w:rPr>
          <w:b/>
        </w:rPr>
        <w:t>Таблица 5.3. Операционная воронка подключения НКО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Этап воронки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Содержание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Операционный результат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 Отбор пилотных НКО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Выбор организаций с регулярной событийной потребностью и готовностью тестировать оплачиваемые смены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Сформирован список пилотных НКО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 Первичный контакт и квалификация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Уточнение типа задач, частоты смен, требований к отчетности и готовности использовать оплачиваемые смены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Определена пригодность НКО для MVP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 Верификация и подключение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данных организации и создание профиля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НКО допущена к размещению смен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 Онбординг координатора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Объяснение логики карточки смены, подтверждения выхода, контроля результата и отчетности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Снижен риск ошибок при первой заявке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5. Первая смена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Запуск стандартной оплачиваемой смены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Получены первые данные по fill rate, no-show rate и нагрузке на поддержку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 Разбор результата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Обратная связь с координатором, проверка отчетности, анализ спорных случаев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Выявлены узкие места процесса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7. Повторная заявка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Размещение следующей смены с использованием шаблона или истории предыдущей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Подтверждена операционная ценность сервиса</w:t>
            </w:r>
          </w:p>
        </w:tc>
      </w:tr>
    </w:tbl>
    <w:p/>
    <w:p>
      <w:pPr>
        <w:jc w:val="both"/>
      </w:pPr>
      <w:r>
        <w:t>Воронка — операционный, а не маркетинговый инструмент. Ее задача — убедиться, что НКО понимает логику сервиса, корректно создает заявки и получает данные, достаточные для внутренней отчетности. Если НКО не доходит до повторной заявки, проблему нужно искать не только в спросе, но и в процессе: карточке смены, качестве выхода исполнителей, удобстве отчетности или процедуре закрытия.</w:t>
      </w:r>
    </w:p>
    <w:p>
      <w:pPr>
        <w:jc w:val="both"/>
      </w:pPr>
      <w:r>
        <w:t>Повторяемые действия должны быть максимально автоматизированы: создание карточки, публикация, уведомления, подтверждение выхода и базовая отчетность. Ручная поддержка нужна в точках повышенного риска: верификация НКО, модерация нестандартных смен, невыходы, конфликты и расширенная отчетность.</w:t>
      </w:r>
    </w:p>
    <w:p>
      <w:pPr>
        <w:pStyle w:val="Heading2"/>
      </w:pPr>
      <w:r>
        <w:t>5.4. Ресурсное обеспечение и контрагенты</w:t>
      </w:r>
    </w:p>
    <w:p>
      <w:pPr>
        <w:jc w:val="both"/>
      </w:pPr>
      <w:r>
        <w:t>Для цифровой платформы ресурсами являются технологическая инфраструктура, база пользователей, интерфейсы, данные, поддержка, модерация, юридическая инфраструктура, аналитика и репутация бренда. Часть таких ресурсов уже есть у Яндекс Смены: платформа работает с коммерческими заказчиками, поэтому для НКО-сегмента не требуется создавать продукт с нуля. Однако адаптация все равно нужна.</w:t>
      </w:r>
    </w:p>
    <w:p>
      <w:pPr>
        <w:jc w:val="both"/>
      </w:pPr>
      <w:r>
        <w:t>К уже имеющимся ресурсам относятся действующая технологическая платформа, мобильное приложение исполнителя, база самозанятых исполнителей, система рейтингов, платежная инфраструктура, бренд Яндекса, часть процессов поддержки и аналитики. Ресурсы, требующие доработки: адаптированный личный кабинет НКО, шаблоны НКО-смен, чек-лист модерации, инструкции для исполнителей, отчетность по сменам, регламенты онбординга и поддержки.</w:t>
      </w:r>
    </w:p>
    <w:p>
      <w:pPr>
        <w:pStyle w:val="Caption"/>
      </w:pPr>
      <w:r>
        <w:rPr>
          <w:b/>
        </w:rPr>
        <w:t>Таблица 5.4. Ключевые ресурсы и контрагенты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Ресурс / контрагент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Роль в операционном процессе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 для MVP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Технологическая платформа Яндекс Смены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Размещение заданий, подбор, статусы, подтверждение выхода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Уже есть, требует настройки НКО-сценариев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Личный кабинет НКО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Создание заявок, контроль статусов, отчетность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Требует адаптации под НКО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Мобильное приложение исполнителя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Выбор смен, инструкции, подтверждение выхода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Уже есть, требует настройки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База самозанятых исполнителей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Сторона предложения для закрытия смен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Уже есть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База НКО-клиентов пилота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Сторона спроса в новом сегменте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Требует создания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Модерация НКО-смен и шаблоны ролей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заданий, стандартизация, реакция на инциденты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Требует настройки процесса под НКО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Юридический и платежный контур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Договорные шаблоны, статус самозанятого, выплаты, документы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Уже есть, требует проверки под НКО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Аналитика и отчетность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Метрики качества, отчеты для НКО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Требует доработки под пилот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Координатор НКО на площадке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Прием исполнителей, инструктаж, подтверждение выполнения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Зона ответственности НКО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Партнеры, бюджетные учреждения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Привлечение НКО, финансирование, закупочные сценарии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Отдельный сценарий второго этапа</w:t>
            </w:r>
          </w:p>
        </w:tc>
      </w:tr>
    </w:tbl>
    <w:p/>
    <w:p>
      <w:pPr>
        <w:jc w:val="both"/>
      </w:pPr>
      <w:r>
        <w:t>Готовые партнерства с государственными структурами, ресурсными центрами или волонтерскими платформами не считаются существующим ресурсом MVP и не должны быть условием запуска. Иначе будет трудно понять, что именно не сработало: спрос НКО, ценность платформы или отсутствие внешних договоренностей.</w:t>
      </w:r>
    </w:p>
    <w:p>
      <w:pPr>
        <w:pStyle w:val="Heading2"/>
      </w:pPr>
      <w:r>
        <w:t>5.5. Операционные затраты</w:t>
      </w:r>
    </w:p>
    <w:p>
      <w:pPr>
        <w:jc w:val="both"/>
      </w:pPr>
      <w:r>
        <w:t>В соответствии с методическими указаниями операционные затраты необходимо разделить на постоянные и переменные. Для данного проекта единицей операционного учета является закрытая НКО-смена. Поэтому затраты следует связывать не только с количеством подключенных НКО, но и с числом созданных и закрытых смен, объемом ручной модерации, числом обращений в поддержку и долей спорных ситуаций.</w:t>
      </w:r>
    </w:p>
    <w:p>
      <w:pPr>
        <w:pStyle w:val="Caption"/>
      </w:pPr>
      <w:r>
        <w:rPr>
          <w:b/>
        </w:rPr>
        <w:t>Таблица 5.5. Структура операционных затрат пилота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Тип затрат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Примеры статей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Основной драйвер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Постоянные / стартовые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Адаптация личного кабинета НКО, настройка карточки смены, шаблоны ролей, юридическая адаптация договорной модели, настройка отчетных форм, регламенты модерации и поддержки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Факт запуска MVP, число типов смен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Переменные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Модерация смены, поддержка обращений, мониторинг подтверждений, обработка спорных ситуаций, закрытие смены, базовая отчетность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созданных и закрытых смен, число обращений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Условно-переменные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Персональное сопровождение крупных НКО, приоритетная поддержка мероприятий, ручной онбординг, расширенная отчетность, срочные замены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Доля массовых смен, количество крупных НКО, no-show rate</w:t>
            </w:r>
          </w:p>
        </w:tc>
      </w:tr>
    </w:tbl>
    <w:p/>
    <w:p>
      <w:pPr>
        <w:pStyle w:val="Heading3"/>
      </w:pPr>
      <w:r>
        <w:t>Оценка операционной нагрузки в сценарии года 1</w:t>
      </w:r>
    </w:p>
    <w:p>
      <w:pPr>
        <w:jc w:val="both"/>
      </w:pPr>
      <w:r>
        <w:t>Для сопоставления операционных затрат с объемом операций ниже приведена расчетная нагрузка на первый год проекта. Эти значения являются ориентирами бизнес-плана, а не подтвержденной внутренней статистикой Яндекс Смены.</w:t>
      </w:r>
    </w:p>
    <w:p>
      <w:pPr>
        <w:pStyle w:val="Caption"/>
      </w:pPr>
      <w:r>
        <w:rPr>
          <w:b/>
        </w:rPr>
        <w:t>Таблица 5.6. Операционная нагрузка года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Показатель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Значение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Операционное значение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НКО-клиентов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100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Объем клиентской базы для онбординга и сопровождения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Среднее количество смен на НКО в год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Частота повторного использования сервиса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Общее количество смен в год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1 200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заявок, требующих модерации, контроля выхода и отчетности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Среднее количество смен в месяц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100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Базовая нагрузка на поддержку и модерацию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Средняя стоимость смены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3 500 руб.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База для оценки GMV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GMV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4,2 млн руб.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Общий оборот смен в сценарии года 1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Комиссия платформы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15%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База выручки Яндекс Смены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Выручка платформы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630 тыс. руб.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Ориентир для сопоставления с операционными затратами</w:t>
            </w:r>
          </w:p>
        </w:tc>
      </w:tr>
    </w:tbl>
    <w:p/>
    <w:p>
      <w:pPr>
        <w:jc w:val="both"/>
      </w:pPr>
      <w:r>
        <w:t>Эти цифры задают конкретную операционную рамку. 1 200 смен в год означают регулярную нагрузку на модерацию, публикацию, подтверждение выхода, закрытие и отчетность. При доле спорных смен 5–7% это около 60–84 кейсов в год, требующих ручной обработки. При no-show rate 10–12% платформа должна заранее предусмотреть механизм реакции на 120–144 потенциальных невыхода в год.</w:t>
      </w:r>
    </w:p>
    <w:p>
      <w:pPr>
        <w:jc w:val="both"/>
      </w:pPr>
      <w:r>
        <w:t>Выручка платформы в 630 тыс. руб. при таком объеме операций показывает: стандартные смены должны быть максимально автоматизированы, а ручное сопровождение нужно концентрировать только в критичных точках — невыходы, спорные ситуации, расширенная отчетность. Приведенные расчеты не заменяют FTE-модель, но дают базу для финансового аналитика при оценке нагрузки.</w:t>
      </w:r>
    </w:p>
    <w:p>
      <w:pPr>
        <w:jc w:val="both"/>
      </w:pPr>
      <w:r>
        <w:t>Адаптация логики методической таблицы к платформенной модели выглядит следующим образом: объем производства — количество созданных и закрытых НКО-смен; “продукты” — типы смен; затраты на труд — время модераторов, поддержки, менеджера пилота; затраты на ресурсы — IT-инфраструктура, уведомления, платежные операции. Подробная таблица статей затрат и драйверов вынесена в Приложение 8.</w:t>
      </w:r>
    </w:p>
    <w:p>
      <w:pPr>
        <w:jc w:val="both"/>
      </w:pPr>
      <w:r>
        <w:rPr>
          <w:b/>
        </w:rPr>
        <w:t>Вывод по подразделу.</w:t>
      </w:r>
      <w:r>
        <w:t xml:space="preserve"> Финансовая модель проекта должна строиться не только от числа НКО и комиссии платформы, но и от операционной сложности смен. При выручке 630 тыс. руб. в год ручная модель сопровождения быстро станет экономически неустойчивой, поэтому пилот должен сразу проверять, какие операции можно автоматизировать без потери качества.</w:t>
      </w:r>
    </w:p>
    <w:p>
      <w:pPr>
        <w:pStyle w:val="Heading2"/>
      </w:pPr>
      <w:r>
        <w:t>5.6. SLA, контроль качества и управление рисками</w:t>
      </w:r>
    </w:p>
    <w:p>
      <w:pPr>
        <w:jc w:val="both"/>
      </w:pPr>
      <w:r>
        <w:t>Для НКО качество работы платформы определяется надежностью всего цикла: от создания смены до подтверждения выхода, выполнения задания и получения отчетности. НКО-смена часто привязана к конкретному мероприятию, благополучателям или донорам, поэтому срыв выхода или неполная отчетность может привести не только к операционным, но и к репутационным потерям.</w:t>
      </w:r>
    </w:p>
    <w:p>
      <w:pPr>
        <w:jc w:val="both"/>
      </w:pPr>
      <w:r>
        <w:t>Значения SLA/KPI, приведенные ниже, не являются внутренними нормативами Яндекс Смены и не представляют собой отраслевой стандарт. Это рабочие пороги пилота: по ним команда принимает решение, следует ли масштабировать направление, дорабатывать продукт или ограничивать проект. Отклонение от порогов сигнализирует не о разовой ошибке, а о возможной системной проблеме процесса. После первых пилотных смен значения должны быть уточнены по фактическим данным.</w:t>
      </w:r>
    </w:p>
    <w:p>
      <w:pPr>
        <w:pStyle w:val="Heading3"/>
      </w:pPr>
      <w:r>
        <w:t>5.6.1. Ключевые SLA пилота</w:t>
      </w:r>
    </w:p>
    <w:p>
      <w:pPr>
        <w:pStyle w:val="Caption"/>
      </w:pPr>
      <w:r>
        <w:rPr>
          <w:b/>
        </w:rPr>
        <w:t>Таблица 5.7. Ключевые SLA пилота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Показатель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Целевое значение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Зачем нужен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Время верификации НКО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 2 рабочих дней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Снижает риск допуска неподходящих организаций без задержки запуска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Время модерации стандартной смены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 24 часов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Позволяет быстро запускать набор исполнителей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Fill rate (доля закрытых смен)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ниже 85%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Способность платформы закрывать спрос НКО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No-show rate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выше 10–12%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Ключевой показатель надежности сервиса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Реакция поддержки на критичный инцидент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 30 минут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Критично при невыходах и конфликтах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Доля смен с полной отчетностью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100%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Прозрачность расходов и результатов для НКО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Доля спорных смен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выше 5–7%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Качество постановки задач и работы исполнителей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Удовлетворенность НКО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ниже 4 из 5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Готовность повторно использовать сервис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Доля повторных заявок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ниже 30% подключенных НКО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Реальная операционная ценность; финальный go/no-go сигнал</w:t>
            </w:r>
          </w:p>
        </w:tc>
      </w:tr>
    </w:tbl>
    <w:p/>
    <w:p>
      <w:pPr>
        <w:jc w:val="both"/>
      </w:pPr>
      <w:r>
        <w:t>Если fill rate, no-show rate, доля смен с полной отчетностью и доля повторных заявок устойчиво не достигают целевых ориентиров, масштабирование направления преждевременно.</w:t>
      </w:r>
    </w:p>
    <w:p>
      <w:pPr>
        <w:pStyle w:val="Heading3"/>
      </w:pPr>
      <w:r>
        <w:t>5.6.2. Контроль качества и приоритизация рисков</w:t>
      </w:r>
    </w:p>
    <w:p>
      <w:pPr>
        <w:jc w:val="both"/>
      </w:pPr>
      <w:r>
        <w:t>Контроль качества встроен в процесс на трех этапах. До смены: верификация НКО, обязательные поля карточки, модерация, инструктаж, подтверждение выхода. Во время смены: контакт координатора, поддержка инцидентов, отметка выхода. После смены: подтверждение выполнения, обратная связь, разбор спорных случаев, отчетная выгрузка.</w:t>
      </w:r>
    </w:p>
    <w:p>
      <w:pPr>
        <w:jc w:val="both"/>
      </w:pPr>
      <w:r>
        <w:t>Для пилота приоритетными являются четыре группы рисков: невыход исполнителя, недобор исполнителей, низкое качество выполнения и неполная отчетность. Именно они определяют, будет ли НКО использовать сервис повторно.</w:t>
      </w:r>
    </w:p>
    <w:p>
      <w:pPr>
        <w:pStyle w:val="Caption"/>
      </w:pPr>
      <w:r>
        <w:rPr>
          <w:b/>
        </w:rPr>
        <w:t>Таблица 5.8. Ключевые риски пилота и меры контроля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Риск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Вероятность / влияние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Профилактика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План реагирования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Недобор исполнителей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Средняя / высокое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Ранняя публикация, расширение аудитории, резерв как гипотеза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Уведомления дополнительной аудитории, поддержка НКО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Невыход исполнителя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Высокая / высокое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за 12 часов, напоминания, рейтинг, ограничение отмен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Срочная замена, приоритетная поддержка, фиксация для рейтинга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Низкое качество / конфликт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Средняя / высокое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Инструктаж, уровни допуска, контакт координатора, ясная карточка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Подключение поддержки, фиксация инцидента, ограничение допуска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Неполная отчетность или правовая ошибка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Средняя / высокое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Стандартная выгрузка, проверка договорной модели, статус исполнителя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Ручное восстановление данных, корректировка формы, юридическая проверка</w:t>
            </w:r>
          </w:p>
        </w:tc>
      </w:tr>
    </w:tbl>
    <w:p/>
    <w:p>
      <w:pPr>
        <w:jc w:val="both"/>
      </w:pPr>
      <w:r>
        <w:t>Расширенная матрица рисков с колонками ранних индикаторов вынесена в Приложение 6.</w:t>
      </w:r>
    </w:p>
    <w:p>
      <w:pPr>
        <w:pStyle w:val="Heading2"/>
      </w:pPr>
      <w:r>
        <w:t>5.7. Отчетность, закрывающие документы и правовые ограничения</w:t>
      </w:r>
    </w:p>
    <w:p>
      <w:pPr>
        <w:jc w:val="both"/>
      </w:pPr>
      <w:r>
        <w:t>Для НКО отчетность является не дополнительной функцией платформы, а частью операционного закрытия смены. В отличие от коммерческого сегмента НКО часто должна подтвердить расходы перед внутренним контролем, донором, грантодателем или руководящими органами. Смена считается полностью закрытой только после фиксации статуса выхода, результата, качества, суммы оплаты и данных для последующих документов.</w:t>
      </w:r>
    </w:p>
    <w:p>
      <w:pPr>
        <w:jc w:val="both"/>
      </w:pPr>
      <w:r>
        <w:t>Минимальный набор данных по смене включает: название НКО и контактное лицо; название проекта; адрес, дату и время; тип роли; количество заявленных и фактически вышедших исполнителей; статус исполнителя; статус выхода и факт выполнения; сумму оплаты; обратную связь. Этот набор связывает смену с конкретным проектом, ролью, исполнителем и результатом.</w:t>
      </w:r>
    </w:p>
    <w:p>
      <w:pPr>
        <w:pStyle w:val="Caption"/>
      </w:pPr>
      <w:r>
        <w:rPr>
          <w:b/>
        </w:rPr>
        <w:t>Таблица 5.9. Отчетность и документы: MVP и второй этап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Блок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Что нужно в MVP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Что отложить на второй этап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Данные по смене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НКО, проект, дата, место, роль, число заявленных и вышедших исполнителей, статус выхода, факт выполнения, сумма, обратная связь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Расширенные поля под индивидуальные формы доноров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Отчеты для НКО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Отчет по смене, по проекту, по периоду, по затратам, по статусам выхода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Индивидуальные формы под конкретного грантодателя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Закрывающие документы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Акт или подтверждение оказания услуги, счет, детализация по сменам, привязка к статусу самозанятого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Сложные пакеты под партнерское или грантовое финансирование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Статус исполнителя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Самозанятый — базовый режим MVP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Волонтерский и гибридный режимы — отдельная правовая и продуктовая проработка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Бюджетные учреждения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входят в ядро MVP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Тендерные процедуры, 44-ФЗ, специальные документы — отдельный сценарий, если применимо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Партнерское / донорское финансирование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 является условием запуска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Отдельные пилоты после подтверждения спроса</w:t>
            </w:r>
          </w:p>
        </w:tc>
      </w:tr>
    </w:tbl>
    <w:p/>
    <w:p>
      <w:pPr>
        <w:jc w:val="both"/>
      </w:pPr>
      <w:r>
        <w:t>По итогам встречи с представителем Яндекс Смены зафиксировано, что текущая версия продукта работает с самозанятыми исполнителями, а участие без такого статуса пока невозможно. Поэтому для MVP базовым является режим оплачиваемых смен с самозанятыми. Правовые вопросы ниже рассматриваются не как юридическое заключение, а как карта зон проверки.</w:t>
      </w:r>
    </w:p>
    <w:p>
      <w:pPr>
        <w:pStyle w:val="Heading3"/>
      </w:pPr>
      <w:r>
        <w:t>5.7.1. Карта правовых и регуляторных ограничений</w:t>
      </w:r>
    </w:p>
    <w:p>
      <w:pPr>
        <w:jc w:val="both"/>
      </w:pPr>
      <w:r>
        <w:t>Все указанные вопросы должны быть проверены юристом проекта до запуска соответствующих сценариев.</w:t>
      </w:r>
    </w:p>
    <w:p>
      <w:pPr>
        <w:pStyle w:val="Caption"/>
      </w:pPr>
      <w:r>
        <w:rPr>
          <w:b/>
        </w:rPr>
        <w:t>Таблица 5.10. Карта правовых и регуляторных ограничений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Правовой вопрос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Почему важен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Операционный риск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Что нужно проверить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Решение для MVP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Статус самозанятого исполнителя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Текущая модель ориентирована на самозанятых; НКО как заказчик может иметь особенности учета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Ошибки при оформлении выплат; претензии со стороны НКО или исполнителей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Применимость режима самозанятости при работе с НКО-заказчиком; ограничения режима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Для MVP — оплачиваемые смены с самозанятыми как базовый режим; до запуска получить юридическое подтверждение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Договорная модель между НКО и платформой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НКО может требовать договорную форму, отличную от стандартной оферты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Отказ НКО из-за несовместимости договорной модели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Достаточно ли текущей оферты или нужен отдельный шаблон; особенности для фондов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Целесообразно предусмотреть адаптированный шаблон для НКО-сегмента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Закрывающие документы по оплачиваемым сменам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НКО нужны документы для подтверждения расходов перед донорами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Невозможность документально закрыть смену; задержка выплат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Формат акта; детализация по сменам; статус выполненной смены как основание выплаты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Определить минимальный набор данных до запуска первой смены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Передача данных об исполнителях НКО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НКО может запрашивать данные для отчетности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Нарушение требований к персональным данным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Какие данные исполнителя можно передавать; в какой форме и на каком основании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Для MVP — ограничить передаваемые данные минимально необходимым набором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Волонтерская смена без оплаты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Часть НКО заинтересована в нематериальном участии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Смешение правовых режимов; риск некорректного оформления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Требования законодательства о добровольческой деятельности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включать в MVP — требуется отдельная правовая модель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Гибридная смена: оплата + бонусы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Возможная модель для НКО с ограниченным бюджетом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Правовая неопределенность при смешении мотивации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Допустимость комбинирования оплаты и нематериальных стимулов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включать в MVP — требуется отдельная договорная и налоговая проработка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Бюджетные учреждения и закупочные процедуры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Часть государственных учреждений обязана соблюдать закупочные процедуры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Невозможность оплаты вне установленного порядка; срыв сроков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Применимость законодательства о закупках, включая 44-ФЗ, если применимо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делать бюджетные учреждения ядром пилота; выделить в отдельный сценарий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Персональные данные и доступ к отчетности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Отчетность содержит данные исполнителей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Нарушение требований к обработке данных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Объем передаваемых данных; основание обработки; согласие исполнителя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Предусмотреть минимальный набор данных в отчетах; целесообразно получить согласие исполнителя на передачу</w:t>
            </w:r>
          </w:p>
        </w:tc>
      </w:tr>
    </w:tbl>
    <w:p/>
    <w:p>
      <w:pPr>
        <w:jc w:val="both"/>
      </w:pPr>
      <w:r>
        <w:t>Правовые зоны, отнесенные к MVP, должны быть проработаны до начала пилота. Ошибка в договорной модели, статусе исполнителя или закрывающих документах может заблокировать не только отдельную смену, но и повторное использование сервиса НКО.</w:t>
      </w:r>
    </w:p>
    <w:p>
      <w:pPr>
        <w:pStyle w:val="Heading2"/>
      </w:pPr>
      <w:r>
        <w:t>5.8. Дорожная карта операционного запуска на 6 месяцев</w:t>
      </w:r>
    </w:p>
    <w:p>
      <w:pPr>
        <w:jc w:val="both"/>
      </w:pPr>
      <w:r>
        <w:t>Горизонт 6 месяцев следует рассматривать как период проверки операционной гипотезы, а не масштабирования. Основной вопрос пилота: может ли Яндекс Смена надежно закрывать НКО-смены с контролем выхода, качеством выполнения и прозрачной отчетностью? Первые два месяца отводятся на подготовку минимально жизнеспособной операционной системы, третий и четвертый — на проверку реальных смен и стабилизацию, пятый — на расширение пилота, шестой — на оценку и решение о развитии.</w:t>
      </w:r>
    </w:p>
    <w:p>
      <w:pPr>
        <w:pStyle w:val="Caption"/>
      </w:pPr>
      <w:r>
        <w:rPr>
          <w:b/>
        </w:rPr>
        <w:t>Таблица 5.11. Дорожная карта пилота на 6 месяцев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Месяц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Ключевые действия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Операционный результат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Контрольные точки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1. Подготовка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Уточнение целевых сегментов НКО; правовая проверка базовой модели; формирование чек-листа модерации; проектирование карточки смены; список KPI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Утверждена операционная модель пилота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Утверждены типы смен, поля карточки, базовая правовая модель, список KPI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2. Настройка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Настройка карточки и шаблонов ролей; настройка статусов, уведомлений, отчетности; подготовка инструкций; регламенты поддержки и SLA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MVP готов к запуску первых смен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Готовы шаблоны, инструкции, статусы, отчетность и регламенты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3. Первые НКО и смены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Подключение пилотных НКО, онбординг координаторов, запуск первых стандартизированных смен, сбор данных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Получены первые операционные данные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Первые смены запущены и закрыты; сформированы отчеты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4. Стабилизация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Корректировка карточек и инструкций, доработка модерации, работа с невыходами и спорными случаями, проверка качества отчетности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Процесс становится устойчивым и повторяемым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Снижается доля ошибок в карточках и спорных случаев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5. Расширение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Подключение новых НКО, тестирование серийных и массовых смен, проверка SLA при росте нагрузки, анализ повторных заявок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Проверена работоспособность модели при росте числа смен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Ключевые SLA сохраняются на приемлемом уровне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6. Оценка и решение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Оценка KPI пилота, расчет операционной нагрузки, выявление узких мест, подготовка решения о развитии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Принято управленческое решение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Go/no-go решение принято; подготовлены требования ко второму этапу</w:t>
            </w:r>
          </w:p>
        </w:tc>
      </w:tr>
    </w:tbl>
    <w:p/>
    <w:p>
      <w:pPr>
        <w:jc w:val="both"/>
      </w:pPr>
      <w:r>
        <w:t>За 6 месяцев предполагается подключить 10–20 пилотных НКО и запустить 50–100 смен. В качестве go/no-go критериев используются: fill rate не ниже 85%, no-show rate не выше 10–12%, доля смен с полной отчетностью 100%, скорость реакции поддержки до 30 минут, удовлетворенность НКО не ниже 4 из 5, доля повторных заявок не ниже 30%.</w:t>
      </w:r>
    </w:p>
    <w:p>
      <w:pPr>
        <w:jc w:val="both"/>
      </w:pPr>
      <w:r>
        <w:t>По итогам пилота возможны три решения. Первое — масштабировать направление при достижении ключевых SLA и наличии повторных заявок. Второе — доработать продукт и продлить пилот при наличии спроса, но проблемах с невыходами, отчетностью или повторным использованием. Третье — ограничить проект социальными или партнерскими кейсами, если НКО проявляют интерес, но не готовы платить, а операционные затраты остаются высокими.</w:t>
      </w:r>
    </w:p>
    <w:p>
      <w:pPr>
        <w:jc w:val="both"/>
      </w:pPr>
      <w:r>
        <w:t>Сценарии, требующие отдельной правовой или продуктовой проработки, не включаются в первый запуск. Это не отказ от них, а способ не смешивать проверку базовой модели с проверкой сложных форматов мотивации, партнерств и закупок.</w:t>
      </w:r>
    </w:p>
    <w:p>
      <w:pPr>
        <w:pStyle w:val="Heading2"/>
      </w:pPr>
      <w:r>
        <w:t>5.9. Итоговый вывод по операционному плану</w:t>
      </w:r>
    </w:p>
    <w:p>
      <w:pPr>
        <w:jc w:val="both"/>
      </w:pPr>
      <w:r>
        <w:t>Операционная модель строится вокруг управляемого закрытия НКО-смены как основной единицы услуги. Задача пилота — проверить, способна ли существующая инфраструктура Яндекс Смены после точечной адаптации закрывать НКО-смены с контролем выхода, качеством выполнения и прозрачной отчетностью.</w:t>
      </w:r>
    </w:p>
    <w:p>
      <w:pPr>
        <w:jc w:val="both"/>
      </w:pPr>
      <w:r>
        <w:t>Расчетная нагрузка года 1 составляет около 1 200 смен при 100 НКО-клиентах. При no-show rate 10–12% это 120–144 потенциальных невыхода в год, требующих операционной реакции. При доле спорных смен 5–7% — порядка 60–84 кейсов для ручной обработки. Выручка платформы при комиссии 15% составит ориентировочно 630 тыс. руб. в год 1. Эта цифра показывает: стандартные смены должны быть максимально автоматизированы, а ручное сопровождение должно концентрироваться там, где оно действительно критично.</w:t>
      </w:r>
    </w:p>
    <w:p>
      <w:pPr>
        <w:jc w:val="both"/>
      </w:pPr>
      <w:r>
        <w:t>Ключевые условия успеха MVP — достаточный fill rate, приемлемый no-show rate, быстрая реакция поддержки, полная отчетность по каждой смене и повторные заявки от НКО. Именно эти показатели отвечают на вопрос, создает ли Яндекс Смена реальное операционное преимущество по сравнению с ручным подбором через чаты и волонтерские базы. Если целевые пороги SLA устойчиво не достигаются, масштабирование направления преждевременно.</w:t>
      </w:r>
    </w:p>
    <w:p>
      <w:pPr>
        <w:jc w:val="both"/>
      </w:pPr>
      <w:r>
        <w:t>Сложные сценарии — волонтерские и гибридные смены, учет добровольческих часов, партнерские интеграции, работа с бюджетными учреждениями и чувствительные социальные роли — образуют периметр второго этапа. Каждый из них требует предварительной правовой проработки и дополнительных операционных ресурсов. Включать их в MVP означает перегружать первый запуск неопределенностью.</w:t>
      </w:r>
    </w:p>
    <w:p>
      <w:pPr>
        <w:jc w:val="both"/>
      </w:pPr>
      <w:r>
        <w:t>Масштабирование обосновано только после подтверждения устойчивости пилота. Если платформа стабильно закрывает НКО-смены, контролирует выход, обеспечивает приемлемое качество и формирует отчетность, проект может быть расширен на новые типы организаций, регионы и партнерские модели.</w:t>
      </w:r>
    </w:p>
    <w:p>
      <w:pPr>
        <w:pStyle w:val="Heading1"/>
      </w:pPr>
      <w:r>
        <w:t>Приложения к операционному плану</w:t>
      </w:r>
    </w:p>
    <w:p>
      <w:pPr>
        <w:pStyle w:val="Heading2"/>
      </w:pPr>
      <w:r>
        <w:t>Приложение 1. Полный цикл закрытия НКО-смены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Этап цикла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Действие НКО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Действие платформы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Операционный результат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Снижаемый риск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1. Создание заявки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Указывает тип задачи, дату, время, место, число исполнителей, требования и оплату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Формирует карточку смены и проверяет полноту заполнения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Создана структурированная заявка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Некорректная постановка задачи, потеря информации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2. Модерация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Подтверждает условия задания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Проверяет корректность описания, реалистичность требований, соответствие правилам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Смена готова к публикации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Репутационный риск, конфликт ожиданий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3. Публикация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Ожидает набор исполнителей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Делает смену доступной подходящим исполнителям по локации, времени и типу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Начат набор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Низкая скорость закрытия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4. Подбор исполнителей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Видит отклики и статусы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Исполнители выбирают и берут смену в работу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Сформирован предварительный список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Недобор людей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5. Подтверждение выхода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Отслеживает готовность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Отправляет напоминания, фиксирует подтверждения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Повышена предсказуемость явки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Невыход, срыв мероприятия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6. Выполнение задания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Координатор принимает исполнителей и контролирует задачу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Обеспечивает доступ к инструкции, контактам и поддержке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Смена фактически выполняется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Ошибки на площадке, непонимание роли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7. Фиксация результата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Подтверждает выполнение, отмечает спорные случаи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Фиксирует статус, обратную связь и основание выплаты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Смена получает статус завершенной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Спор о факте выполнения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8. Отчетность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Получает данные по смене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Формирует выгрузку по дате, роли, исполнителям, статусу и стоимости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Подготовлена основа для отчетности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Недостаточная прозрачность</w:t>
            </w:r>
          </w:p>
        </w:tc>
      </w:tr>
    </w:tbl>
    <w:p/>
    <w:p>
      <w:pPr>
        <w:pStyle w:val="Heading2"/>
      </w:pPr>
      <w:r>
        <w:t>Приложение 2. Подробный путь НКО-заказчика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Этап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Действие НКО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Действие платформы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Операционный результат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Мера контроля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Регистрация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Создает профиль, указывает контакты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Создает учетную запись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Доступ к кабинету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Базовая проверка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Верификация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Предоставляет сведения об организации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Проверяет данные, присваивает статус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Право создавать задания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Верификация до публикации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Создание карточки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Указывает роль, дату, оплату, требования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Предлагает шаблон, проверяет полноту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Структурированная заявка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Обязательные поля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Модерация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Подтверждает условия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Проверяет риски и корректность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Смена готова к публикации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Ручная или полуавтоматическая модерация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Публикация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Отслеживает набор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Показывает смену исполнителям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Заявка доступна для откликов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Таргетирование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Набор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Видит статусы участников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Собирает отклики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Сформирована группа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Уведомления, расширение показа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 выхода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Отслеживает подтверждения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Напоминает, фиксирует статусы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Повышается предсказуемость явки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 за 12 часов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Выполнение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Координатор принимает исполнителей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Обеспечивает инструкцию и поддержку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Смена выполняется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Контакт ответственного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Закрытие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Подтверждает результат и качество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Фиксирует результат и основание выплаты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Статус «завершена»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 НКО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Отчетность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Получает выгрузку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Формирует отчет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Основа для отчетности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Стандартная выгрузка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Повторная заявка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Использует шаблон или историю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Сохраняет историю и данные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Снижение трудоемкости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Шаблоны, история</w:t>
            </w:r>
          </w:p>
        </w:tc>
      </w:tr>
    </w:tbl>
    <w:p/>
    <w:p>
      <w:pPr>
        <w:pStyle w:val="Heading2"/>
      </w:pPr>
      <w:r>
        <w:t>Приложение 3. Подробный путь исполнителя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Этап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Действие исполнителя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Действие платформы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Операционный результат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Мера контроля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Вход в приложение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Просматривает смены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Показывает задания по локации, времени, профилю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Видит релевантные предложения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Фильтры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Выбор смены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Выбирает НКО-смену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Показывает карточку смены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Переход к условиям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Полная карточка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Изучение условий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Оценивает оплату, время, роль, требования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Отображает ключевые параметры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Понимание задачи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Обязательные поля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Взятие смены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Берет смену в работу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Фиксирует предварительное участие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Смена получает участника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Ограничение отмен, рейтинг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Инструктаж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Изучает инструкцию и контакт координатора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Предоставляет инструкцию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Подготовка к задаче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Обязательный инструктаж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 выхода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Подтверждает готовность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Фиксирует подтверждение, напоминает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Снижается риск неявки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Уведомления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Выход на площадку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Прибывает и выполняет задачу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Обеспечивает доступ к контактам и поддержке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Задание выполняется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Контакт координатора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 завершения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Завершает смену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Передает данные НКО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Переход к закрытию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 НКО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Оплата и рейтинг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Получает оплату и оценку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Фиксирует результат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Завершение цикла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Прозрачные условия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Обратная связь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Оценивает смену и условия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Собирает данные для улучшения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База качества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Анализ отзывов</w:t>
            </w:r>
          </w:p>
        </w:tc>
      </w:tr>
    </w:tbl>
    <w:p/>
    <w:p>
      <w:pPr>
        <w:pStyle w:val="Heading2"/>
      </w:pPr>
      <w:r>
        <w:t>Приложение 4. Service blueprint процесса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Этап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НКО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Исполнитель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Front-office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Back-office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Риск и мера контроля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Подключение НКО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Регистрация и данные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участвует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Личный кабинет, форма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Проверка данных организации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Недостоверная НКО — верификация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Создание смены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Заполнение карточки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участвует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Шаблоны, обязательные поля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Проверка полноты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Неполное описание — обязательные поля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Модерация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 условий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участвует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Уведомление о статусе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Модератор проверяет риски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Репутационный риск — модерация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Набор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Отслеживает участников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Видит и берет смену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Публикация, фильтры, карточка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Алгоритм подбора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Недобор — уведомления и расширение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Видит подтверждения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Подтверждает участие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Напоминания, статусы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Мониторинг неподтвержденных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Невыход — поддержка и замена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Выполнение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Координатор принимает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Выполняет задание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Инструкция, контакт, поддержка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Поддержка спорных случаев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Конфликт — инструктаж и поддержка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Закрытие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Подтверждает выполнение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Подтверждает завершение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Форма подтверждения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Проверка спорных случаев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Спор — подтверждение НКО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Отчетность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Получает выгрузку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Получает оплату и рейтинг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Отчет в кабинете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Формирование данных и выплат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Неполная отчетность — стандартная выгрузка</w:t>
            </w:r>
          </w:p>
        </w:tc>
      </w:tr>
    </w:tbl>
    <w:p/>
    <w:p>
      <w:pPr>
        <w:pStyle w:val="Heading2"/>
      </w:pPr>
      <w:r>
        <w:t>Приложение 5. Типы НКО-смен и требования к исполнителям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Тип смены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Примеры задач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Типичные НКО-сценарии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Требования к исполнителю</w:t>
            </w:r>
          </w:p>
        </w:tc>
        <w:tc>
          <w:tcPr>
            <w:tcW w:type="dxa" w:w="19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Основные риски и меры контроля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Event-помощник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Регистрация, навигация, гардероб, помощь координатору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Форумы, фестивали, благотворительные мероприятия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Пунктуальность, коммуникабельность, умение следовать инструкции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Невыход, ошибка коммуникации — подтверждение, инструктаж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Складской помощник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Сортировка, фасовка, упаковка, выдача помощи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Фонды, гуманитарные проекты, сезонные кампании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Физическая готовность, внимательность, аккуратность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Ошибки сортировки — инструкция, координатор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Помощник на выдаче помощи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Выдача наборов, контроль очереди, помощь координатору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Социальные фонды, городские инициативы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Ответственность, корректное общение, стрессоустойчивость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Репутационный риск — допуск исполнителей с высоким рейтингом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Промо / фандрайзинг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Раздача материалов, информирование, сбор пожертвований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Благотворительные акции, кампании по сбору средств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Грамотная речь, вежливость, понимание миссии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Некорректная коммуникация — скрипт, инструктаж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Call-центр / обзвон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 участия, информационный обзвон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Мероприятия, донорские кампании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Грамотная речь, внимательность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Ошибки в информации — скрипты, фиксация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Курьерская / логистическая смена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Доставка материалов, перемещение коробок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Фонды помощи, городские акции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Ответственность, физическая готовность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Опоздание, потеря — подтверждение маршрута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Старший смены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Координация группы, связь с НКО, контроль выхода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Крупные мероприятия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Опыт смен, высокий рейтинг, ответственность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Управленческий сбой — только проверенные исполнители</w:t>
            </w:r>
          </w:p>
        </w:tc>
      </w:tr>
    </w:tbl>
    <w:p/>
    <w:p>
      <w:pPr>
        <w:pStyle w:val="Heading2"/>
      </w:pPr>
      <w:r>
        <w:t>Приложение 6. Расширенная матрица рисков</w:t>
      </w:r>
    </w:p>
    <w:p>
      <w:pPr>
        <w:jc w:val="both"/>
      </w:pPr>
      <w:r>
        <w:t>Целевые значения SLA/KPI являются ориентирами пилота и требуют уточнения с командой Яндекс Смены.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Риск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Вероятность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Влияние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Ранние индикаторы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Профилактика</w:t>
            </w:r>
          </w:p>
        </w:tc>
        <w:tc>
          <w:tcPr>
            <w:tcW w:type="dxa" w:w="166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План реагирования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Недостоверная / неподходящая НКО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Средняя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Неполные данные, отсутствие контактного лица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Верификация до публикации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Приостановка публикации, ручная проверка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Некорректное описание смены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Высокая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Среднее / 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Много уточняющих вопросов, отказы исполнителей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Шаблоны, обязательные поля, модерация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Возврат карточки на доработку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Недобор исполнителей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Средняя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Мало откликов, медленный набор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Ранняя публикация, расширение показа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Уведомления дополнительной аудитории, поддержка НКО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Невыход исполнителя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Высокая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Нет подтверждения, отмена перед сменой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Напоминания, подтверждение за 12 часов, рейтинг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Срочная замена, приоритетная поддержка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Низкое качество выполнения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Средняя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Жалобы, низкие оценки, ошибки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Инструктаж, уровни допуска, рейтинг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Разбор случая, ограничение допуска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Конфликт на площадке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Низкая / средняя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Жалобы, отсутствие координатора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Контакт координатора, правила поведения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Поддержка, фиксация инцидента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Спор о факте выполнения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Средняя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Среднее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Несовпадение статусов НКО и исполнителя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Подтверждение НКО, статусы и обратная связь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Ручной разбор, спорный статус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Неполная отчетность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Средняя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Отсутствуют данные по суммам, ролям, статусам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Стандартная структура выгрузки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Ручное восстановление, корректировка формы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Перегруз поддержки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Средняя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Рост обращений, задержки ответа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Приоритизация, FAQ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Усиление поддержки, выделение критичных смен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Юридическая неопределенность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Средняя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Запросы гибридных форматов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MVP через оплачиваемые смены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Правовая проверка, отдельный этап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Бюджетные учреждения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Высокая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Среднее / высокое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Требование тендерных процедур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делать ядром MVP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Отдельный сценарий второго этапа</w:t>
            </w:r>
          </w:p>
        </w:tc>
      </w:tr>
      <w:tr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Неподтвержденные партнерства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Средняя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Среднее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Нет соглашений, нет подтверждения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Не включать в MVP</w:t>
            </w:r>
          </w:p>
        </w:tc>
        <w:tc>
          <w:tcPr>
            <w:tcW w:type="dxa" w:w="166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Отдельный пилот после подтверждения спроса</w:t>
            </w:r>
          </w:p>
        </w:tc>
      </w:tr>
    </w:tbl>
    <w:p/>
    <w:p>
      <w:pPr>
        <w:pStyle w:val="Heading2"/>
      </w:pPr>
      <w:r>
        <w:t>Приложение 7. Шаблон карточки НКО-смены и продуктовые модули</w:t>
      </w:r>
    </w:p>
    <w:p>
      <w:pPr>
        <w:pStyle w:val="Caption"/>
      </w:pPr>
      <w:r>
        <w:rPr>
          <w:b/>
        </w:rPr>
        <w:t>Таблица П7.1. Шаблон карточки НКО-смены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Блок карточки</w:t>
            </w:r>
          </w:p>
        </w:tc>
        <w:tc>
          <w:tcPr>
            <w:tcW w:type="dxa" w:w="498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Содержание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Данные НКО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организации, тип НКО, контактное лицо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Проект / мероприятие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проекта, краткое описание цели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 смены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Event, складская помощь, фандрайзинг, call-центр, логистика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Место и время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Адрес, дата, время начала и окончания, длительность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исполнителей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Плановое число людей; при необходимости — резерв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Задачи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Конкретные действия исполнителя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Требования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Опыт, физическая готовность, коммуникативные навыки, статус исполнителя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Условия оплаты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Размер оплаты, сроки выплаты, компенсации при наличии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Инструктаж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Правила поведения, контакт координатора, особенности площадки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Социальная значимость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Краткое описание общественной пользы проекта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Контроль выполнения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Способ подтверждения выхода и завершения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Данные для отчетности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Поля, которые попадут в отчет после смены</w:t>
            </w:r>
          </w:p>
        </w:tc>
      </w:tr>
    </w:tbl>
    <w:p/>
    <w:p>
      <w:pPr>
        <w:pStyle w:val="Caption"/>
      </w:pPr>
      <w:r>
        <w:rPr>
          <w:b/>
        </w:rPr>
        <w:t>Таблица П7.2. Продуктовые модули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Модуль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Функция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Статус для пилота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Операционная нагрузка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Личный кабинет НКО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Регистрация, создание смен, статусы, отчетность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Обязательный модуль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Онбординг, поддержка пользователей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Карточка НКО-смены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Фиксация роли, даты, места, требований, оплаты, инструкций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Обязательный модуль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полноты данных, модерация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Шаблоны ролей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Типовые сценарии: event, склад, call-центр, фандрайзинг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Обязательный модуль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Первичная настройка, периодическая актуализация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Модерация смен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корректности задания и рисков до публикации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Обязательный модуль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Переменная нагрузка на каждую смену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Подбор исполнителей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 задания по времени, месту, типу задачи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Обязательный модуль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Зависит от числа смен и исполнителей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выхода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Напоминания, статусы, контроль явки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Обязательный модуль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Автоматизация и поддержка при риске невыхода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Контроль выполнения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Фиксация выхода, завершения, обратная связь, споры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Обязательный модуль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Нагрузка на поддержку и координаторов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Отчетность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Выгрузка по сменам, ролям, статусам и суммам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Обязательный модуль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Настройка форм, обработка запросов НКО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Приоритетная поддержка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Быстрая реакция на критичные события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Усиленный пилот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Условно-переменные затраты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Учет добровольческих часов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Нематериальный вклад исполнителя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Гипотеза второго этапа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Требует правовой и партнерской проработки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Гибридная смена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Сочетание оплаты и нематериальной мотивации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Гипотеза второго этапа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Требует отдельной договорной модели</w:t>
            </w:r>
          </w:p>
        </w:tc>
      </w:tr>
    </w:tbl>
    <w:p/>
    <w:p>
      <w:pPr>
        <w:pStyle w:val="Heading2"/>
      </w:pPr>
      <w:r>
        <w:t>Приложение 8. Структура операционных затрат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Статья затрат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Тип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Содержание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Основной драйвер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Адаптация личного кабинета НКО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Постоянные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Интерфейс создания смен, статусы, отчеты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Факт запуска MVP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Настройка карточки смены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Постоянные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Поля, шаблоны, инструкции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Факт запуска MVP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Шаблоны ролей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Постоянные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Типовые НКО-роли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типов смен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Юридическая адаптация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Постоянные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договорной модели и документов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Факт запуска пилота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Настройка отчетности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Постоянные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Выгрузки по сменам, ролям, статусам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Требования НКО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Модерация смены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условий и рисков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смен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Поддержка обращений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Ответы НКО и исполнителям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обращений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Подтверждение выхода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Напоминания, статусы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исполнителей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Спорные ситуации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Разбор конфликтов и невыходов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Доля спорных смен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Базовая отчетность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Формирование данных после смены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закрытых смен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Онбординг НКО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Условно-переменные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Обучение и первая заявка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НКО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Персональное сопровождение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Условно-переменные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Поддержка крупных НКО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крупных проектов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Приоритетная поддержка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Условно-переменные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День мероприятия, срочные вопросы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Количество критичных смен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Срочные замены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Условно-переменные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Поиск замены при отказе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No-show rate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Расширенная отчетность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Условно-переменные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Дополнительные выгрузки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Доля НКО с особыми требованиями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60"/>
    </w:pPr>
    <w:rPr>
      <w:rFonts w:ascii="Times New Roman" w:hAnsi="Times New Roman" w:eastAsia="Times New Roman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