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0C7F5" w14:textId="288A9B7F" w:rsidR="007A0022" w:rsidRDefault="00576DA8">
      <w:pPr>
        <w:rPr>
          <w:b/>
          <w:bCs/>
          <w:sz w:val="28"/>
          <w:szCs w:val="28"/>
          <w:rtl/>
        </w:rPr>
      </w:pPr>
      <w:r w:rsidRPr="00576DA8">
        <w:rPr>
          <w:rFonts w:hint="cs"/>
          <w:b/>
          <w:bCs/>
          <w:sz w:val="28"/>
          <w:szCs w:val="28"/>
          <w:rtl/>
        </w:rPr>
        <w:t>חלק י'</w:t>
      </w:r>
    </w:p>
    <w:p w14:paraId="6F12AE09" w14:textId="4AA07610" w:rsidR="00576DA8" w:rsidRDefault="00576DA8" w:rsidP="00576DA8">
      <w:pPr>
        <w:rPr>
          <w:b/>
          <w:bCs/>
          <w:sz w:val="28"/>
          <w:szCs w:val="28"/>
          <w:rtl/>
        </w:rPr>
      </w:pPr>
    </w:p>
    <w:p w14:paraId="08DE21B4" w14:textId="216083BB" w:rsidR="00576DA8" w:rsidRDefault="00576DA8" w:rsidP="00576DA8">
      <w:pPr>
        <w:pStyle w:val="a3"/>
        <w:numPr>
          <w:ilvl w:val="0"/>
          <w:numId w:val="2"/>
        </w:numPr>
      </w:pPr>
      <w:r w:rsidRPr="00590132">
        <w:rPr>
          <w:rFonts w:hint="cs"/>
          <w:rtl/>
        </w:rPr>
        <w:t>זיכרון.</w:t>
      </w:r>
      <w:r w:rsidR="00590132" w:rsidRPr="00590132">
        <w:rPr>
          <w:rFonts w:hint="cs"/>
          <w:rtl/>
        </w:rPr>
        <w:t xml:space="preserve"> האלגוריתם </w:t>
      </w:r>
      <w:r w:rsidR="00590132" w:rsidRPr="00590132">
        <w:t>IDA*</w:t>
      </w:r>
      <w:r w:rsidR="00590132" w:rsidRPr="00590132">
        <w:rPr>
          <w:rFonts w:hint="cs"/>
          <w:rtl/>
        </w:rPr>
        <w:t xml:space="preserve"> מבצע חיפוש לעומק, מה שגורם לצריכת זיכרון לינארית באורך המסלול, בנ</w:t>
      </w:r>
      <w:r w:rsidR="00590132">
        <w:rPr>
          <w:rFonts w:hint="cs"/>
          <w:rtl/>
        </w:rPr>
        <w:t>י</w:t>
      </w:r>
      <w:r w:rsidR="00590132" w:rsidRPr="00590132">
        <w:rPr>
          <w:rFonts w:hint="cs"/>
          <w:rtl/>
        </w:rPr>
        <w:t xml:space="preserve">גוד ל </w:t>
      </w:r>
      <w:r w:rsidR="00590132" w:rsidRPr="00590132">
        <w:t>A*</w:t>
      </w:r>
      <w:r w:rsidR="00590132" w:rsidRPr="00590132">
        <w:rPr>
          <w:rFonts w:hint="cs"/>
          <w:rtl/>
        </w:rPr>
        <w:t xml:space="preserve"> שבו צריכת הזיכרון </w:t>
      </w:r>
      <w:proofErr w:type="spellStart"/>
      <w:r w:rsidR="00590132" w:rsidRPr="00590132">
        <w:rPr>
          <w:rFonts w:hint="cs"/>
          <w:rtl/>
        </w:rPr>
        <w:t>פרופרציונית</w:t>
      </w:r>
      <w:proofErr w:type="spellEnd"/>
      <w:r w:rsidR="00590132">
        <w:rPr>
          <w:rFonts w:hint="cs"/>
          <w:rtl/>
        </w:rPr>
        <w:t xml:space="preserve"> </w:t>
      </w:r>
      <w:r w:rsidR="00590132" w:rsidRPr="00590132">
        <w:rPr>
          <w:rFonts w:hint="cs"/>
          <w:rtl/>
        </w:rPr>
        <w:t>למס' הצמתים שנוצרו בשל שמירת חזית החיפוש.</w:t>
      </w:r>
    </w:p>
    <w:p w14:paraId="7426063B" w14:textId="71CFD760" w:rsidR="009B6DCC" w:rsidRDefault="009B6DCC" w:rsidP="00576DA8">
      <w:pPr>
        <w:pStyle w:val="a3"/>
        <w:numPr>
          <w:ilvl w:val="0"/>
          <w:numId w:val="2"/>
        </w:numPr>
      </w:pPr>
    </w:p>
    <w:p w14:paraId="56EEC74C" w14:textId="0C958B48" w:rsidR="00590132" w:rsidRDefault="00590132" w:rsidP="009B6DCC">
      <w:pPr>
        <w:pStyle w:val="a3"/>
        <w:numPr>
          <w:ilvl w:val="0"/>
          <w:numId w:val="3"/>
        </w:numPr>
      </w:pPr>
      <w:r>
        <w:rPr>
          <w:rFonts w:hint="cs"/>
          <w:rtl/>
        </w:rPr>
        <w:t>צמתים שפותחו</w:t>
      </w:r>
    </w:p>
    <w:p w14:paraId="01285011" w14:textId="166F07D9" w:rsidR="009B6DCC" w:rsidRDefault="00F54873" w:rsidP="00F54873">
      <w:pPr>
        <w:ind w:left="1080"/>
        <w:rPr>
          <w:rtl/>
        </w:rPr>
      </w:pPr>
      <w:proofErr w:type="spellStart"/>
      <w:r>
        <w:t>ii+iii</w:t>
      </w:r>
      <w:proofErr w:type="spellEnd"/>
      <w:r>
        <w:rPr>
          <w:rFonts w:hint="cs"/>
          <w:rtl/>
        </w:rPr>
        <w:t xml:space="preserve">. </w:t>
      </w:r>
      <w:r w:rsidR="007D61C1">
        <w:rPr>
          <w:rFonts w:hint="cs"/>
          <w:rtl/>
        </w:rPr>
        <w:t xml:space="preserve">גם ב </w:t>
      </w:r>
      <w:r>
        <w:t>IDA*</w:t>
      </w:r>
      <w:r w:rsidR="007D61C1">
        <w:rPr>
          <w:rFonts w:hint="cs"/>
          <w:rtl/>
        </w:rPr>
        <w:t xml:space="preserve"> וגם ב </w:t>
      </w:r>
      <w:r w:rsidR="007D61C1">
        <w:t>ID-DFS</w:t>
      </w:r>
      <w:r w:rsidR="007D61C1">
        <w:rPr>
          <w:rFonts w:hint="cs"/>
          <w:rtl/>
        </w:rPr>
        <w:t xml:space="preserve"> מדד זה נפגע משתי סיבות: חזרה על החיפוש עבור עומקים הולכים וגדלים, </w:t>
      </w:r>
      <w:r w:rsidR="007D61C1">
        <w:rPr>
          <w:rFonts w:hint="cs"/>
          <w:rtl/>
        </w:rPr>
        <w:t>ו</w:t>
      </w:r>
      <w:r w:rsidR="009B6DCC">
        <w:rPr>
          <w:rFonts w:hint="cs"/>
          <w:rtl/>
        </w:rPr>
        <w:t xml:space="preserve">משום שלא שומרים צמתים שביקרנו בהם ב </w:t>
      </w:r>
      <w:r w:rsidR="009B6DCC">
        <w:t>OPEN / CLOSED</w:t>
      </w:r>
      <w:r w:rsidR="009B6DCC">
        <w:rPr>
          <w:rFonts w:hint="cs"/>
          <w:rtl/>
        </w:rPr>
        <w:t xml:space="preserve">, </w:t>
      </w:r>
      <w:r w:rsidR="007D61C1">
        <w:rPr>
          <w:rFonts w:hint="cs"/>
          <w:rtl/>
        </w:rPr>
        <w:t>ולכן הם</w:t>
      </w:r>
      <w:r w:rsidR="009B6DCC">
        <w:rPr>
          <w:rFonts w:hint="cs"/>
          <w:rtl/>
        </w:rPr>
        <w:t xml:space="preserve"> מפתח</w:t>
      </w:r>
      <w:r w:rsidR="007D61C1">
        <w:rPr>
          <w:rFonts w:hint="cs"/>
          <w:rtl/>
        </w:rPr>
        <w:t>ים</w:t>
      </w:r>
      <w:r w:rsidR="009B6DCC">
        <w:rPr>
          <w:rFonts w:hint="cs"/>
          <w:rtl/>
        </w:rPr>
        <w:t xml:space="preserve"> צמתים בהם כבר ביקר</w:t>
      </w:r>
      <w:r w:rsidR="007D61C1">
        <w:rPr>
          <w:rFonts w:hint="cs"/>
          <w:rtl/>
        </w:rPr>
        <w:t>ו</w:t>
      </w:r>
      <w:r w:rsidR="009B6DCC">
        <w:rPr>
          <w:rFonts w:hint="cs"/>
          <w:rtl/>
        </w:rPr>
        <w:t>.</w:t>
      </w:r>
      <w:r w:rsidR="007D61C1">
        <w:rPr>
          <w:rFonts w:hint="cs"/>
          <w:rtl/>
        </w:rPr>
        <w:t xml:space="preserve"> </w:t>
      </w:r>
      <w:r w:rsidR="007D61C1">
        <w:rPr>
          <w:rtl/>
        </w:rPr>
        <w:br/>
      </w:r>
      <w:r>
        <w:rPr>
          <w:rFonts w:hint="cs"/>
          <w:rtl/>
        </w:rPr>
        <w:t>משום</w:t>
      </w:r>
      <w:r w:rsidR="007D61C1">
        <w:rPr>
          <w:rFonts w:hint="cs"/>
          <w:rtl/>
        </w:rPr>
        <w:t xml:space="preserve"> שב- </w:t>
      </w:r>
      <w:r>
        <w:t>A*</w:t>
      </w:r>
      <w:r>
        <w:rPr>
          <w:rFonts w:hint="cs"/>
          <w:rtl/>
        </w:rPr>
        <w:t xml:space="preserve"> ייתכן שנפתח צמתים שהיו ב- </w:t>
      </w:r>
      <w:r>
        <w:t>close</w:t>
      </w:r>
      <w:r>
        <w:rPr>
          <w:rFonts w:hint="cs"/>
          <w:rtl/>
        </w:rPr>
        <w:t xml:space="preserve">, ולכן צומת יכול להיות מפותח יותר מפעם אחת, לכן, מדד זה יכול להיפגע פחות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IDA*</w:t>
      </w:r>
      <w:r>
        <w:rPr>
          <w:rFonts w:hint="cs"/>
          <w:rtl/>
        </w:rPr>
        <w:t xml:space="preserve"> לעומת </w:t>
      </w:r>
      <w:r>
        <w:t>A*</w:t>
      </w:r>
      <w:r>
        <w:rPr>
          <w:rFonts w:hint="cs"/>
          <w:rtl/>
        </w:rPr>
        <w:t xml:space="preserve">, מאשר ב- </w:t>
      </w:r>
      <w:r>
        <w:t>ID-DFS</w:t>
      </w:r>
      <w:r>
        <w:rPr>
          <w:rFonts w:hint="cs"/>
          <w:rtl/>
        </w:rPr>
        <w:t xml:space="preserve"> לעומת </w:t>
      </w:r>
      <w:r>
        <w:t>BFS</w:t>
      </w:r>
      <w:r>
        <w:rPr>
          <w:rFonts w:hint="cs"/>
          <w:rtl/>
        </w:rPr>
        <w:t>.</w:t>
      </w:r>
      <w:r w:rsidR="00095183">
        <w:rPr>
          <w:rFonts w:hint="cs"/>
          <w:rtl/>
        </w:rPr>
        <w:t xml:space="preserve"> (מצד שני, ב </w:t>
      </w:r>
      <w:r w:rsidR="00095183">
        <w:t>IDA*</w:t>
      </w:r>
      <w:r w:rsidR="00095183">
        <w:rPr>
          <w:rFonts w:hint="cs"/>
          <w:rtl/>
        </w:rPr>
        <w:t xml:space="preserve"> ייתכן שבכל פעם נוסיף רק צומת אחד (אם </w:t>
      </w:r>
      <w:r w:rsidR="00095183">
        <w:t>f</w:t>
      </w:r>
      <w:r w:rsidR="00095183">
        <w:rPr>
          <w:rFonts w:hint="cs"/>
          <w:rtl/>
        </w:rPr>
        <w:t xml:space="preserve"> שונה בין כל צומת למשל) ויהיו המון חזרות, ייתכן גם ב </w:t>
      </w:r>
      <w:r w:rsidR="00095183">
        <w:rPr>
          <w:rtl/>
        </w:rPr>
        <w:t>–</w:t>
      </w:r>
      <w:r w:rsidR="00095183">
        <w:rPr>
          <w:rFonts w:hint="cs"/>
          <w:rtl/>
        </w:rPr>
        <w:t xml:space="preserve"> </w:t>
      </w:r>
      <w:r w:rsidR="00095183">
        <w:t>ID-DFS</w:t>
      </w:r>
      <w:r w:rsidR="00095183">
        <w:rPr>
          <w:rFonts w:hint="cs"/>
          <w:rtl/>
        </w:rPr>
        <w:t xml:space="preserve">? (שרוך?) </w:t>
      </w:r>
      <w:r w:rsidR="00095183">
        <w:rPr>
          <w:rtl/>
        </w:rPr>
        <w:t>–</w:t>
      </w:r>
      <w:r w:rsidR="00095183">
        <w:rPr>
          <w:rFonts w:hint="cs"/>
          <w:rtl/>
        </w:rPr>
        <w:t xml:space="preserve"> נרמז מסעיף ג' שלזה הכוונה.)</w:t>
      </w:r>
    </w:p>
    <w:p w14:paraId="0FFCD017" w14:textId="1CFB141E" w:rsidR="00BD3FE9" w:rsidRDefault="00BD3FE9" w:rsidP="00BD3FE9">
      <w:pPr>
        <w:pStyle w:val="a3"/>
        <w:numPr>
          <w:ilvl w:val="0"/>
          <w:numId w:val="2"/>
        </w:numPr>
        <w:rPr>
          <w:rFonts w:hint="cs"/>
          <w:rtl/>
        </w:rPr>
      </w:pPr>
    </w:p>
    <w:p w14:paraId="0B6D2F12" w14:textId="13FE4927" w:rsidR="0083585A" w:rsidRDefault="00BD3FE9" w:rsidP="00BD3FE9">
      <w:pPr>
        <w:pStyle w:val="a3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האלגוריתם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יבצע </w:t>
      </w:r>
      <w:r>
        <w:rPr>
          <w:rFonts w:eastAsiaTheme="minorEastAsia" w:hint="cs"/>
          <w:rtl/>
        </w:rPr>
        <w:t xml:space="preserve">על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לכל היותר  </w:t>
      </w:r>
    </w:p>
    <w:p w14:paraId="0ADA835A" w14:textId="654E8202" w:rsidR="00BD3FE9" w:rsidRPr="00BD3FE9" w:rsidRDefault="00BD3FE9" w:rsidP="00BD3FE9">
      <w:pPr>
        <w:pStyle w:val="a3"/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  <w:i/>
            <w:noProof/>
            <w:rtl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1D54507D" wp14:editId="59053C86">
                  <wp:simplePos x="0" y="0"/>
                  <wp:positionH relativeFrom="column">
                    <wp:posOffset>744220</wp:posOffset>
                  </wp:positionH>
                  <wp:positionV relativeFrom="paragraph">
                    <wp:posOffset>409575</wp:posOffset>
                  </wp:positionV>
                  <wp:extent cx="2360930" cy="1404620"/>
                  <wp:effectExtent l="0" t="0" r="5080" b="0"/>
                  <wp:wrapSquare wrapText="bothSides"/>
                  <wp:docPr id="217" name="תיבת טקסט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36093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788E28" w14:textId="08EF51F6" w:rsidR="0083585A" w:rsidRDefault="0083585A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השנוי ב- </w:t>
                              </w:r>
                              <w:r>
                                <w:t>f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 xml:space="preserve"> שצריך לבצע מהערך ההתחלתי עד לערך הפתרון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D54507D"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6" type="#_x0000_t202" style="position:absolute;left:0;text-align:left;margin-left:58.6pt;margin-top:32.25pt;width:185.9pt;height:110.6pt;flip:x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" stroked="f">
                  <v:textbox style="mso-fit-shape-to-text:t">
                    <w:txbxContent>
                      <w:p w14:paraId="0B788E28" w14:textId="08EF51F6" w:rsidR="0083585A" w:rsidRDefault="0083585A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השנוי ב- </w:t>
                        </w:r>
                        <w:r>
                          <w:t>f</w:t>
                        </w:r>
                        <w:r>
                          <w:rPr>
                            <w:rFonts w:hint="cs"/>
                            <w:rtl/>
                          </w:rPr>
                          <w:t xml:space="preserve"> שצריך לבצע מהערך ההתחלתי עד לערך הפתרון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9D331" wp14:editId="7580E9F0">
                <wp:simplePos x="0" y="0"/>
                <wp:positionH relativeFrom="column">
                  <wp:posOffset>2979420</wp:posOffset>
                </wp:positionH>
                <wp:positionV relativeFrom="paragraph">
                  <wp:posOffset>189865</wp:posOffset>
                </wp:positionV>
                <wp:extent cx="624840" cy="464820"/>
                <wp:effectExtent l="38100" t="0" r="22860" b="49530"/>
                <wp:wrapNone/>
                <wp:docPr id="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A652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34.6pt;margin-top:14.95pt;width:49.2pt;height:36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83585A">
        <w:rPr>
          <w:rFonts w:eastAsiaTheme="minorEastAsia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)]*k</m:t>
        </m:r>
      </m:oMath>
      <w:r>
        <w:rPr>
          <w:rFonts w:eastAsiaTheme="minorEastAsia" w:hint="cs"/>
          <w:rtl/>
        </w:rPr>
        <w:t xml:space="preserve"> איטרציות בלולאה שקוראת ל </w:t>
      </w:r>
      <w:r>
        <w:rPr>
          <w:rFonts w:eastAsiaTheme="minorEastAsia"/>
        </w:rPr>
        <w:t>DFS-f</w:t>
      </w:r>
      <w:r>
        <w:rPr>
          <w:rFonts w:eastAsiaTheme="minorEastAsia" w:hint="cs"/>
          <w:rtl/>
        </w:rPr>
        <w:t>.</w:t>
      </w:r>
    </w:p>
    <w:p w14:paraId="4AD61EF0" w14:textId="722523C1" w:rsidR="0083585A" w:rsidRPr="0083585A" w:rsidRDefault="0083585A" w:rsidP="008358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B5C7F" wp14:editId="5B8EE95E">
                <wp:simplePos x="0" y="0"/>
                <wp:positionH relativeFrom="column">
                  <wp:posOffset>4686300</wp:posOffset>
                </wp:positionH>
                <wp:positionV relativeFrom="paragraph">
                  <wp:posOffset>8889</wp:posOffset>
                </wp:positionV>
                <wp:extent cx="45719" cy="612775"/>
                <wp:effectExtent l="38100" t="0" r="50165" b="53975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622BE" id="מחבר חץ ישר 4" o:spid="_x0000_s1026" type="#_x0000_t32" style="position:absolute;left:0;text-align:left;margin-left:369pt;margin-top:.7pt;width:3.6pt;height:48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75F617FA" w14:textId="17002228" w:rsidR="0083585A" w:rsidRDefault="0083585A" w:rsidP="00BD3FE9">
      <w:pPr>
        <w:rPr>
          <w:rFonts w:hint="cs"/>
          <w:rtl/>
        </w:rPr>
      </w:pPr>
      <w:r w:rsidRPr="0083585A">
        <w:rPr>
          <w:rFonts w:cs="Arial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D58FC8" wp14:editId="5F5B5DFF">
                <wp:simplePos x="0" y="0"/>
                <wp:positionH relativeFrom="column">
                  <wp:posOffset>2745740</wp:posOffset>
                </wp:positionH>
                <wp:positionV relativeFrom="paragraph">
                  <wp:posOffset>471805</wp:posOffset>
                </wp:positionV>
                <wp:extent cx="2360930" cy="1404620"/>
                <wp:effectExtent l="0" t="0" r="5080" b="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CBED8" w14:textId="4FAD9FFA" w:rsidR="0083585A" w:rsidRDefault="0083585A" w:rsidP="0083585A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בכל פעם מקדמים את </w:t>
                            </w:r>
                            <w:r>
                              <w:t>f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לפי הגדרת </w:t>
                            </w:r>
                            <w:proofErr w:type="spellStart"/>
                            <w:r>
                              <w:t>nextFLimit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בלפחות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58FC8" id="_x0000_s1027" type="#_x0000_t202" style="position:absolute;left:0;text-align:left;margin-left:216.2pt;margin-top:37.15pt;width:185.9pt;height:110.6pt;flip:x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" stroked="f">
                <v:textbox style="mso-fit-shape-to-text:t">
                  <w:txbxContent>
                    <w:p w14:paraId="7B6CBED8" w14:textId="4FAD9FFA" w:rsidR="0083585A" w:rsidRDefault="0083585A" w:rsidP="0083585A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בכל פעם מקדמים את </w:t>
                      </w:r>
                      <w:r>
                        <w:t>f</w:t>
                      </w:r>
                      <w:r>
                        <w:rPr>
                          <w:rFonts w:hint="cs"/>
                          <w:rtl/>
                        </w:rPr>
                        <w:t xml:space="preserve">, לפי הגדרת </w:t>
                      </w:r>
                      <w:proofErr w:type="spellStart"/>
                      <w:r>
                        <w:t>nextFLimit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בלפחות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den>
                        </m:f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2B1957" w14:textId="3F782361" w:rsidR="00BD3FE9" w:rsidRPr="00BD3FE9" w:rsidRDefault="00BD3FE9" w:rsidP="00BD3FE9">
      <w:pPr>
        <w:rPr>
          <w:rFonts w:hint="cs"/>
          <w:rtl/>
        </w:rPr>
      </w:pPr>
    </w:p>
    <w:p w14:paraId="7EF214FB" w14:textId="281BCBBC" w:rsidR="00BD3FE9" w:rsidRPr="00BD3FE9" w:rsidRDefault="00BD3FE9" w:rsidP="00BD3FE9">
      <w:pPr>
        <w:rPr>
          <w:rFonts w:hint="cs"/>
          <w:rtl/>
        </w:rPr>
      </w:pPr>
    </w:p>
    <w:p w14:paraId="4D63AA29" w14:textId="0383CFF3" w:rsidR="00BD3FE9" w:rsidRPr="00BD3FE9" w:rsidRDefault="00BD3FE9" w:rsidP="00BD3FE9">
      <w:pPr>
        <w:rPr>
          <w:rFonts w:hint="cs"/>
          <w:rtl/>
        </w:rPr>
      </w:pPr>
    </w:p>
    <w:p w14:paraId="6360188E" w14:textId="77777777" w:rsidR="00BD3FE9" w:rsidRDefault="00BD3FE9" w:rsidP="00BD3FE9">
      <w:pPr>
        <w:tabs>
          <w:tab w:val="left" w:pos="1742"/>
        </w:tabs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br/>
      </w:r>
    </w:p>
    <w:p w14:paraId="1ECA7870" w14:textId="61DDEB40" w:rsidR="00BD3FE9" w:rsidRPr="00BD3FE9" w:rsidRDefault="00BD3FE9" w:rsidP="00BD3FE9">
      <w:pPr>
        <w:pStyle w:val="a3"/>
        <w:numPr>
          <w:ilvl w:val="1"/>
          <w:numId w:val="2"/>
        </w:numPr>
        <w:tabs>
          <w:tab w:val="left" w:pos="1742"/>
        </w:tabs>
        <w:rPr>
          <w:rFonts w:hint="cs"/>
        </w:rPr>
      </w:pP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t xml:space="preserve"> </w:t>
      </w:r>
      <w:r>
        <w:rPr>
          <w:rFonts w:hint="cs"/>
          <w:rtl/>
        </w:rPr>
        <w:t xml:space="preserve">, מכיוון שאנו נעים בקפיצות של 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hint="cs"/>
          <w:rtl/>
        </w:rPr>
        <w:t xml:space="preserve">, או מעגלים את הערך המקורי למטה (ולכן עדיין לא מגיעים לפתרון), ניתן יהיה לפספס את הפתרון שהוא ה </w:t>
      </w:r>
      <w:r>
        <w:rPr>
          <w:rtl/>
        </w:rPr>
        <w:t>–</w:t>
      </w:r>
      <w:r>
        <w:t>f-limit</w:t>
      </w:r>
      <w:r>
        <w:rPr>
          <w:rFonts w:hint="cs"/>
          <w:rtl/>
        </w:rPr>
        <w:t xml:space="preserve"> שנהיה בו בסוף, </w:t>
      </w:r>
      <w:proofErr w:type="spellStart"/>
      <w:r>
        <w:rPr>
          <w:rFonts w:hint="cs"/>
          <w:rtl/>
        </w:rPr>
        <w:t>בלכל</w:t>
      </w:r>
      <w:proofErr w:type="spellEnd"/>
      <w:r>
        <w:rPr>
          <w:rFonts w:hint="cs"/>
          <w:rtl/>
        </w:rPr>
        <w:t xml:space="preserve"> היותר </w:t>
      </w:r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</w:p>
    <w:sectPr w:rsidR="00BD3FE9" w:rsidRPr="00BD3FE9" w:rsidSect="003042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D504B"/>
    <w:multiLevelType w:val="multilevel"/>
    <w:tmpl w:val="E94EE19E"/>
    <w:lvl w:ilvl="0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54F2FC3"/>
    <w:multiLevelType w:val="hybridMultilevel"/>
    <w:tmpl w:val="489E2B14"/>
    <w:lvl w:ilvl="0" w:tplc="4774B5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E5985"/>
    <w:multiLevelType w:val="hybridMultilevel"/>
    <w:tmpl w:val="28525DB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24"/>
    <w:rsid w:val="00095183"/>
    <w:rsid w:val="00304235"/>
    <w:rsid w:val="00433724"/>
    <w:rsid w:val="00576DA8"/>
    <w:rsid w:val="00590132"/>
    <w:rsid w:val="007A0022"/>
    <w:rsid w:val="007D61C1"/>
    <w:rsid w:val="0083585A"/>
    <w:rsid w:val="009B6DCC"/>
    <w:rsid w:val="00BD3FE9"/>
    <w:rsid w:val="00F5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DAB9"/>
  <w15:chartTrackingRefBased/>
  <w15:docId w15:val="{2403C9A0-ACEE-46E0-8E02-E9406E83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DA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35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166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Keren</dc:creator>
  <cp:keywords/>
  <dc:description/>
  <cp:lastModifiedBy>Omri Keren</cp:lastModifiedBy>
  <cp:revision>2</cp:revision>
  <dcterms:created xsi:type="dcterms:W3CDTF">2020-11-24T09:29:00Z</dcterms:created>
  <dcterms:modified xsi:type="dcterms:W3CDTF">2020-11-24T12:22:00Z</dcterms:modified>
</cp:coreProperties>
</file>