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986" w:rsidRPr="000E5B48" w:rsidRDefault="00825986" w:rsidP="00825986">
      <w:pPr>
        <w:jc w:val="center"/>
        <w:rPr>
          <w:rFonts w:ascii="Gill Sans MT" w:hAnsi="Gill Sans MT"/>
          <w:b/>
        </w:rPr>
      </w:pPr>
      <w:r w:rsidRPr="000E5B48">
        <w:rPr>
          <w:rFonts w:ascii="Gill Sans MT" w:hAnsi="Gill Sans MT"/>
          <w:b/>
        </w:rPr>
        <w:t>WEEK 11</w:t>
      </w:r>
    </w:p>
    <w:tbl>
      <w:tblPr>
        <w:tblStyle w:val="TableGrid"/>
        <w:tblW w:w="10260" w:type="dxa"/>
        <w:tblInd w:w="-365" w:type="dxa"/>
        <w:tblLayout w:type="fixed"/>
        <w:tblLook w:val="04A0" w:firstRow="1" w:lastRow="0" w:firstColumn="1" w:lastColumn="0" w:noHBand="0" w:noVBand="1"/>
      </w:tblPr>
      <w:tblGrid>
        <w:gridCol w:w="3054"/>
        <w:gridCol w:w="1134"/>
        <w:gridCol w:w="1752"/>
        <w:gridCol w:w="990"/>
        <w:gridCol w:w="93"/>
        <w:gridCol w:w="1559"/>
        <w:gridCol w:w="598"/>
        <w:gridCol w:w="1080"/>
      </w:tblGrid>
      <w:tr w:rsidR="00825986" w:rsidRPr="00BE05CA" w:rsidTr="006D3737">
        <w:trPr>
          <w:trHeight w:val="350"/>
        </w:trPr>
        <w:tc>
          <w:tcPr>
            <w:tcW w:w="3054" w:type="dxa"/>
            <w:shd w:val="clear" w:color="auto" w:fill="auto"/>
            <w:vAlign w:val="center"/>
          </w:tcPr>
          <w:p w:rsidR="00825986" w:rsidRPr="00BE05CA" w:rsidRDefault="00825986" w:rsidP="006D3737">
            <w:pPr>
              <w:rPr>
                <w:rFonts w:ascii="Gill Sans MT" w:hAnsi="Gill Sans MT" w:cs="Tahoma"/>
              </w:rPr>
            </w:pPr>
            <w:r w:rsidRPr="00BE05CA">
              <w:rPr>
                <w:rFonts w:ascii="Gill Sans MT" w:eastAsia="Gill Sans MT" w:hAnsi="Gill Sans MT" w:cs="Gill Sans MT"/>
                <w:b/>
              </w:rPr>
              <w:t xml:space="preserve">Week Ending: </w:t>
            </w:r>
            <w:r w:rsidR="000E5B48">
              <w:rPr>
                <w:rFonts w:ascii="Gill Sans MT" w:hAnsi="Gill Sans MT"/>
                <w:sz w:val="24"/>
                <w:szCs w:val="28"/>
              </w:rPr>
              <w:t>14-11-</w:t>
            </w:r>
            <w:r w:rsidR="000E5B48" w:rsidRPr="00850B47">
              <w:rPr>
                <w:rFonts w:ascii="Gill Sans MT" w:hAnsi="Gill Sans MT"/>
                <w:sz w:val="24"/>
                <w:szCs w:val="28"/>
              </w:rPr>
              <w:t>2025</w:t>
            </w:r>
          </w:p>
        </w:tc>
        <w:tc>
          <w:tcPr>
            <w:tcW w:w="2886" w:type="dxa"/>
            <w:gridSpan w:val="2"/>
            <w:shd w:val="clear" w:color="auto" w:fill="auto"/>
            <w:vAlign w:val="center"/>
          </w:tcPr>
          <w:p w:rsidR="00825986" w:rsidRPr="00BE05CA" w:rsidRDefault="00825986" w:rsidP="006D3737">
            <w:pPr>
              <w:rPr>
                <w:rFonts w:ascii="Gill Sans MT" w:hAnsi="Gill Sans MT" w:cs="Tahoma"/>
                <w:b/>
              </w:rPr>
            </w:pPr>
            <w:r w:rsidRPr="00BE05CA">
              <w:rPr>
                <w:rFonts w:ascii="Gill Sans MT" w:hAnsi="Gill Sans MT" w:cs="Tahoma"/>
                <w:b/>
              </w:rPr>
              <w:t xml:space="preserve">DAY: </w:t>
            </w:r>
          </w:p>
        </w:tc>
        <w:tc>
          <w:tcPr>
            <w:tcW w:w="4320" w:type="dxa"/>
            <w:gridSpan w:val="5"/>
            <w:shd w:val="clear" w:color="auto" w:fill="auto"/>
            <w:vAlign w:val="center"/>
          </w:tcPr>
          <w:p w:rsidR="00825986" w:rsidRPr="00BE05CA" w:rsidRDefault="00825986" w:rsidP="006D3737">
            <w:pPr>
              <w:rPr>
                <w:rFonts w:ascii="Gill Sans MT" w:hAnsi="Gill Sans MT" w:cs="Tahoma"/>
                <w:b/>
              </w:rPr>
            </w:pPr>
            <w:r w:rsidRPr="00BE05CA">
              <w:rPr>
                <w:rFonts w:ascii="Gill Sans MT" w:hAnsi="Gill Sans MT" w:cs="Tahoma"/>
                <w:b/>
              </w:rPr>
              <w:t xml:space="preserve">Subject: </w:t>
            </w:r>
            <w:r w:rsidRPr="00BE05CA">
              <w:rPr>
                <w:rFonts w:ascii="Gill Sans MT" w:hAnsi="Gill Sans MT"/>
              </w:rPr>
              <w:t>Computing</w:t>
            </w:r>
          </w:p>
        </w:tc>
      </w:tr>
      <w:tr w:rsidR="00825986" w:rsidRPr="00BE05CA" w:rsidTr="006D3737">
        <w:trPr>
          <w:trHeight w:val="278"/>
        </w:trPr>
        <w:tc>
          <w:tcPr>
            <w:tcW w:w="5940" w:type="dxa"/>
            <w:gridSpan w:val="3"/>
            <w:shd w:val="clear" w:color="auto" w:fill="auto"/>
            <w:vAlign w:val="center"/>
          </w:tcPr>
          <w:p w:rsidR="00825986" w:rsidRPr="00BE05CA" w:rsidRDefault="00825986" w:rsidP="006D3737">
            <w:pPr>
              <w:rPr>
                <w:rFonts w:ascii="Gill Sans MT" w:hAnsi="Gill Sans MT" w:cs="Tahoma"/>
                <w:b/>
              </w:rPr>
            </w:pPr>
            <w:r>
              <w:rPr>
                <w:rFonts w:ascii="Gill Sans MT" w:hAnsi="Gill Sans MT" w:cs="Tahoma"/>
                <w:b/>
              </w:rPr>
              <w:t>Duration: 5</w:t>
            </w:r>
            <w:r w:rsidRPr="00BE05CA">
              <w:rPr>
                <w:rFonts w:ascii="Gill Sans MT" w:hAnsi="Gill Sans MT" w:cs="Tahoma"/>
              </w:rPr>
              <w:t>0mins</w:t>
            </w:r>
          </w:p>
        </w:tc>
        <w:tc>
          <w:tcPr>
            <w:tcW w:w="4320" w:type="dxa"/>
            <w:gridSpan w:val="5"/>
            <w:shd w:val="clear" w:color="auto" w:fill="auto"/>
            <w:vAlign w:val="center"/>
          </w:tcPr>
          <w:p w:rsidR="00825986" w:rsidRPr="00BE05CA" w:rsidRDefault="00825986" w:rsidP="006D3737">
            <w:pPr>
              <w:spacing w:after="64"/>
              <w:ind w:left="5"/>
              <w:rPr>
                <w:rFonts w:ascii="Gill Sans MT" w:hAnsi="Gill Sans MT" w:cs="Tahoma"/>
                <w:b/>
              </w:rPr>
            </w:pPr>
            <w:r w:rsidRPr="00BE05CA">
              <w:rPr>
                <w:rFonts w:ascii="Gill Sans MT" w:hAnsi="Gill Sans MT" w:cs="Tahoma"/>
                <w:b/>
              </w:rPr>
              <w:t xml:space="preserve">Strand: </w:t>
            </w:r>
            <w:r w:rsidRPr="00BE05CA">
              <w:rPr>
                <w:rFonts w:ascii="Gill Sans MT" w:hAnsi="Gill Sans MT"/>
                <w:szCs w:val="28"/>
              </w:rPr>
              <w:t>Communication Networks</w:t>
            </w:r>
          </w:p>
        </w:tc>
      </w:tr>
      <w:tr w:rsidR="00825986" w:rsidRPr="00BE05CA" w:rsidTr="006D3737">
        <w:trPr>
          <w:trHeight w:val="341"/>
        </w:trPr>
        <w:tc>
          <w:tcPr>
            <w:tcW w:w="3054" w:type="dxa"/>
            <w:shd w:val="clear" w:color="auto" w:fill="auto"/>
            <w:vAlign w:val="center"/>
          </w:tcPr>
          <w:p w:rsidR="00825986" w:rsidRPr="00BE05CA" w:rsidRDefault="00825986" w:rsidP="006D3737">
            <w:pPr>
              <w:rPr>
                <w:rFonts w:ascii="Gill Sans MT" w:hAnsi="Gill Sans MT" w:cs="Tahoma"/>
                <w:b/>
              </w:rPr>
            </w:pPr>
            <w:r w:rsidRPr="00BE05CA">
              <w:rPr>
                <w:rFonts w:ascii="Gill Sans MT" w:hAnsi="Gill Sans MT" w:cs="Tahoma"/>
                <w:b/>
              </w:rPr>
              <w:t xml:space="preserve">Class: </w:t>
            </w:r>
            <w:r w:rsidRPr="00BE05CA">
              <w:rPr>
                <w:rFonts w:ascii="Gill Sans MT" w:hAnsi="Gill Sans MT" w:cstheme="minorHAnsi"/>
              </w:rPr>
              <w:t>B8</w:t>
            </w:r>
          </w:p>
        </w:tc>
        <w:tc>
          <w:tcPr>
            <w:tcW w:w="2886" w:type="dxa"/>
            <w:gridSpan w:val="2"/>
            <w:shd w:val="clear" w:color="auto" w:fill="auto"/>
            <w:vAlign w:val="center"/>
          </w:tcPr>
          <w:p w:rsidR="00825986" w:rsidRPr="00BE05CA" w:rsidRDefault="00825986" w:rsidP="006D3737">
            <w:pPr>
              <w:rPr>
                <w:rFonts w:ascii="Gill Sans MT" w:hAnsi="Gill Sans MT" w:cs="Tahoma"/>
                <w:b/>
              </w:rPr>
            </w:pPr>
            <w:r w:rsidRPr="00BE05CA">
              <w:rPr>
                <w:rFonts w:ascii="Gill Sans MT" w:hAnsi="Gill Sans MT" w:cs="Tahoma"/>
                <w:b/>
              </w:rPr>
              <w:t xml:space="preserve">Class Size: </w:t>
            </w:r>
          </w:p>
        </w:tc>
        <w:tc>
          <w:tcPr>
            <w:tcW w:w="4320" w:type="dxa"/>
            <w:gridSpan w:val="5"/>
            <w:shd w:val="clear" w:color="auto" w:fill="auto"/>
            <w:vAlign w:val="center"/>
          </w:tcPr>
          <w:p w:rsidR="00825986" w:rsidRPr="00BE05CA" w:rsidRDefault="00825986" w:rsidP="006D3737">
            <w:pPr>
              <w:rPr>
                <w:rFonts w:ascii="Gill Sans MT" w:hAnsi="Gill Sans MT" w:cs="Tahoma"/>
                <w:b/>
              </w:rPr>
            </w:pPr>
            <w:r w:rsidRPr="00BE05CA">
              <w:rPr>
                <w:rFonts w:ascii="Gill Sans MT" w:hAnsi="Gill Sans MT" w:cs="Tahoma"/>
                <w:b/>
              </w:rPr>
              <w:t xml:space="preserve">Sub Strand: </w:t>
            </w:r>
            <w:r w:rsidRPr="00BE05CA">
              <w:rPr>
                <w:rFonts w:ascii="Gill Sans MT" w:hAnsi="Gill Sans MT"/>
                <w:szCs w:val="28"/>
              </w:rPr>
              <w:t xml:space="preserve">Computer Networks  </w:t>
            </w:r>
          </w:p>
        </w:tc>
      </w:tr>
      <w:tr w:rsidR="00825986" w:rsidRPr="00BE05CA" w:rsidTr="006D3737">
        <w:trPr>
          <w:trHeight w:val="474"/>
        </w:trPr>
        <w:tc>
          <w:tcPr>
            <w:tcW w:w="4188" w:type="dxa"/>
            <w:gridSpan w:val="2"/>
            <w:shd w:val="clear" w:color="auto" w:fill="auto"/>
            <w:vAlign w:val="center"/>
          </w:tcPr>
          <w:p w:rsidR="00825986" w:rsidRPr="00BE05CA" w:rsidRDefault="00825986" w:rsidP="006D3737">
            <w:pPr>
              <w:rPr>
                <w:rFonts w:ascii="Gill Sans MT" w:hAnsi="Gill Sans MT"/>
              </w:rPr>
            </w:pPr>
            <w:r w:rsidRPr="00BE05CA">
              <w:rPr>
                <w:rFonts w:ascii="Gill Sans MT" w:hAnsi="Gill Sans MT" w:cs="Tahoma"/>
                <w:b/>
              </w:rPr>
              <w:t xml:space="preserve">Content Standard: </w:t>
            </w:r>
            <w:r w:rsidRPr="00BE05CA">
              <w:rPr>
                <w:rFonts w:ascii="Gill Sans MT" w:hAnsi="Gill Sans MT"/>
              </w:rPr>
              <w:t xml:space="preserve"> </w:t>
            </w:r>
          </w:p>
          <w:p w:rsidR="00825986" w:rsidRPr="00BE05CA" w:rsidRDefault="00825986" w:rsidP="006D3737">
            <w:pPr>
              <w:rPr>
                <w:rFonts w:ascii="Gill Sans MT" w:hAnsi="Gill Sans MT"/>
              </w:rPr>
            </w:pPr>
            <w:r w:rsidRPr="00BE05CA">
              <w:rPr>
                <w:rFonts w:ascii="Gill Sans MT" w:hAnsi="Gill Sans MT"/>
              </w:rPr>
              <w:t>B8.3.1.1. Identify the concept of computer networking for global communication</w:t>
            </w:r>
          </w:p>
        </w:tc>
        <w:tc>
          <w:tcPr>
            <w:tcW w:w="4992" w:type="dxa"/>
            <w:gridSpan w:val="5"/>
            <w:shd w:val="clear" w:color="auto" w:fill="auto"/>
            <w:vAlign w:val="center"/>
          </w:tcPr>
          <w:p w:rsidR="00825986" w:rsidRPr="00BE05CA" w:rsidRDefault="00825986" w:rsidP="006D3737">
            <w:pPr>
              <w:rPr>
                <w:rFonts w:ascii="Gill Sans MT" w:hAnsi="Gill Sans MT" w:cs="Tahoma"/>
                <w:b/>
              </w:rPr>
            </w:pPr>
            <w:r w:rsidRPr="00BE05CA">
              <w:rPr>
                <w:rFonts w:ascii="Gill Sans MT" w:hAnsi="Gill Sans MT" w:cs="Tahoma"/>
                <w:b/>
              </w:rPr>
              <w:t xml:space="preserve">Indicator: </w:t>
            </w:r>
          </w:p>
          <w:p w:rsidR="00825986" w:rsidRPr="00BE05CA" w:rsidRDefault="00825986" w:rsidP="006D3737">
            <w:pPr>
              <w:rPr>
                <w:rFonts w:ascii="Gill Sans MT" w:hAnsi="Gill Sans MT" w:cs="Tahoma"/>
              </w:rPr>
            </w:pPr>
            <w:r w:rsidRPr="00BE05CA">
              <w:rPr>
                <w:rFonts w:ascii="Gill Sans MT" w:hAnsi="Gill Sans MT"/>
                <w:szCs w:val="28"/>
              </w:rPr>
              <w:t>B8.3.1.1.2 Describe the Internet, world wide web (www) and Internet Protocol (IP) addresses</w:t>
            </w:r>
          </w:p>
        </w:tc>
        <w:tc>
          <w:tcPr>
            <w:tcW w:w="1080" w:type="dxa"/>
            <w:shd w:val="clear" w:color="auto" w:fill="auto"/>
            <w:vAlign w:val="center"/>
          </w:tcPr>
          <w:p w:rsidR="00825986" w:rsidRPr="00BE05CA" w:rsidRDefault="00825986" w:rsidP="006D3737">
            <w:pPr>
              <w:rPr>
                <w:rFonts w:ascii="Gill Sans MT" w:hAnsi="Gill Sans MT" w:cs="Tahoma"/>
                <w:b/>
              </w:rPr>
            </w:pPr>
            <w:r w:rsidRPr="00BE05CA">
              <w:rPr>
                <w:rFonts w:ascii="Gill Sans MT" w:hAnsi="Gill Sans MT" w:cs="Tahoma"/>
                <w:b/>
              </w:rPr>
              <w:t>Lesson:</w:t>
            </w:r>
          </w:p>
          <w:p w:rsidR="00825986" w:rsidRPr="00BE05CA" w:rsidRDefault="00825986" w:rsidP="006D3737">
            <w:pPr>
              <w:rPr>
                <w:rFonts w:ascii="Gill Sans MT" w:hAnsi="Gill Sans MT" w:cs="Tahoma"/>
              </w:rPr>
            </w:pPr>
          </w:p>
          <w:p w:rsidR="00825986" w:rsidRPr="00BE05CA" w:rsidRDefault="00825986" w:rsidP="006D3737">
            <w:pPr>
              <w:rPr>
                <w:rFonts w:ascii="Gill Sans MT" w:hAnsi="Gill Sans MT" w:cs="Tahoma"/>
              </w:rPr>
            </w:pPr>
            <w:r w:rsidRPr="00BE05CA">
              <w:rPr>
                <w:rFonts w:ascii="Gill Sans MT" w:hAnsi="Gill Sans MT" w:cs="Tahoma"/>
              </w:rPr>
              <w:t>1 of 2</w:t>
            </w:r>
          </w:p>
        </w:tc>
      </w:tr>
      <w:tr w:rsidR="00825986" w:rsidRPr="00BE05CA" w:rsidTr="006D3737">
        <w:trPr>
          <w:trHeight w:val="584"/>
        </w:trPr>
        <w:tc>
          <w:tcPr>
            <w:tcW w:w="6930" w:type="dxa"/>
            <w:gridSpan w:val="4"/>
            <w:shd w:val="clear" w:color="auto" w:fill="auto"/>
            <w:vAlign w:val="center"/>
          </w:tcPr>
          <w:p w:rsidR="00825986" w:rsidRPr="00BE05CA" w:rsidRDefault="00825986" w:rsidP="006D3737">
            <w:pPr>
              <w:rPr>
                <w:rFonts w:ascii="Gill Sans MT" w:hAnsi="Gill Sans MT" w:cs="Tahoma"/>
                <w:b/>
              </w:rPr>
            </w:pPr>
            <w:r w:rsidRPr="00BE05CA">
              <w:rPr>
                <w:rFonts w:ascii="Gill Sans MT" w:hAnsi="Gill Sans MT" w:cs="Tahoma"/>
                <w:b/>
              </w:rPr>
              <w:t xml:space="preserve">Performance Indicator: </w:t>
            </w:r>
          </w:p>
          <w:p w:rsidR="00825986" w:rsidRPr="00BE05CA" w:rsidRDefault="00825986" w:rsidP="006D3737">
            <w:pPr>
              <w:rPr>
                <w:rFonts w:ascii="Gill Sans MT" w:hAnsi="Gill Sans MT" w:cs="Tahoma"/>
              </w:rPr>
            </w:pPr>
            <w:r w:rsidRPr="00BE05CA">
              <w:rPr>
                <w:rFonts w:ascii="Gill Sans MT" w:hAnsi="Gill Sans MT" w:cs="Tahoma"/>
              </w:rPr>
              <w:t xml:space="preserve">Learners can </w:t>
            </w:r>
            <w:r w:rsidRPr="00BE05CA">
              <w:rPr>
                <w:rFonts w:ascii="Gill Sans MT" w:hAnsi="Gill Sans MT"/>
                <w:szCs w:val="28"/>
              </w:rPr>
              <w:t>describe the Internet, world wide web (www) and Internet Protocol (IP) addresses</w:t>
            </w:r>
          </w:p>
        </w:tc>
        <w:tc>
          <w:tcPr>
            <w:tcW w:w="3330" w:type="dxa"/>
            <w:gridSpan w:val="4"/>
            <w:shd w:val="clear" w:color="auto" w:fill="auto"/>
            <w:vAlign w:val="center"/>
          </w:tcPr>
          <w:p w:rsidR="00825986" w:rsidRPr="001125D3" w:rsidRDefault="00825986" w:rsidP="006D3737">
            <w:pPr>
              <w:rPr>
                <w:rFonts w:ascii="Gill Sans MT" w:hAnsi="Gill Sans MT" w:cs="Tahoma"/>
                <w:b/>
                <w:sz w:val="20"/>
              </w:rPr>
            </w:pPr>
            <w:r w:rsidRPr="001125D3">
              <w:rPr>
                <w:rFonts w:ascii="Gill Sans MT" w:hAnsi="Gill Sans MT" w:cs="Tahoma"/>
                <w:b/>
                <w:sz w:val="20"/>
              </w:rPr>
              <w:t>Core Competencies:</w:t>
            </w:r>
          </w:p>
          <w:p w:rsidR="00825986" w:rsidRPr="00BE05CA" w:rsidRDefault="00825986" w:rsidP="006D3737">
            <w:pPr>
              <w:rPr>
                <w:rFonts w:ascii="Gill Sans MT" w:hAnsi="Gill Sans MT" w:cs="Tahoma"/>
              </w:rPr>
            </w:pPr>
            <w:r w:rsidRPr="001125D3">
              <w:rPr>
                <w:rFonts w:ascii="Gill Sans MT" w:hAnsi="Gill Sans MT"/>
                <w:sz w:val="20"/>
                <w:szCs w:val="20"/>
              </w:rPr>
              <w:t>Communication and Collaboration, Critical Thinking and Problem solving</w:t>
            </w:r>
          </w:p>
        </w:tc>
      </w:tr>
      <w:tr w:rsidR="00825986" w:rsidRPr="00BE05CA" w:rsidTr="006D3737">
        <w:trPr>
          <w:trHeight w:val="260"/>
        </w:trPr>
        <w:tc>
          <w:tcPr>
            <w:tcW w:w="10260" w:type="dxa"/>
            <w:gridSpan w:val="8"/>
            <w:shd w:val="clear" w:color="auto" w:fill="auto"/>
            <w:vAlign w:val="center"/>
          </w:tcPr>
          <w:p w:rsidR="00825986" w:rsidRPr="00BE05CA" w:rsidRDefault="00825986" w:rsidP="006D3737">
            <w:pPr>
              <w:rPr>
                <w:rFonts w:ascii="Gill Sans MT" w:hAnsi="Gill Sans MT"/>
              </w:rPr>
            </w:pPr>
            <w:r w:rsidRPr="00BE05CA">
              <w:rPr>
                <w:rFonts w:ascii="Gill Sans MT" w:hAnsi="Gill Sans MT"/>
                <w:b/>
              </w:rPr>
              <w:t xml:space="preserve">Reference: </w:t>
            </w:r>
            <w:r w:rsidRPr="00BE05CA">
              <w:rPr>
                <w:rFonts w:ascii="Gill Sans MT" w:hAnsi="Gill Sans MT"/>
              </w:rPr>
              <w:t>Computing Curriculum Pg. 32</w:t>
            </w:r>
          </w:p>
        </w:tc>
      </w:tr>
      <w:tr w:rsidR="00825986" w:rsidRPr="00BE05CA" w:rsidTr="006D3737">
        <w:trPr>
          <w:trHeight w:val="323"/>
        </w:trPr>
        <w:tc>
          <w:tcPr>
            <w:tcW w:w="10260" w:type="dxa"/>
            <w:gridSpan w:val="8"/>
          </w:tcPr>
          <w:p w:rsidR="00825986" w:rsidRPr="00BE05CA" w:rsidRDefault="00825986" w:rsidP="006D3737">
            <w:pPr>
              <w:rPr>
                <w:rFonts w:ascii="Gill Sans MT" w:hAnsi="Gill Sans MT"/>
              </w:rPr>
            </w:pPr>
          </w:p>
        </w:tc>
      </w:tr>
      <w:tr w:rsidR="00825986" w:rsidRPr="00BE05CA" w:rsidTr="006D3737">
        <w:trPr>
          <w:trHeight w:val="413"/>
        </w:trPr>
        <w:tc>
          <w:tcPr>
            <w:tcW w:w="7023" w:type="dxa"/>
            <w:gridSpan w:val="5"/>
          </w:tcPr>
          <w:p w:rsidR="00825986" w:rsidRPr="00BE05CA" w:rsidRDefault="00825986" w:rsidP="006D3737">
            <w:pPr>
              <w:rPr>
                <w:rFonts w:ascii="Gill Sans MT" w:hAnsi="Gill Sans MT"/>
                <w:b/>
              </w:rPr>
            </w:pPr>
            <w:r w:rsidRPr="00BE05CA">
              <w:rPr>
                <w:rFonts w:ascii="Gill Sans MT" w:hAnsi="Gill Sans MT"/>
                <w:b/>
              </w:rPr>
              <w:t>Activities For Learning &amp; Assessment</w:t>
            </w:r>
          </w:p>
        </w:tc>
        <w:tc>
          <w:tcPr>
            <w:tcW w:w="1559" w:type="dxa"/>
          </w:tcPr>
          <w:p w:rsidR="00825986" w:rsidRPr="00BE05CA" w:rsidRDefault="00825986" w:rsidP="006D3737">
            <w:pPr>
              <w:rPr>
                <w:rFonts w:ascii="Gill Sans MT" w:hAnsi="Gill Sans MT"/>
                <w:b/>
              </w:rPr>
            </w:pPr>
            <w:r w:rsidRPr="00BE05CA">
              <w:rPr>
                <w:rFonts w:ascii="Gill Sans MT" w:hAnsi="Gill Sans MT"/>
                <w:b/>
              </w:rPr>
              <w:t>Resources</w:t>
            </w:r>
          </w:p>
        </w:tc>
        <w:tc>
          <w:tcPr>
            <w:tcW w:w="1678" w:type="dxa"/>
            <w:gridSpan w:val="2"/>
          </w:tcPr>
          <w:p w:rsidR="00825986" w:rsidRPr="00BE05CA" w:rsidRDefault="00825986" w:rsidP="006D3737">
            <w:pPr>
              <w:rPr>
                <w:rFonts w:ascii="Gill Sans MT" w:hAnsi="Gill Sans MT"/>
                <w:b/>
              </w:rPr>
            </w:pPr>
            <w:r w:rsidRPr="00BE05CA">
              <w:rPr>
                <w:rFonts w:ascii="Gill Sans MT" w:hAnsi="Gill Sans MT"/>
                <w:b/>
              </w:rPr>
              <w:t xml:space="preserve">Progression </w:t>
            </w:r>
          </w:p>
        </w:tc>
      </w:tr>
      <w:tr w:rsidR="00825986" w:rsidRPr="00BE05CA" w:rsidTr="006D3737">
        <w:trPr>
          <w:trHeight w:val="56"/>
        </w:trPr>
        <w:tc>
          <w:tcPr>
            <w:tcW w:w="7023" w:type="dxa"/>
            <w:gridSpan w:val="5"/>
          </w:tcPr>
          <w:p w:rsidR="00825986" w:rsidRPr="00BE05CA" w:rsidRDefault="00825986" w:rsidP="006D3737">
            <w:pPr>
              <w:rPr>
                <w:rFonts w:ascii="Gill Sans MT" w:hAnsi="Gill Sans MT"/>
                <w:i/>
              </w:rPr>
            </w:pPr>
            <w:r w:rsidRPr="00BE05CA">
              <w:rPr>
                <w:rFonts w:ascii="Gill Sans MT" w:hAnsi="Gill Sans MT"/>
                <w:b/>
                <w:i/>
              </w:rPr>
              <w:t>Starter (5mins)</w:t>
            </w:r>
          </w:p>
          <w:p w:rsidR="00825986" w:rsidRPr="00BE05CA" w:rsidRDefault="00825986" w:rsidP="006D3737">
            <w:pPr>
              <w:rPr>
                <w:rFonts w:ascii="Gill Sans MT" w:hAnsi="Gill Sans MT"/>
                <w:sz w:val="20"/>
              </w:rPr>
            </w:pPr>
          </w:p>
          <w:p w:rsidR="00825986" w:rsidRPr="00BE05CA" w:rsidRDefault="00825986" w:rsidP="006D3737">
            <w:pPr>
              <w:rPr>
                <w:rFonts w:ascii="Gill Sans MT" w:hAnsi="Gill Sans MT"/>
              </w:rPr>
            </w:pPr>
            <w:r w:rsidRPr="00BE05CA">
              <w:rPr>
                <w:rFonts w:ascii="Gill Sans MT" w:hAnsi="Gill Sans MT"/>
              </w:rPr>
              <w:t>Revise with learners to review their understanding in the previous lesson.</w:t>
            </w:r>
          </w:p>
          <w:p w:rsidR="00825986" w:rsidRPr="00BE05CA" w:rsidRDefault="00825986" w:rsidP="006D3737">
            <w:pPr>
              <w:rPr>
                <w:rFonts w:ascii="Gill Sans MT" w:hAnsi="Gill Sans MT"/>
              </w:rPr>
            </w:pPr>
          </w:p>
          <w:p w:rsidR="00825986" w:rsidRPr="00BE05CA" w:rsidRDefault="00825986" w:rsidP="006D3737">
            <w:pPr>
              <w:rPr>
                <w:rFonts w:ascii="Gill Sans MT" w:hAnsi="Gill Sans MT"/>
              </w:rPr>
            </w:pPr>
            <w:r w:rsidRPr="00BE05CA">
              <w:rPr>
                <w:rFonts w:ascii="Gill Sans MT" w:hAnsi="Gill Sans MT"/>
              </w:rPr>
              <w:t>Share performance indicators and introduce the lesson.</w:t>
            </w:r>
          </w:p>
          <w:p w:rsidR="00825986" w:rsidRPr="00BE05CA" w:rsidRDefault="00825986" w:rsidP="006D3737">
            <w:pPr>
              <w:rPr>
                <w:rFonts w:ascii="Gill Sans MT" w:hAnsi="Gill Sans MT"/>
              </w:rPr>
            </w:pPr>
          </w:p>
          <w:p w:rsidR="00825986" w:rsidRPr="00BE05CA" w:rsidRDefault="00825986" w:rsidP="006D3737">
            <w:pPr>
              <w:rPr>
                <w:rFonts w:ascii="Gill Sans MT" w:hAnsi="Gill Sans MT"/>
                <w:b/>
                <w:i/>
              </w:rPr>
            </w:pPr>
          </w:p>
          <w:p w:rsidR="00825986" w:rsidRPr="00BE05CA" w:rsidRDefault="00825986" w:rsidP="006D3737">
            <w:pPr>
              <w:rPr>
                <w:rFonts w:ascii="Gill Sans MT" w:hAnsi="Gill Sans MT"/>
                <w:b/>
                <w:i/>
              </w:rPr>
            </w:pPr>
            <w:r w:rsidRPr="00BE05CA">
              <w:rPr>
                <w:rFonts w:ascii="Gill Sans MT" w:hAnsi="Gill Sans MT"/>
                <w:b/>
                <w:i/>
              </w:rPr>
              <w:t>Main (35mins)</w:t>
            </w:r>
          </w:p>
          <w:p w:rsidR="00825986" w:rsidRPr="00BE05CA" w:rsidRDefault="00825986" w:rsidP="006D3737">
            <w:pPr>
              <w:rPr>
                <w:rFonts w:ascii="Gill Sans MT" w:hAnsi="Gill Sans MT"/>
                <w:sz w:val="20"/>
              </w:rPr>
            </w:pPr>
          </w:p>
          <w:p w:rsidR="00825986" w:rsidRPr="00BE05CA" w:rsidRDefault="00825986" w:rsidP="006D3737">
            <w:pPr>
              <w:tabs>
                <w:tab w:val="left" w:pos="2552"/>
              </w:tabs>
              <w:rPr>
                <w:rFonts w:ascii="Gill Sans MT" w:hAnsi="Gill Sans MT"/>
              </w:rPr>
            </w:pPr>
            <w:r w:rsidRPr="00BE05CA">
              <w:rPr>
                <w:rFonts w:ascii="Gill Sans MT" w:hAnsi="Gill Sans MT"/>
              </w:rPr>
              <w:t>Brainstorm learners to explain internet addresses.</w:t>
            </w:r>
          </w:p>
          <w:p w:rsidR="00825986" w:rsidRPr="00BE05CA" w:rsidRDefault="00825986" w:rsidP="006D3737">
            <w:pPr>
              <w:tabs>
                <w:tab w:val="left" w:pos="2552"/>
              </w:tabs>
              <w:rPr>
                <w:rFonts w:ascii="Gill Sans MT" w:hAnsi="Gill Sans MT"/>
              </w:rPr>
            </w:pPr>
            <w:r w:rsidRPr="00BE05CA">
              <w:rPr>
                <w:rFonts w:ascii="Gill Sans MT" w:hAnsi="Gill Sans MT"/>
                <w:i/>
              </w:rPr>
              <w:t>Internet addresses, also known as IP addresses, are unique numeric identifiers assigned to devices connected to the Internet. They serve as the "address" for each device, allowing them to send and receive data over the Internet</w:t>
            </w:r>
            <w:r w:rsidRPr="00BE05CA">
              <w:rPr>
                <w:rFonts w:ascii="Gill Sans MT" w:hAnsi="Gill Sans MT"/>
              </w:rPr>
              <w:t>.</w:t>
            </w: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rPr>
            </w:pPr>
            <w:r w:rsidRPr="00BE05CA">
              <w:rPr>
                <w:rFonts w:ascii="Gill Sans MT" w:hAnsi="Gill Sans MT"/>
              </w:rPr>
              <w:t xml:space="preserve">Describe the Internet and the classes of internet addresses. </w:t>
            </w: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rPr>
            </w:pPr>
            <w:r w:rsidRPr="00BE05CA">
              <w:rPr>
                <w:rFonts w:ascii="Gill Sans MT" w:hAnsi="Gill Sans MT"/>
                <w:i/>
              </w:rPr>
              <w:t>The Internet is a global network of interconnected computers and devices that enables communication and the sharing of information worldwide. It is a vast network that connects millions of computers, servers, and other devices through various communication protocols</w:t>
            </w:r>
            <w:r w:rsidRPr="00BE05CA">
              <w:rPr>
                <w:rFonts w:ascii="Gill Sans MT" w:hAnsi="Gill Sans MT"/>
              </w:rPr>
              <w:t>.</w:t>
            </w: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rPr>
            </w:pPr>
            <w:r w:rsidRPr="00BE05CA">
              <w:rPr>
                <w:rFonts w:ascii="Gill Sans MT" w:hAnsi="Gill Sans MT"/>
              </w:rPr>
              <w:t>Internet Addresses:</w:t>
            </w: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rPr>
            </w:pPr>
            <w:r w:rsidRPr="00BE05CA">
              <w:rPr>
                <w:rFonts w:ascii="Gill Sans MT" w:hAnsi="Gill Sans MT"/>
              </w:rPr>
              <w:t>1. IP version 4 (IPv4) Addresses:</w:t>
            </w:r>
          </w:p>
          <w:p w:rsidR="00825986" w:rsidRPr="00BE05CA" w:rsidRDefault="00825986" w:rsidP="00825986">
            <w:pPr>
              <w:pStyle w:val="ListParagraph"/>
              <w:numPr>
                <w:ilvl w:val="0"/>
                <w:numId w:val="1"/>
              </w:numPr>
              <w:tabs>
                <w:tab w:val="left" w:pos="2552"/>
              </w:tabs>
              <w:rPr>
                <w:rFonts w:ascii="Gill Sans MT" w:hAnsi="Gill Sans MT"/>
                <w:i/>
              </w:rPr>
            </w:pPr>
            <w:r w:rsidRPr="00BE05CA">
              <w:rPr>
                <w:rFonts w:ascii="Gill Sans MT" w:hAnsi="Gill Sans MT"/>
                <w:i/>
              </w:rPr>
              <w:t>IPv4 addresses are 32-bit numeric addresses expressed in four sets of decimal numbers separated by periods (e.g., 192.168.0.1).</w:t>
            </w:r>
          </w:p>
          <w:p w:rsidR="00825986" w:rsidRPr="00BE05CA" w:rsidRDefault="00825986" w:rsidP="00825986">
            <w:pPr>
              <w:pStyle w:val="ListParagraph"/>
              <w:numPr>
                <w:ilvl w:val="0"/>
                <w:numId w:val="1"/>
              </w:numPr>
              <w:tabs>
                <w:tab w:val="left" w:pos="2552"/>
              </w:tabs>
              <w:rPr>
                <w:rFonts w:ascii="Gill Sans MT" w:hAnsi="Gill Sans MT"/>
                <w:i/>
              </w:rPr>
            </w:pPr>
            <w:r w:rsidRPr="00BE05CA">
              <w:rPr>
                <w:rFonts w:ascii="Gill Sans MT" w:hAnsi="Gill Sans MT"/>
                <w:i/>
              </w:rPr>
              <w:t>IPv4 addresses are divided into classes:</w:t>
            </w:r>
          </w:p>
          <w:p w:rsidR="00825986" w:rsidRPr="00BE05CA" w:rsidRDefault="00825986" w:rsidP="00825986">
            <w:pPr>
              <w:pStyle w:val="ListParagraph"/>
              <w:numPr>
                <w:ilvl w:val="0"/>
                <w:numId w:val="1"/>
              </w:numPr>
              <w:tabs>
                <w:tab w:val="left" w:pos="2552"/>
              </w:tabs>
              <w:rPr>
                <w:rFonts w:ascii="Gill Sans MT" w:hAnsi="Gill Sans MT"/>
                <w:i/>
              </w:rPr>
            </w:pPr>
            <w:r w:rsidRPr="00BE05CA">
              <w:rPr>
                <w:rFonts w:ascii="Gill Sans MT" w:hAnsi="Gill Sans MT"/>
                <w:i/>
              </w:rPr>
              <w:t>Class A: Used for large networks, with the first octet indicating the network portion and the remaining three octets for hosts.</w:t>
            </w:r>
          </w:p>
          <w:p w:rsidR="00825986" w:rsidRPr="00BE05CA" w:rsidRDefault="00825986" w:rsidP="00825986">
            <w:pPr>
              <w:pStyle w:val="ListParagraph"/>
              <w:numPr>
                <w:ilvl w:val="0"/>
                <w:numId w:val="1"/>
              </w:numPr>
              <w:tabs>
                <w:tab w:val="left" w:pos="2552"/>
              </w:tabs>
              <w:rPr>
                <w:rFonts w:ascii="Gill Sans MT" w:hAnsi="Gill Sans MT"/>
                <w:i/>
              </w:rPr>
            </w:pPr>
            <w:r w:rsidRPr="00BE05CA">
              <w:rPr>
                <w:rFonts w:ascii="Gill Sans MT" w:hAnsi="Gill Sans MT"/>
                <w:i/>
              </w:rPr>
              <w:t>Class B: Used for medium-sized networks, with the first two octets indicating the network portion and the remaining two octets for hosts.</w:t>
            </w:r>
          </w:p>
          <w:p w:rsidR="00825986" w:rsidRPr="00BE05CA" w:rsidRDefault="00825986" w:rsidP="00825986">
            <w:pPr>
              <w:pStyle w:val="ListParagraph"/>
              <w:numPr>
                <w:ilvl w:val="0"/>
                <w:numId w:val="1"/>
              </w:numPr>
              <w:tabs>
                <w:tab w:val="left" w:pos="2552"/>
              </w:tabs>
              <w:rPr>
                <w:rFonts w:ascii="Gill Sans MT" w:hAnsi="Gill Sans MT"/>
                <w:i/>
              </w:rPr>
            </w:pPr>
            <w:r w:rsidRPr="00BE05CA">
              <w:rPr>
                <w:rFonts w:ascii="Gill Sans MT" w:hAnsi="Gill Sans MT"/>
                <w:i/>
              </w:rPr>
              <w:t>Class C: Used for small networks, with the first three octets indicating the network portion and the last octet for hosts.</w:t>
            </w:r>
          </w:p>
          <w:p w:rsidR="00825986" w:rsidRPr="00BE05CA" w:rsidRDefault="00825986" w:rsidP="00825986">
            <w:pPr>
              <w:pStyle w:val="ListParagraph"/>
              <w:numPr>
                <w:ilvl w:val="0"/>
                <w:numId w:val="1"/>
              </w:numPr>
              <w:tabs>
                <w:tab w:val="left" w:pos="2552"/>
              </w:tabs>
              <w:rPr>
                <w:rFonts w:ascii="Gill Sans MT" w:hAnsi="Gill Sans MT"/>
                <w:i/>
              </w:rPr>
            </w:pPr>
            <w:r w:rsidRPr="00BE05CA">
              <w:rPr>
                <w:rFonts w:ascii="Gill Sans MT" w:hAnsi="Gill Sans MT"/>
                <w:i/>
              </w:rPr>
              <w:t>Class D: Reserved for multicasting.</w:t>
            </w:r>
          </w:p>
          <w:p w:rsidR="00825986" w:rsidRPr="00BE05CA" w:rsidRDefault="00825986" w:rsidP="00825986">
            <w:pPr>
              <w:pStyle w:val="ListParagraph"/>
              <w:numPr>
                <w:ilvl w:val="0"/>
                <w:numId w:val="1"/>
              </w:numPr>
              <w:tabs>
                <w:tab w:val="left" w:pos="2552"/>
              </w:tabs>
              <w:rPr>
                <w:rFonts w:ascii="Gill Sans MT" w:hAnsi="Gill Sans MT"/>
              </w:rPr>
            </w:pPr>
            <w:r w:rsidRPr="00BE05CA">
              <w:rPr>
                <w:rFonts w:ascii="Gill Sans MT" w:hAnsi="Gill Sans MT"/>
                <w:i/>
              </w:rPr>
              <w:t>Class E: Reserved for experimental purposes</w:t>
            </w:r>
            <w:r w:rsidRPr="00BE05CA">
              <w:rPr>
                <w:rFonts w:ascii="Gill Sans MT" w:hAnsi="Gill Sans MT"/>
              </w:rPr>
              <w:t>.</w:t>
            </w: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rPr>
            </w:pPr>
            <w:r w:rsidRPr="00BE05CA">
              <w:rPr>
                <w:rFonts w:ascii="Gill Sans MT" w:hAnsi="Gill Sans MT"/>
              </w:rPr>
              <w:t>2. IP version 6 (IPv6) Addresses:</w:t>
            </w:r>
          </w:p>
          <w:p w:rsidR="00825986" w:rsidRPr="00BE05CA" w:rsidRDefault="00825986" w:rsidP="00825986">
            <w:pPr>
              <w:pStyle w:val="ListParagraph"/>
              <w:numPr>
                <w:ilvl w:val="0"/>
                <w:numId w:val="2"/>
              </w:numPr>
              <w:tabs>
                <w:tab w:val="left" w:pos="2552"/>
              </w:tabs>
              <w:rPr>
                <w:rFonts w:ascii="Gill Sans MT" w:hAnsi="Gill Sans MT"/>
                <w:i/>
              </w:rPr>
            </w:pPr>
            <w:r w:rsidRPr="00BE05CA">
              <w:rPr>
                <w:rFonts w:ascii="Gill Sans MT" w:hAnsi="Gill Sans MT"/>
                <w:i/>
              </w:rPr>
              <w:t>IPv6 addresses are 128-bit hexadecimal addresses expressed in eight groups of four hexadecimal digits separated by colons (e.g., 2001:0db8:85a3:0000:0000:8a2e:0370:7334).</w:t>
            </w:r>
          </w:p>
          <w:p w:rsidR="00825986" w:rsidRPr="00BE05CA" w:rsidRDefault="00825986" w:rsidP="00825986">
            <w:pPr>
              <w:pStyle w:val="ListParagraph"/>
              <w:numPr>
                <w:ilvl w:val="0"/>
                <w:numId w:val="2"/>
              </w:numPr>
              <w:tabs>
                <w:tab w:val="left" w:pos="2552"/>
              </w:tabs>
              <w:rPr>
                <w:rFonts w:ascii="Gill Sans MT" w:hAnsi="Gill Sans MT"/>
              </w:rPr>
            </w:pPr>
            <w:r w:rsidRPr="00BE05CA">
              <w:rPr>
                <w:rFonts w:ascii="Gill Sans MT" w:hAnsi="Gill Sans MT"/>
                <w:i/>
              </w:rPr>
              <w:t>IPv6 addresses provide a much larger address space compared to IPv4, allowing for the growth of internet-connected devices</w:t>
            </w:r>
            <w:r w:rsidRPr="00BE05CA">
              <w:rPr>
                <w:rFonts w:ascii="Gill Sans MT" w:hAnsi="Gill Sans MT"/>
              </w:rPr>
              <w:t>.</w:t>
            </w: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rPr>
            </w:pPr>
            <w:r w:rsidRPr="00BE05CA">
              <w:rPr>
                <w:rFonts w:ascii="Gill Sans MT" w:hAnsi="Gill Sans MT"/>
              </w:rPr>
              <w:t>3. Domain Names:</w:t>
            </w:r>
          </w:p>
          <w:p w:rsidR="00825986" w:rsidRPr="00BE05CA" w:rsidRDefault="00825986" w:rsidP="00825986">
            <w:pPr>
              <w:pStyle w:val="ListParagraph"/>
              <w:numPr>
                <w:ilvl w:val="0"/>
                <w:numId w:val="3"/>
              </w:numPr>
              <w:tabs>
                <w:tab w:val="left" w:pos="2552"/>
              </w:tabs>
              <w:rPr>
                <w:rFonts w:ascii="Gill Sans MT" w:hAnsi="Gill Sans MT"/>
                <w:i/>
              </w:rPr>
            </w:pPr>
            <w:r w:rsidRPr="00BE05CA">
              <w:rPr>
                <w:rFonts w:ascii="Gill Sans MT" w:hAnsi="Gill Sans MT"/>
                <w:i/>
              </w:rPr>
              <w:t>Domain names are user-friendly, alphanumeric names used to identify websites and other internet resources.</w:t>
            </w:r>
          </w:p>
          <w:p w:rsidR="00825986" w:rsidRPr="00BE05CA" w:rsidRDefault="00825986" w:rsidP="00825986">
            <w:pPr>
              <w:pStyle w:val="ListParagraph"/>
              <w:numPr>
                <w:ilvl w:val="0"/>
                <w:numId w:val="3"/>
              </w:numPr>
              <w:tabs>
                <w:tab w:val="left" w:pos="2552"/>
              </w:tabs>
              <w:rPr>
                <w:rFonts w:ascii="Gill Sans MT" w:hAnsi="Gill Sans MT"/>
                <w:i/>
              </w:rPr>
            </w:pPr>
            <w:r w:rsidRPr="00BE05CA">
              <w:rPr>
                <w:rFonts w:ascii="Gill Sans MT" w:hAnsi="Gill Sans MT"/>
                <w:i/>
              </w:rPr>
              <w:t>They provide a more human-readable format for accessing websites instead of using IP addresses directly.</w:t>
            </w:r>
          </w:p>
          <w:p w:rsidR="00825986" w:rsidRPr="00BE05CA" w:rsidRDefault="00825986" w:rsidP="00825986">
            <w:pPr>
              <w:pStyle w:val="ListParagraph"/>
              <w:numPr>
                <w:ilvl w:val="0"/>
                <w:numId w:val="3"/>
              </w:numPr>
              <w:tabs>
                <w:tab w:val="left" w:pos="2552"/>
              </w:tabs>
              <w:rPr>
                <w:rFonts w:ascii="Gill Sans MT" w:hAnsi="Gill Sans MT"/>
              </w:rPr>
            </w:pPr>
            <w:r w:rsidRPr="00BE05CA">
              <w:rPr>
                <w:rFonts w:ascii="Gill Sans MT" w:hAnsi="Gill Sans MT"/>
                <w:i/>
              </w:rPr>
              <w:t>Domain names are mapped to IP addresses through the Domain Name System (DNS) to enable browsing the internet using familiar names</w:t>
            </w:r>
            <w:r w:rsidRPr="00BE05CA">
              <w:rPr>
                <w:rFonts w:ascii="Gill Sans MT" w:hAnsi="Gill Sans MT"/>
              </w:rPr>
              <w:t>.</w:t>
            </w: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rPr>
            </w:pPr>
            <w:r w:rsidRPr="00BE05CA">
              <w:rPr>
                <w:rFonts w:ascii="Gill Sans MT" w:hAnsi="Gill Sans MT"/>
              </w:rPr>
              <w:t>4. Subnetting:</w:t>
            </w:r>
          </w:p>
          <w:p w:rsidR="00825986" w:rsidRPr="00BE05CA" w:rsidRDefault="00825986" w:rsidP="00825986">
            <w:pPr>
              <w:pStyle w:val="ListParagraph"/>
              <w:numPr>
                <w:ilvl w:val="0"/>
                <w:numId w:val="4"/>
              </w:numPr>
              <w:tabs>
                <w:tab w:val="left" w:pos="2552"/>
              </w:tabs>
              <w:rPr>
                <w:rFonts w:ascii="Gill Sans MT" w:hAnsi="Gill Sans MT"/>
                <w:i/>
              </w:rPr>
            </w:pPr>
            <w:r w:rsidRPr="00BE05CA">
              <w:rPr>
                <w:rFonts w:ascii="Gill Sans MT" w:hAnsi="Gill Sans MT"/>
                <w:i/>
              </w:rPr>
              <w:t>Subnetting is a technique used to divide a large network into smaller subnetworks, allowing for more efficient allocation of IP addresses.</w:t>
            </w:r>
          </w:p>
          <w:p w:rsidR="00825986" w:rsidRPr="00BE05CA" w:rsidRDefault="00825986" w:rsidP="00825986">
            <w:pPr>
              <w:pStyle w:val="ListParagraph"/>
              <w:numPr>
                <w:ilvl w:val="0"/>
                <w:numId w:val="4"/>
              </w:numPr>
              <w:tabs>
                <w:tab w:val="left" w:pos="2552"/>
              </w:tabs>
              <w:rPr>
                <w:rFonts w:ascii="Gill Sans MT" w:hAnsi="Gill Sans MT"/>
              </w:rPr>
            </w:pPr>
            <w:r w:rsidRPr="00BE05CA">
              <w:rPr>
                <w:rFonts w:ascii="Gill Sans MT" w:hAnsi="Gill Sans MT"/>
                <w:i/>
              </w:rPr>
              <w:t>Subnetting helps manage network resources, improve security, and optimize network performance</w:t>
            </w:r>
            <w:r w:rsidRPr="00BE05CA">
              <w:rPr>
                <w:rFonts w:ascii="Gill Sans MT" w:hAnsi="Gill Sans MT"/>
              </w:rPr>
              <w:t>.</w:t>
            </w: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rPr>
            </w:pPr>
            <w:r w:rsidRPr="00BE05CA">
              <w:rPr>
                <w:rFonts w:ascii="Gill Sans MT" w:hAnsi="Gill Sans MT"/>
              </w:rPr>
              <w:t xml:space="preserve">Explain the internet Domain Name Server (DNS), which is equivalent to the function of a phonebook. </w:t>
            </w: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i/>
              </w:rPr>
            </w:pPr>
            <w:r w:rsidRPr="00BE05CA">
              <w:rPr>
                <w:rFonts w:ascii="Gill Sans MT" w:hAnsi="Gill Sans MT"/>
                <w:i/>
              </w:rPr>
              <w:t>The Internet Domain Name Server (DNS) is a critical component of the Internet infrastructure. It functions as a decentralized directory or "phonebook" that translates human-readable domain names into their corresponding IP addresses. Just as a phonebook helps us find the phone numbers of individuals or businesses, the DNS enables the translation of domain names (e.g., www.example.com) into IP addresses (e.g., 192.0.2.1) that computers and servers can understand.</w:t>
            </w:r>
          </w:p>
          <w:p w:rsidR="00825986" w:rsidRPr="00BE05CA" w:rsidRDefault="00825986" w:rsidP="006D3737">
            <w:pPr>
              <w:tabs>
                <w:tab w:val="left" w:pos="2552"/>
              </w:tabs>
              <w:rPr>
                <w:rFonts w:ascii="Gill Sans MT" w:hAnsi="Gill Sans MT"/>
                <w:i/>
              </w:rPr>
            </w:pPr>
          </w:p>
          <w:p w:rsidR="00825986" w:rsidRPr="00BE05CA" w:rsidRDefault="00825986" w:rsidP="006D3737">
            <w:pPr>
              <w:tabs>
                <w:tab w:val="left" w:pos="2552"/>
              </w:tabs>
              <w:rPr>
                <w:rFonts w:ascii="Gill Sans MT" w:hAnsi="Gill Sans MT"/>
                <w:i/>
              </w:rPr>
            </w:pPr>
            <w:r w:rsidRPr="00BE05CA">
              <w:rPr>
                <w:rFonts w:ascii="Gill Sans MT" w:hAnsi="Gill Sans MT"/>
                <w:i/>
              </w:rPr>
              <w:t>When a user enters a domain name in a web browser, such as requesting to visit a website, the browser initiates a DNS lookup. The DNS system then goes through a process to locate and retrieve the IP address associated with that domain name. This process involves querying multiple DNS servers until it finds the authoritative DNS server for the requested domain.</w:t>
            </w:r>
          </w:p>
          <w:p w:rsidR="00825986" w:rsidRPr="00BE05CA" w:rsidRDefault="00825986" w:rsidP="006D3737">
            <w:pPr>
              <w:tabs>
                <w:tab w:val="left" w:pos="2552"/>
              </w:tabs>
              <w:rPr>
                <w:rFonts w:ascii="Gill Sans MT" w:hAnsi="Gill Sans MT"/>
                <w:i/>
              </w:rPr>
            </w:pPr>
          </w:p>
          <w:p w:rsidR="00825986" w:rsidRPr="00BE05CA" w:rsidRDefault="00825986" w:rsidP="006D3737">
            <w:pPr>
              <w:tabs>
                <w:tab w:val="left" w:pos="2552"/>
              </w:tabs>
              <w:rPr>
                <w:rFonts w:ascii="Gill Sans MT" w:hAnsi="Gill Sans MT"/>
                <w:i/>
              </w:rPr>
            </w:pPr>
            <w:r w:rsidRPr="00BE05CA">
              <w:rPr>
                <w:rFonts w:ascii="Gill Sans MT" w:hAnsi="Gill Sans MT"/>
                <w:i/>
              </w:rPr>
              <w:t>The DNS system is hierarchical, with multiple levels of DNS servers. At the top level are the root DNS servers that maintain information about the top-level domains (.com, .org, .net, etc.). Below the root servers are the top-level domain (TLD) servers, which store information about specific domain extensions (e.g., .com, .org). Further down are the authoritative DNS servers for individual domains, which hold the specific IP address records for corresponding domain names.</w:t>
            </w: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u w:val="single"/>
              </w:rPr>
            </w:pPr>
            <w:r w:rsidRPr="00BE05CA">
              <w:rPr>
                <w:rFonts w:ascii="Gill Sans MT" w:hAnsi="Gill Sans MT"/>
                <w:u w:val="single"/>
              </w:rPr>
              <w:t>Assessment</w:t>
            </w:r>
          </w:p>
          <w:p w:rsidR="00825986" w:rsidRPr="00BE05CA" w:rsidRDefault="00825986" w:rsidP="006D3737">
            <w:pPr>
              <w:tabs>
                <w:tab w:val="left" w:pos="2552"/>
              </w:tabs>
              <w:rPr>
                <w:rFonts w:ascii="Gill Sans MT" w:hAnsi="Gill Sans MT"/>
              </w:rPr>
            </w:pPr>
            <w:r w:rsidRPr="00BE05CA">
              <w:rPr>
                <w:rFonts w:ascii="Gill Sans MT" w:hAnsi="Gill Sans MT"/>
              </w:rPr>
              <w:t>Fill in the blanks with the appropriate words to complete the sentences.</w:t>
            </w: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rPr>
            </w:pPr>
            <w:r w:rsidRPr="00BE05CA">
              <w:rPr>
                <w:rFonts w:ascii="Gill Sans MT" w:hAnsi="Gill Sans MT"/>
              </w:rPr>
              <w:t>1. IPv4 addresses are expressed in ______ sets of decimal numbers separated by periods.</w:t>
            </w:r>
          </w:p>
          <w:p w:rsidR="00825986" w:rsidRPr="00BE05CA" w:rsidRDefault="00825986" w:rsidP="006D3737">
            <w:pPr>
              <w:tabs>
                <w:tab w:val="left" w:pos="2552"/>
              </w:tabs>
              <w:rPr>
                <w:rFonts w:ascii="Gill Sans MT" w:hAnsi="Gill Sans MT"/>
              </w:rPr>
            </w:pPr>
            <w:r w:rsidRPr="00BE05CA">
              <w:rPr>
                <w:rFonts w:ascii="Gill Sans MT" w:hAnsi="Gill Sans MT"/>
              </w:rPr>
              <w:t>2. Class A addresses are used for ______ networks.</w:t>
            </w:r>
          </w:p>
          <w:p w:rsidR="00825986" w:rsidRPr="00BE05CA" w:rsidRDefault="00825986" w:rsidP="006D3737">
            <w:pPr>
              <w:tabs>
                <w:tab w:val="left" w:pos="2552"/>
              </w:tabs>
              <w:rPr>
                <w:rFonts w:ascii="Gill Sans MT" w:hAnsi="Gill Sans MT"/>
              </w:rPr>
            </w:pPr>
            <w:r w:rsidRPr="00BE05CA">
              <w:rPr>
                <w:rFonts w:ascii="Gill Sans MT" w:hAnsi="Gill Sans MT"/>
              </w:rPr>
              <w:t>3. Class B addresses are used for ______ networks.</w:t>
            </w:r>
          </w:p>
          <w:p w:rsidR="00825986" w:rsidRPr="00BE05CA" w:rsidRDefault="00825986" w:rsidP="006D3737">
            <w:pPr>
              <w:tabs>
                <w:tab w:val="left" w:pos="2552"/>
              </w:tabs>
              <w:rPr>
                <w:rFonts w:ascii="Gill Sans MT" w:hAnsi="Gill Sans MT"/>
              </w:rPr>
            </w:pPr>
            <w:r w:rsidRPr="00BE05CA">
              <w:rPr>
                <w:rFonts w:ascii="Gill Sans MT" w:hAnsi="Gill Sans MT"/>
              </w:rPr>
              <w:t>4. Class C addresses are used for ______ networks.</w:t>
            </w:r>
          </w:p>
          <w:p w:rsidR="00825986" w:rsidRPr="00BE05CA" w:rsidRDefault="00825986" w:rsidP="006D3737">
            <w:pPr>
              <w:tabs>
                <w:tab w:val="left" w:pos="2552"/>
              </w:tabs>
              <w:rPr>
                <w:rFonts w:ascii="Gill Sans MT" w:hAnsi="Gill Sans MT"/>
              </w:rPr>
            </w:pPr>
            <w:r w:rsidRPr="00BE05CA">
              <w:rPr>
                <w:rFonts w:ascii="Gill Sans MT" w:hAnsi="Gill Sans MT"/>
              </w:rPr>
              <w:t>5. The DNS system is ________ and consists of multiple levels of DNS servers.</w:t>
            </w:r>
          </w:p>
          <w:p w:rsidR="00825986" w:rsidRPr="00BE05CA" w:rsidRDefault="00825986" w:rsidP="006D3737">
            <w:pPr>
              <w:tabs>
                <w:tab w:val="left" w:pos="2552"/>
              </w:tabs>
              <w:rPr>
                <w:rFonts w:ascii="Gill Sans MT" w:hAnsi="Gill Sans MT"/>
              </w:rPr>
            </w:pPr>
            <w:r w:rsidRPr="00BE05CA">
              <w:rPr>
                <w:rFonts w:ascii="Gill Sans MT" w:hAnsi="Gill Sans MT"/>
              </w:rPr>
              <w:t>6. The ________ ________ servers maintain information about the top-level domains.</w:t>
            </w:r>
          </w:p>
          <w:p w:rsidR="00825986" w:rsidRPr="00BE05CA" w:rsidRDefault="00825986" w:rsidP="006D3737">
            <w:pPr>
              <w:tabs>
                <w:tab w:val="left" w:pos="2552"/>
              </w:tabs>
              <w:rPr>
                <w:rFonts w:ascii="Gill Sans MT" w:hAnsi="Gill Sans MT"/>
              </w:rPr>
            </w:pPr>
            <w:r w:rsidRPr="00BE05CA">
              <w:rPr>
                <w:rFonts w:ascii="Gill Sans MT" w:hAnsi="Gill Sans MT"/>
              </w:rPr>
              <w:t>7. The authoritative DNS servers hold the ________ ________ records for specific domain names.</w:t>
            </w:r>
          </w:p>
          <w:p w:rsidR="00825986" w:rsidRPr="00BE05CA" w:rsidRDefault="00825986" w:rsidP="006D3737">
            <w:pPr>
              <w:tabs>
                <w:tab w:val="left" w:pos="2552"/>
              </w:tabs>
              <w:rPr>
                <w:rFonts w:ascii="Gill Sans MT" w:hAnsi="Gill Sans MT"/>
              </w:rPr>
            </w:pPr>
            <w:r w:rsidRPr="00BE05CA">
              <w:rPr>
                <w:rFonts w:ascii="Gill Sans MT" w:hAnsi="Gill Sans MT"/>
              </w:rPr>
              <w:t>8. The DNS system ensures seamless and transparent translation between ________ names and IP addresses.</w:t>
            </w:r>
          </w:p>
          <w:p w:rsidR="00825986" w:rsidRPr="00BE05CA" w:rsidRDefault="00825986" w:rsidP="006D3737">
            <w:pPr>
              <w:tabs>
                <w:tab w:val="left" w:pos="2552"/>
              </w:tabs>
              <w:rPr>
                <w:rFonts w:ascii="Gill Sans MT" w:hAnsi="Gill Sans MT"/>
              </w:rPr>
            </w:pPr>
            <w:r w:rsidRPr="00BE05CA">
              <w:rPr>
                <w:rFonts w:ascii="Gill Sans MT" w:hAnsi="Gill Sans MT"/>
              </w:rPr>
              <w:t>9. The DNS allows users to access websites, send emails, and perform other online activities without needing to remember ________ ________.</w:t>
            </w:r>
          </w:p>
          <w:p w:rsidR="00825986" w:rsidRPr="00BE05CA" w:rsidRDefault="00825986" w:rsidP="006D3737">
            <w:pPr>
              <w:tabs>
                <w:tab w:val="left" w:pos="2552"/>
              </w:tabs>
              <w:rPr>
                <w:rFonts w:ascii="Gill Sans MT" w:hAnsi="Gill Sans MT"/>
              </w:rPr>
            </w:pPr>
            <w:r w:rsidRPr="00BE05CA">
              <w:rPr>
                <w:rFonts w:ascii="Gill Sans MT" w:hAnsi="Gill Sans MT"/>
              </w:rPr>
              <w:lastRenderedPageBreak/>
              <w:t>10. The DNS plays a crucial role in the functioning of the ________ by providing a mapping between domain names and IP addresses.</w:t>
            </w: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rPr>
            </w:pPr>
          </w:p>
          <w:p w:rsidR="00825986" w:rsidRPr="00BE05CA" w:rsidRDefault="00825986" w:rsidP="006D3737">
            <w:pPr>
              <w:tabs>
                <w:tab w:val="left" w:pos="2552"/>
              </w:tabs>
              <w:rPr>
                <w:rFonts w:ascii="Gill Sans MT" w:hAnsi="Gill Sans MT"/>
              </w:rPr>
            </w:pPr>
          </w:p>
          <w:p w:rsidR="00825986" w:rsidRPr="00BE05CA" w:rsidRDefault="00825986" w:rsidP="006D3737">
            <w:pPr>
              <w:rPr>
                <w:rFonts w:ascii="Gill Sans MT" w:hAnsi="Gill Sans MT"/>
                <w:b/>
                <w:i/>
              </w:rPr>
            </w:pPr>
            <w:r w:rsidRPr="00BE05CA">
              <w:rPr>
                <w:rFonts w:ascii="Gill Sans MT" w:hAnsi="Gill Sans MT"/>
                <w:b/>
                <w:i/>
                <w:sz w:val="28"/>
              </w:rPr>
              <w:t xml:space="preserve">Reflection </w:t>
            </w:r>
            <w:r w:rsidRPr="00BE05CA">
              <w:rPr>
                <w:rFonts w:ascii="Gill Sans MT" w:hAnsi="Gill Sans MT"/>
                <w:b/>
                <w:i/>
              </w:rPr>
              <w:t>(10mins)</w:t>
            </w:r>
          </w:p>
          <w:p w:rsidR="00825986" w:rsidRPr="00BE05CA" w:rsidRDefault="00825986" w:rsidP="006D3737">
            <w:pPr>
              <w:rPr>
                <w:rFonts w:ascii="Gill Sans MT" w:hAnsi="Gill Sans MT"/>
              </w:rPr>
            </w:pPr>
            <w:r w:rsidRPr="00BE05CA">
              <w:rPr>
                <w:rFonts w:ascii="Gill Sans MT" w:hAnsi="Gill Sans MT"/>
              </w:rPr>
              <w:t xml:space="preserve">Use peer discussion and effective questioning to find out from learners what they have learnt during the lesson. </w:t>
            </w:r>
          </w:p>
          <w:p w:rsidR="00825986" w:rsidRPr="00BE05CA" w:rsidRDefault="00825986" w:rsidP="006D3737">
            <w:pPr>
              <w:rPr>
                <w:rFonts w:ascii="Gill Sans MT" w:hAnsi="Gill Sans MT"/>
              </w:rPr>
            </w:pPr>
          </w:p>
          <w:p w:rsidR="00825986" w:rsidRPr="00BE05CA" w:rsidRDefault="00825986" w:rsidP="006D3737">
            <w:pPr>
              <w:rPr>
                <w:rFonts w:ascii="Gill Sans MT" w:hAnsi="Gill Sans MT"/>
              </w:rPr>
            </w:pPr>
            <w:r w:rsidRPr="00BE05CA">
              <w:rPr>
                <w:rFonts w:ascii="Gill Sans MT" w:hAnsi="Gill Sans MT"/>
              </w:rPr>
              <w:t>Take feedback from learners and summarize the lesson.</w:t>
            </w:r>
          </w:p>
        </w:tc>
        <w:tc>
          <w:tcPr>
            <w:tcW w:w="1559" w:type="dxa"/>
          </w:tcPr>
          <w:p w:rsidR="00825986" w:rsidRPr="00BE05CA" w:rsidRDefault="00825986" w:rsidP="006D3737">
            <w:pPr>
              <w:rPr>
                <w:rFonts w:ascii="Gill Sans MT" w:hAnsi="Gill Sans MT"/>
              </w:rPr>
            </w:pPr>
            <w:r w:rsidRPr="00BE05CA">
              <w:rPr>
                <w:rFonts w:ascii="Gill Sans MT" w:hAnsi="Gill Sans MT"/>
              </w:rPr>
              <w:lastRenderedPageBreak/>
              <w:t xml:space="preserve">Pictures and videos </w:t>
            </w:r>
          </w:p>
        </w:tc>
        <w:tc>
          <w:tcPr>
            <w:tcW w:w="1678" w:type="dxa"/>
            <w:gridSpan w:val="2"/>
          </w:tcPr>
          <w:p w:rsidR="00825986" w:rsidRPr="00BE05CA" w:rsidRDefault="00825986" w:rsidP="006D3737">
            <w:pPr>
              <w:rPr>
                <w:rFonts w:ascii="Gill Sans MT" w:hAnsi="Gill Sans MT"/>
              </w:rPr>
            </w:pPr>
            <w:r w:rsidRPr="00BE05CA">
              <w:rPr>
                <w:rFonts w:ascii="Gill Sans MT" w:hAnsi="Gill Sans MT"/>
                <w:szCs w:val="28"/>
              </w:rPr>
              <w:t>Describing the Internet, world wide web (www) and Internet Protocol (IP) addresses</w:t>
            </w:r>
          </w:p>
        </w:tc>
      </w:tr>
      <w:tr w:rsidR="00825986" w:rsidRPr="00BE05CA" w:rsidTr="006D3737">
        <w:tc>
          <w:tcPr>
            <w:tcW w:w="10260" w:type="dxa"/>
            <w:gridSpan w:val="8"/>
          </w:tcPr>
          <w:p w:rsidR="00825986" w:rsidRPr="00BE05CA" w:rsidRDefault="00825986" w:rsidP="006D3737">
            <w:pPr>
              <w:rPr>
                <w:rFonts w:ascii="Gill Sans MT" w:hAnsi="Gill Sans MT"/>
                <w:b/>
              </w:rPr>
            </w:pPr>
            <w:r w:rsidRPr="00BE05CA">
              <w:rPr>
                <w:rFonts w:ascii="Gill Sans MT" w:hAnsi="Gill Sans MT"/>
                <w:b/>
              </w:rPr>
              <w:lastRenderedPageBreak/>
              <w:t>Homework/Project Work/Community Engagement Suggestions</w:t>
            </w:r>
          </w:p>
        </w:tc>
      </w:tr>
      <w:tr w:rsidR="00825986" w:rsidRPr="00BE05CA" w:rsidTr="006D3737">
        <w:trPr>
          <w:trHeight w:val="368"/>
        </w:trPr>
        <w:tc>
          <w:tcPr>
            <w:tcW w:w="10260" w:type="dxa"/>
            <w:gridSpan w:val="8"/>
          </w:tcPr>
          <w:p w:rsidR="00825986" w:rsidRPr="00BE05CA" w:rsidRDefault="00825986" w:rsidP="00825986">
            <w:pPr>
              <w:pStyle w:val="ListParagraph"/>
              <w:numPr>
                <w:ilvl w:val="0"/>
                <w:numId w:val="5"/>
              </w:numPr>
              <w:tabs>
                <w:tab w:val="left" w:pos="2552"/>
              </w:tabs>
              <w:rPr>
                <w:rFonts w:ascii="Gill Sans MT" w:hAnsi="Gill Sans MT"/>
              </w:rPr>
            </w:pPr>
            <w:r w:rsidRPr="00BE05CA">
              <w:rPr>
                <w:rFonts w:ascii="Gill Sans MT" w:hAnsi="Gill Sans MT"/>
              </w:rPr>
              <w:t>The DNS stands for ________ ________ ________ ________.</w:t>
            </w:r>
          </w:p>
          <w:p w:rsidR="00825986" w:rsidRPr="00BE05CA" w:rsidRDefault="00825986" w:rsidP="00825986">
            <w:pPr>
              <w:pStyle w:val="ListParagraph"/>
              <w:numPr>
                <w:ilvl w:val="0"/>
                <w:numId w:val="5"/>
              </w:numPr>
              <w:tabs>
                <w:tab w:val="left" w:pos="2552"/>
              </w:tabs>
              <w:rPr>
                <w:rFonts w:ascii="Gill Sans MT" w:hAnsi="Gill Sans MT"/>
              </w:rPr>
            </w:pPr>
            <w:r w:rsidRPr="00BE05CA">
              <w:rPr>
                <w:rFonts w:ascii="Gill Sans MT" w:hAnsi="Gill Sans MT"/>
              </w:rPr>
              <w:t>The DNS acts as a ________ ________, translating domain names into IP addresses.</w:t>
            </w:r>
          </w:p>
          <w:p w:rsidR="00825986" w:rsidRPr="00BE05CA" w:rsidRDefault="00825986" w:rsidP="00825986">
            <w:pPr>
              <w:pStyle w:val="ListParagraph"/>
              <w:numPr>
                <w:ilvl w:val="0"/>
                <w:numId w:val="5"/>
              </w:numPr>
              <w:tabs>
                <w:tab w:val="left" w:pos="2552"/>
              </w:tabs>
              <w:rPr>
                <w:rFonts w:ascii="Gill Sans MT" w:hAnsi="Gill Sans MT"/>
              </w:rPr>
            </w:pPr>
            <w:r w:rsidRPr="00BE05CA">
              <w:rPr>
                <w:rFonts w:ascii="Gill Sans MT" w:hAnsi="Gill Sans MT"/>
              </w:rPr>
              <w:t>The DNS helps computers and servers understand the ________ ________ associated with a domain name.</w:t>
            </w:r>
          </w:p>
          <w:p w:rsidR="00825986" w:rsidRPr="00BE05CA" w:rsidRDefault="00825986" w:rsidP="00825986">
            <w:pPr>
              <w:pStyle w:val="ListParagraph"/>
              <w:numPr>
                <w:ilvl w:val="0"/>
                <w:numId w:val="5"/>
              </w:numPr>
              <w:tabs>
                <w:tab w:val="left" w:pos="2552"/>
              </w:tabs>
              <w:rPr>
                <w:rFonts w:ascii="Gill Sans MT" w:hAnsi="Gill Sans MT"/>
              </w:rPr>
            </w:pPr>
            <w:r w:rsidRPr="00BE05CA">
              <w:rPr>
                <w:rFonts w:ascii="Gill Sans MT" w:hAnsi="Gill Sans MT"/>
              </w:rPr>
              <w:t>A DNS lookup is initiated when a user enters a ________ ________ in a web browser.</w:t>
            </w:r>
          </w:p>
          <w:p w:rsidR="00825986" w:rsidRPr="00BE05CA" w:rsidRDefault="00825986" w:rsidP="00825986">
            <w:pPr>
              <w:pStyle w:val="ListParagraph"/>
              <w:numPr>
                <w:ilvl w:val="0"/>
                <w:numId w:val="5"/>
              </w:numPr>
              <w:tabs>
                <w:tab w:val="left" w:pos="2552"/>
              </w:tabs>
              <w:rPr>
                <w:rFonts w:ascii="Gill Sans MT" w:hAnsi="Gill Sans MT"/>
              </w:rPr>
            </w:pPr>
            <w:r w:rsidRPr="00BE05CA">
              <w:rPr>
                <w:rFonts w:ascii="Gill Sans MT" w:hAnsi="Gill Sans MT"/>
              </w:rPr>
              <w:t>IPv6 addresses are expressed in ______ groups of four hexadecimal digits separated by colons.</w:t>
            </w:r>
          </w:p>
          <w:p w:rsidR="00825986" w:rsidRPr="00BE05CA" w:rsidRDefault="00825986" w:rsidP="00825986">
            <w:pPr>
              <w:pStyle w:val="ListParagraph"/>
              <w:numPr>
                <w:ilvl w:val="0"/>
                <w:numId w:val="5"/>
              </w:numPr>
              <w:tabs>
                <w:tab w:val="left" w:pos="2552"/>
              </w:tabs>
              <w:rPr>
                <w:rFonts w:ascii="Gill Sans MT" w:hAnsi="Gill Sans MT"/>
              </w:rPr>
            </w:pPr>
            <w:r w:rsidRPr="00BE05CA">
              <w:rPr>
                <w:rFonts w:ascii="Gill Sans MT" w:hAnsi="Gill Sans MT"/>
              </w:rPr>
              <w:t>Domain names provide a ______ format for accessing websites.</w:t>
            </w:r>
          </w:p>
          <w:p w:rsidR="00825986" w:rsidRPr="00BE05CA" w:rsidRDefault="00825986" w:rsidP="00825986">
            <w:pPr>
              <w:pStyle w:val="ListParagraph"/>
              <w:numPr>
                <w:ilvl w:val="0"/>
                <w:numId w:val="5"/>
              </w:numPr>
              <w:tabs>
                <w:tab w:val="left" w:pos="2552"/>
              </w:tabs>
              <w:rPr>
                <w:rFonts w:ascii="Gill Sans MT" w:hAnsi="Gill Sans MT"/>
              </w:rPr>
            </w:pPr>
            <w:r w:rsidRPr="00BE05CA">
              <w:rPr>
                <w:rFonts w:ascii="Gill Sans MT" w:hAnsi="Gill Sans MT"/>
              </w:rPr>
              <w:t>Domain names are mapped to IP addresses through the ______.</w:t>
            </w:r>
          </w:p>
          <w:p w:rsidR="00825986" w:rsidRDefault="00825986" w:rsidP="00825986">
            <w:pPr>
              <w:pStyle w:val="ListParagraph"/>
              <w:numPr>
                <w:ilvl w:val="0"/>
                <w:numId w:val="5"/>
              </w:numPr>
              <w:tabs>
                <w:tab w:val="left" w:pos="2552"/>
              </w:tabs>
              <w:rPr>
                <w:rFonts w:ascii="Gill Sans MT" w:hAnsi="Gill Sans MT"/>
              </w:rPr>
            </w:pPr>
            <w:r w:rsidRPr="00BE05CA">
              <w:rPr>
                <w:rFonts w:ascii="Gill Sans MT" w:hAnsi="Gill Sans MT"/>
              </w:rPr>
              <w:t>Subnetting is a technique used to divide a large network into ______ subnetworks.</w:t>
            </w: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Default="00825986" w:rsidP="006D3737">
            <w:pPr>
              <w:tabs>
                <w:tab w:val="left" w:pos="2552"/>
              </w:tabs>
              <w:rPr>
                <w:rFonts w:ascii="Gill Sans MT" w:hAnsi="Gill Sans MT"/>
              </w:rPr>
            </w:pPr>
          </w:p>
          <w:p w:rsidR="00825986" w:rsidRPr="006816AC" w:rsidRDefault="00825986" w:rsidP="006D3737">
            <w:pPr>
              <w:tabs>
                <w:tab w:val="left" w:pos="2552"/>
              </w:tabs>
              <w:rPr>
                <w:rFonts w:ascii="Gill Sans MT" w:hAnsi="Gill Sans MT"/>
              </w:rPr>
            </w:pPr>
          </w:p>
        </w:tc>
      </w:tr>
    </w:tbl>
    <w:p w:rsidR="00825986" w:rsidRDefault="00825986" w:rsidP="00825986">
      <w:pPr>
        <w:jc w:val="center"/>
        <w:rPr>
          <w:rFonts w:ascii="Gill Sans MT" w:hAnsi="Gill Sans MT"/>
        </w:rPr>
      </w:pPr>
      <w:bookmarkStart w:id="0" w:name="_GoBack"/>
      <w:bookmarkEnd w:id="0"/>
    </w:p>
    <w:p w:rsidR="00825986" w:rsidRDefault="00825986" w:rsidP="00825986">
      <w:pPr>
        <w:jc w:val="center"/>
        <w:rPr>
          <w:rFonts w:ascii="Gill Sans MT" w:hAnsi="Gill Sans MT"/>
        </w:rPr>
      </w:pPr>
    </w:p>
    <w:p w:rsidR="00825986" w:rsidRDefault="00825986" w:rsidP="00825986">
      <w:pPr>
        <w:jc w:val="center"/>
        <w:rPr>
          <w:rFonts w:ascii="Gill Sans MT" w:hAnsi="Gill Sans MT"/>
        </w:rPr>
      </w:pPr>
    </w:p>
    <w:p w:rsidR="00CA3706" w:rsidRDefault="00CA3706"/>
    <w:sectPr w:rsidR="00CA3706" w:rsidSect="00825986">
      <w:pgSz w:w="12240" w:h="15840"/>
      <w:pgMar w:top="45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A267FE"/>
    <w:multiLevelType w:val="hybridMultilevel"/>
    <w:tmpl w:val="97703662"/>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19C7877"/>
    <w:multiLevelType w:val="hybridMultilevel"/>
    <w:tmpl w:val="085C33AE"/>
    <w:lvl w:ilvl="0" w:tplc="08090001">
      <w:start w:val="1"/>
      <w:numFmt w:val="bullet"/>
      <w:lvlText w:val=""/>
      <w:lvlJc w:val="left"/>
      <w:pPr>
        <w:ind w:left="360" w:hanging="360"/>
      </w:pPr>
      <w:rPr>
        <w:rFonts w:ascii="Symbol" w:hAnsi="Symbol" w:hint="default"/>
      </w:rPr>
    </w:lvl>
    <w:lvl w:ilvl="1" w:tplc="E55A6AFA">
      <w:numFmt w:val="bullet"/>
      <w:lvlText w:val="-"/>
      <w:lvlJc w:val="left"/>
      <w:pPr>
        <w:ind w:left="1080" w:hanging="360"/>
      </w:pPr>
      <w:rPr>
        <w:rFonts w:ascii="Gill Sans MT" w:eastAsiaTheme="minorHAnsi" w:hAnsi="Gill Sans MT" w:cstheme="minorBid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5A25728"/>
    <w:multiLevelType w:val="hybridMultilevel"/>
    <w:tmpl w:val="E070E820"/>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B514FD0"/>
    <w:multiLevelType w:val="hybridMultilevel"/>
    <w:tmpl w:val="49607DD4"/>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750F1240"/>
    <w:multiLevelType w:val="hybridMultilevel"/>
    <w:tmpl w:val="CC6842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986"/>
    <w:rsid w:val="000E5B48"/>
    <w:rsid w:val="00825986"/>
    <w:rsid w:val="00CA3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6941"/>
  <w15:chartTrackingRefBased/>
  <w15:docId w15:val="{A3A16587-32FB-49D3-9785-11BD5CF01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986"/>
    <w:rPr>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5986"/>
    <w:pPr>
      <w:ind w:left="720"/>
      <w:contextualSpacing/>
    </w:pPr>
  </w:style>
  <w:style w:type="table" w:styleId="TableGrid">
    <w:name w:val="Table Grid"/>
    <w:basedOn w:val="TableNormal"/>
    <w:uiPriority w:val="39"/>
    <w:rsid w:val="0082598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965</Words>
  <Characters>5505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Bright Hayford</cp:lastModifiedBy>
  <cp:revision>2</cp:revision>
  <dcterms:created xsi:type="dcterms:W3CDTF">2024-09-20T14:41:00Z</dcterms:created>
  <dcterms:modified xsi:type="dcterms:W3CDTF">2025-08-10T17:48:00Z</dcterms:modified>
</cp:coreProperties>
</file>