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8919A">
      <w:pPr>
        <w:spacing w:before="2600"/>
      </w:pPr>
    </w:p>
    <w:p w14:paraId="1C9F2680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3B82F6"/>
          <w:sz w:val="64"/>
          <w:szCs w:val="64"/>
        </w:rPr>
        <w:t>函数棋</w:t>
      </w:r>
    </w:p>
    <w:p w14:paraId="58B6A630">
      <w:pPr>
        <w:spacing w:after="400"/>
        <w:jc w:val="center"/>
      </w:pPr>
      <w:r>
        <w:rPr>
          <w:rFonts w:ascii="微软雅黑" w:hAnsi="微软雅黑" w:eastAsia="微软雅黑" w:cs="微软雅黑"/>
          <w:b/>
          <w:bCs/>
          <w:color w:val="22C55E"/>
          <w:sz w:val="44"/>
          <w:szCs w:val="44"/>
        </w:rPr>
        <w:t>游戏的规则与操作教程</w:t>
      </w:r>
    </w:p>
    <w:p w14:paraId="57FB4130">
      <w:pPr>
        <w:pBdr>
          <w:bottom w:val="single" w:color="EAB308" w:sz="12" w:space="1"/>
        </w:pBdr>
        <w:spacing w:before="120" w:after="500"/>
        <w:jc w:val="center"/>
      </w:pPr>
    </w:p>
    <w:p w14:paraId="7282FFE4">
      <w:pPr>
        <w:spacing w:after="300"/>
        <w:jc w:val="center"/>
      </w:pPr>
      <w:r>
        <w:rPr>
          <w:rFonts w:ascii="微软雅黑" w:hAnsi="微软雅黑" w:eastAsia="微软雅黑" w:cs="微软雅黑"/>
          <w:color w:val="6B7280"/>
          <w:sz w:val="24"/>
          <w:szCs w:val="24"/>
        </w:rPr>
        <w:t>数学函数 × 策略对战 · 双人 / 人机回合制</w:t>
      </w:r>
    </w:p>
    <w:p w14:paraId="6AA04B90">
      <w:pPr>
        <w:jc w:val="center"/>
      </w:pPr>
      <w:r>
        <w:rPr>
          <w:rFonts w:ascii="微软雅黑" w:hAnsi="微软雅黑" w:eastAsia="微软雅黑" w:cs="微软雅黑"/>
          <w:color w:val="9CA3AF"/>
          <w:sz w:val="20"/>
          <w:szCs w:val="20"/>
        </w:rPr>
        <w:t>纯 HTML5 Canvas · 无框架 · 无依赖</w:t>
      </w:r>
    </w:p>
    <w:p w14:paraId="12D5D0A4">
      <w:r>
        <w:br w:type="page"/>
      </w:r>
    </w:p>
    <w:p w14:paraId="4695D091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函数棋是一款"数学函数 + 策略对战"的双人（或人机）回合制网页游戏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一方挑选"目标</w:t>
      </w:r>
    </w:p>
    <w:p w14:paraId="71E7DBD5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格"，另一方编写数学函数表达式让函数图像穿过目标格得分，同时避开对手设置的"禁止区"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0B1551D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表达式越简洁，得分越高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40C2D8BD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一、核心概念</w:t>
      </w:r>
    </w:p>
    <w:p w14:paraId="2A32BC46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棋盘</w:t>
      </w:r>
    </w:p>
    <w:p w14:paraId="43E4B84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坐标系：左下角为原点，横轴为 x（实数），纵轴为 y（实数）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CBFCE8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本地/联机对战的棋盘范围随回合自动扩展（第 1~4 回合 ±5，之后 +1/每回合，上</w:t>
      </w:r>
    </w:p>
    <w:p w14:paraId="0280E2AD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限 ±10）；闯关模式固定 20x20；竞速模式固定 20x20（坐标 -10~9）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03B21B5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函数表达式</w:t>
      </w:r>
    </w:p>
    <w:p w14:paraId="567BA5B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以变量 x 为核心的数学表达式，如 x+1、x^2、sin(x) 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1F3FBB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系统将该表达式在棋盘范围内逐个像素采样，绘制成连续折线（即函数图像）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CB8EE79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若折线穿过"目标格"即命中；若穿过"禁止区"即犯规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FE3B0F3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元素锁定（Element Lock）</w:t>
      </w:r>
    </w:p>
    <w:p w14:paraId="242A042F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对手可以在回合开始前锁定某些数学元素（如 +、-、sin、数字等），本轮你不能在</w:t>
      </w:r>
    </w:p>
    <w:p w14:paraId="47F57735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表达式中使用被锁定的元素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165BFCA0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回合流程（本地/联机模式）</w:t>
      </w:r>
    </w:p>
    <w:p w14:paraId="5E57057D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1. SELECT_TARGET — 当前回合的"选格者"挑选目标格（棋盘上的网格）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BA38CE5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2. SET_FORBIDDEN — 选格者的对手设置禁止区（不得穿过的格子）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F70DA99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3. SET_LOCKS    — 对手锁定特定元素，限制选格者可用的运算符/常量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5566557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4. INPUT_FUNCTION — 选格者输入函数表达式，系统求值、渲染并判定命中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E1FB12D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5. EVALUATE     — 判定结果（命中/犯规），结算得分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D803ED7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6. SWITCH_PLAYER — 交换角色，进入下一回合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CF26AFA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前 4 回合特殊规则（热身期）</w:t>
      </w:r>
    </w:p>
    <w:p w14:paraId="039C5571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第 1~4 回合不设禁止区（0 个）且不可锁定元素（0 个锁），让新手熟悉机制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5859E33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选格顺序：A 选第 1~2 回合，B 选第 3~4 回合（交替执行）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839534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从第 5 回合起：</w:t>
      </w:r>
    </w:p>
    <w:p w14:paraId="69A3B621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禁止区数量由难度决定（见下文）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7F63AB0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元素锁定数量：第 5~12 回合最多 1 个锁，第 13 回合起最多 2 个锁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E7AA2AA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禁止区设置者：奇数回合为 B，偶数回合为 A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8666C0B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二、函数表达式语法</w:t>
      </w:r>
    </w:p>
    <w:p w14:paraId="3405105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支持的运算符（按优先级排列）：</w:t>
      </w:r>
    </w:p>
    <w:p w14:paraId="02DE9E7D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+　加法　　　　　　　　　　　　　 -　减法（也可作一元负号）</w:t>
      </w:r>
    </w:p>
    <w:p w14:paraId="02688CDF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*　乘法　（不可省略，不能用 ）     /　除法</w:t>
      </w:r>
    </w:p>
    <w:p w14:paraId="7B84BF88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^　乘方　（如 x^2、x^(1/2)）     !　阶乘（如 x!、3!）</w:t>
      </w:r>
    </w:p>
    <w:p w14:paraId="094637D0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( )　括号用于分组和控制优先级</w:t>
      </w:r>
    </w:p>
    <w:p w14:paraId="0AC0B8B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支持的一元函数（可嵌套）：</w:t>
      </w:r>
    </w:p>
    <w:p w14:paraId="11C8C4A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sin(x)　正弦　　 cos(x)　余弦　　 tan(x)　正切</w:t>
      </w:r>
    </w:p>
    <w:p w14:paraId="1BDB6563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log(x)　常用对数　 ln(x)　 自然对数</w:t>
      </w:r>
    </w:p>
    <w:p w14:paraId="222C404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sqrt(x) 平方根（等价于 x^(1/2)）</w:t>
      </w:r>
    </w:p>
    <w:p w14:paraId="4329923F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abs(x)　绝对值</w:t>
      </w:r>
    </w:p>
    <w:p w14:paraId="60B53A7B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exp(x)　e 的 x 次方</w:t>
      </w:r>
    </w:p>
    <w:p w14:paraId="48C861BF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支持的数学常量：</w:t>
      </w:r>
    </w:p>
    <w:p w14:paraId="7A87902E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π 或 pi　　圆周率　≈ 3.14159</w:t>
      </w:r>
    </w:p>
    <w:p w14:paraId="7D32BF4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e　 　　　自然常数 ≈ 2.71828</w:t>
      </w:r>
    </w:p>
    <w:p w14:paraId="56D31BF9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i　　　　 虚数单位（√−1）</w:t>
      </w:r>
    </w:p>
    <w:p w14:paraId="07EFFCB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中间计算支持复数，但最终函数图像仅在虚部足够小（&lt; 1e-10）时认为可绘制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竖直渐</w:t>
      </w:r>
    </w:p>
    <w:p w14:paraId="6296C483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近线（如 1/x 的 x=0 处）会自动断开，不会错误命中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1BC6720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示例合法表达式：</w:t>
      </w:r>
    </w:p>
    <w:p w14:paraId="62F60964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x^2 + 3</w:t>
      </w:r>
    </w:p>
    <w:p w14:paraId="3D653452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sin(x) + cos(2*x)</w:t>
      </w:r>
    </w:p>
    <w:p w14:paraId="16DDA4C7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sqrt(x^3 - 4*x)</w:t>
      </w:r>
    </w:p>
    <w:p w14:paraId="759C6681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e^x</w:t>
      </w:r>
    </w:p>
    <w:p w14:paraId="3A641CB9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(x+1)! / (x-1)!</w:t>
      </w:r>
    </w:p>
    <w:p w14:paraId="382FF552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abs(tan(x/π))</w:t>
      </w:r>
    </w:p>
    <w:p w14:paraId="0B381924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三、命中判定</w:t>
      </w:r>
    </w:p>
    <w:p w14:paraId="31C871BA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目标格命中</w:t>
      </w:r>
    </w:p>
    <w:p w14:paraId="005E276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系统将函数图像采样为密集折线（每段 20 个采样点），逐段检查是否与目标格区域</w:t>
      </w:r>
    </w:p>
    <w:p w14:paraId="1792A834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相交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7A03122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判定为"视觉穿过"：只要折线进入格子内部即算命中（宽口径），不需要所有点都</w:t>
      </w:r>
    </w:p>
    <w:p w14:paraId="7401E935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在格内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35E947C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适应容差：约 0.8 像素（范围=5），范围更大时容差按比例缩小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14410D2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禁止区判定</w:t>
      </w:r>
    </w:p>
    <w:p w14:paraId="4377ADB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与目标格判定机制相同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函数图像进入任意一个禁止区即犯规，本回合直接失败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9BD1936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四、得分体系</w:t>
      </w:r>
    </w:p>
    <w:p w14:paraId="06856072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回合基础得分</w:t>
      </w:r>
    </w:p>
    <w:p w14:paraId="1CEDD5DF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命中所有目标格且未触碰禁止区 → 成功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85759D4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表达式越简洁（字符数少、结构简单）得分越高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995980E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函数类型评分（简洁度）</w:t>
      </w:r>
    </w:p>
    <w:p w14:paraId="3D08B4A0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常量函数（如 3）       → 最高分</w:t>
      </w:r>
    </w:p>
    <w:p w14:paraId="3AC104C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一次函数（如 x+2）     → 高分</w:t>
      </w:r>
    </w:p>
    <w:p w14:paraId="3C328D7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二次函数（如 x^2+1）   → 中高分</w:t>
      </w:r>
    </w:p>
    <w:p w14:paraId="5F6AE318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三角函数（如 sin(x)）  → 中等分</w:t>
      </w:r>
    </w:p>
    <w:p w14:paraId="0C6458D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复杂/高次函数          → 基础分</w:t>
      </w:r>
    </w:p>
    <w:p w14:paraId="4445FF21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函数越复杂、嵌套越深，评分越低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D490DF3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得分的最终用途</w:t>
      </w:r>
    </w:p>
    <w:p w14:paraId="7051AF1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本地/人机对战：每回合得分计入双方累计；先获得超过总回合数一半胜场者获胜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2FEA493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闯关模式：通过即可获得 1~3 星评定（取决于表达式质量）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FDAF983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竞速模式：计时通关，根据用时获得 1~5 星评定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FD9F20A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五、游戏模式</w:t>
      </w:r>
    </w:p>
    <w:p w14:paraId="40B3C651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① 本地对战（2P）</w:t>
      </w:r>
    </w:p>
    <w:p w14:paraId="2E5F2E0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两名玩家轮流进行回合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A 先手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40CA3AB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难度选择决定：禁止区数量、目标格数量、回合时间限制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D112631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难度配置：</w:t>
      </w:r>
    </w:p>
    <w:tbl>
      <w:tblPr>
        <w:tblStyle w:val="11"/>
        <w:tblW w:w="7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0"/>
        <w:gridCol w:w="1400"/>
        <w:gridCol w:w="1400"/>
        <w:gridCol w:w="1250"/>
        <w:gridCol w:w="1000"/>
        <w:gridCol w:w="1400"/>
      </w:tblGrid>
      <w:tr w14:paraId="4C65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9D2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难度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596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目标格/回合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625E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禁止区/回合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C48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时间限(秒)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5EA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回合数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53A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胜利需胜场</w:t>
            </w:r>
          </w:p>
        </w:tc>
      </w:tr>
      <w:tr w14:paraId="1A72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44C2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简单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0D5A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3502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5D29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4888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A9F7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3</w:t>
            </w:r>
          </w:p>
        </w:tc>
      </w:tr>
      <w:tr w14:paraId="41F6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4E55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普通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3A7A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70A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6636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300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EE8D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04AA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4</w:t>
            </w:r>
          </w:p>
        </w:tc>
      </w:tr>
      <w:tr w14:paraId="656A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0EDD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困难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9C3C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C8A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16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CABF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60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4F3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793A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5</w:t>
            </w:r>
          </w:p>
        </w:tc>
      </w:tr>
      <w:tr w14:paraId="58C0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D405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专家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65C3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A872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64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57B4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60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BCDB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DE1A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7</w:t>
            </w:r>
          </w:p>
        </w:tc>
      </w:tr>
    </w:tbl>
    <w:p w14:paraId="1ADFEE0D">
      <w:pPr>
        <w:spacing w:after="140"/>
      </w:pPr>
    </w:p>
    <w:p w14:paraId="70A3E708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② 人机对战（AI）</w:t>
      </w:r>
    </w:p>
    <w:p w14:paraId="7376C7F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规则与本地对战相同，对手由 Summa 机器人接管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8E47D3F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玩家始终为 A 方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FD27241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③ 闯关模式（Campaign）</w:t>
      </w:r>
    </w:p>
    <w:p w14:paraId="5DF2AAE3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单人模式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关卡从 levels.txt 加载（共 81 关，含"专家 ???"难度）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FDB25D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每关预设目标格、禁止区和锁定元素，无需手动选格/禁格阶段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CC5778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棋盘固定 20x20（可无限扩展）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73D6B2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通关进度自动保存到 localStorage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82C11A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关卡星级评定：表达式命中和简洁度综合评定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85C643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自定义关卡包（自制关卡）：</w:t>
      </w:r>
    </w:p>
    <w:p w14:paraId="2B068231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难度界面提供"导入 .js 关卡"与"粘贴文本"两个入口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C1D5998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支持导入 .js/.json 文件，或直接粘贴 JSON 数组 / {levels:[...]} / JS 数组字面量文本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25C336F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导入后难度网格中出现以文件名命名的"自制关卡"入口，点击进入全部关卡（无解锁限制）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14995CF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自定义包与官方关卡完全隔离：不写内置通关进度、不计入 LR∑、不记录最佳记录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E7E3A68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④ 竞速模式（Race）</w:t>
      </w:r>
    </w:p>
    <w:p w14:paraId="50EF4F68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单人模式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30 个等级，每级 10 题，每题目标格/禁止区/锁定元素随机生成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97D6584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固定 20x20 棋盘（坐标 -10~9）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6EF69B9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从等级 1 开始自动晋级，按总用时评定星级：</w:t>
      </w:r>
    </w:p>
    <w:tbl>
      <w:tblPr>
        <w:tblStyle w:val="11"/>
        <w:tblW w:w="4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100"/>
      </w:tblGrid>
      <w:tr w14:paraId="34B4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D9C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用时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83D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星级</w:t>
            </w:r>
          </w:p>
        </w:tc>
      </w:tr>
      <w:tr w14:paraId="4B2B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E66B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＜100s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1BE4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★★★★★</w:t>
            </w:r>
          </w:p>
        </w:tc>
      </w:tr>
      <w:tr w14:paraId="3318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C96D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＜150s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7A3A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★★★★</w:t>
            </w:r>
          </w:p>
        </w:tc>
      </w:tr>
      <w:tr w14:paraId="02B12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99D8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＜300s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E5E5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★★★</w:t>
            </w:r>
          </w:p>
        </w:tc>
      </w:tr>
      <w:tr w14:paraId="2276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53B6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＜1000s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70B7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★★</w:t>
            </w:r>
          </w:p>
        </w:tc>
      </w:tr>
      <w:tr w14:paraId="5E64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91A1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否则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67DC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</w:t>
            </w:r>
          </w:p>
        </w:tc>
      </w:tr>
    </w:tbl>
    <w:p w14:paraId="58932DD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每题失败可重试，不扣时间；失败重试次数不限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4693870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竞速最高成绩自动保存到 localStorage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8EB38B0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自定义竞速关卡（自制关卡）：</w:t>
      </w:r>
    </w:p>
    <w:p w14:paraId="5686F364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竞速界面提供"自定义竞速"按钮，弹窗中可设置允许区数量（1~398）、禁止区数量</w:t>
      </w:r>
    </w:p>
    <w:p w14:paraId="507B472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（0~398，与允许区之和须小于 400）、锁定元素数量（启用反三角函数前 0~20，启用后</w:t>
      </w:r>
    </w:p>
    <w:p w14:paraId="56C5C3C2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0~23）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FAEF1EA">
      <w:pPr>
        <w:pStyle w:val="16"/>
        <w:numPr>
          <w:ilvl w:val="1"/>
          <w:numId w:val="1"/>
        </w:numPr>
        <w:spacing w:after="70" w:line="300" w:lineRule="auto"/>
        <w:rPr>
          <w:rFonts w:hint="eastAsia" w:ascii="微软雅黑" w:hAnsi="微软雅黑" w:eastAsia="微软雅黑" w:cs="微软雅黑"/>
          <w:color w:val="1F2937"/>
          <w:sz w:val="21"/>
          <w:szCs w:val="21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开始后随机生成一盘自定义竞速对局；允许区即目标格，禁止区即禁止格，锁定元素随机</w:t>
      </w:r>
      <w:r>
        <w:rPr>
          <w:rFonts w:hint="eastAsia" w:cs="微软雅黑"/>
          <w:color w:val="1F2937"/>
          <w:sz w:val="21"/>
          <w:szCs w:val="21"/>
          <w:lang w:val="en-US" w:eastAsia="zh-CN"/>
        </w:rPr>
        <w:t>选择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1F2937"/>
          <w:sz w:val="21"/>
          <w:szCs w:val="21"/>
          <w:lang w:eastAsia="zh-CN"/>
        </w:rPr>
        <w:t xml:space="preserve"> </w:t>
      </w:r>
    </w:p>
    <w:p w14:paraId="3C537FD4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自定义局与官方竞速完全隔离：不晋级、不解除解锁、不计星级、不记录最佳成绩、不显示</w:t>
      </w:r>
    </w:p>
    <w:p w14:paraId="0660C628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NEW RECORD；完成后只能重玩同一自定义局（重新随机布局）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259703B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⑤ 测试模式（Test）</w:t>
      </w:r>
    </w:p>
    <w:p w14:paraId="181BA44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自由测试模式，无目标格、禁止区、元素锁定、时间限制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F74317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棋盘 20x20（坐标 -10~9）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78FEDE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适合调试表达式或尝试新函数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E292C18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⑥ 联机对战（P2P + 匹配大厅）</w:t>
      </w:r>
    </w:p>
    <w:p w14:paraId="37AC396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通过 PeerJS 实现浏览器直连对战；需先启动信令服务器（`server/` 目录）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7A5D715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匹配大厅（Lobby）：通过 WebSocket 连接服务器的 /lobby 端点（与 PeerJS 同端口），</w:t>
      </w:r>
    </w:p>
    <w:p w14:paraId="592B8F03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支持"创建房间（进大厅）""加入"与"大厅列表"三种入口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564B4D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创建房间：房主填写配置后登记到大厅，得到房间码；访客可在列表或输入房间码加入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4C129D2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A 为房主，先手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5114EBDF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长效模式（可选）：勾选后房间有效期 30 分钟（房间号以 00 开头），普通房间约 5 分钟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EC96DD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房间到期会被服务器清理，房主侧收到"房间已过期"提示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A932561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房主离开联机界面时，已创建的房间保留（顶部状态条常驻），有对手加入仍会自动切入对</w:t>
      </w:r>
    </w:p>
    <w:p w14:paraId="59D7951C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局；只有关闭页面才弹出确认提醒（房间将失效）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F8E675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观战：房主默认允许观战（建房时可取消勾选）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F5B6B1D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开局后若观战开启，房间仍保留在大厅列表并标记"对战中"，其他玩家可直接点"观战"进入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19D29E3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观众为只读模式（禁点击/悬停/提交/清除），可实时看到房主状态快照；观战不走 WebRTC，</w:t>
      </w:r>
    </w:p>
    <w:p w14:paraId="67D933CC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数据经大厅 WebSocket 转发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7E1F135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房主对局中可随时切换观战开关；关闭会立即踢出观众并从大厅隐藏房间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917E2C5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 xml:space="preserve">掉线处理：断线后提供最长 1 分钟（60 秒）自动重连宽限，重连成功则继续原对局、不扣分；超过宽限仍未恢复才弹出断线弹窗（仅提供"返回主菜单"），并按退出方判负结算 ELO。休闲模式不计算 ELO，断线即结束、无重连宽限。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积分排行（ELO）：联机对战采用国际标准 ELO 积分制，每位玩家初始 1200 分。</w:t>
      </w:r>
    </w:p>
    <w:p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开局前播放「昵称（ELO分数）VS 昵称（ELO分数）」的 3-2-1 倒计时开场动画。</w:t>
      </w:r>
    </w:p>
    <w:p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 xml:space="preserve">每局结束双方结果上报服务器，按 ELO 公式计算新积分：胜方加分、负方扣分；分差越大，弱方获胜或强方落败时变化越明显；平局小幅微调（单局约 ±32 分）。正常结束由房主上报；中途退出/解散由退出方上报、对手收到后也上报同一结果，服务器按房间码（房间号#局次）去重，结果一致、不重复扣分。</w:t>
      </w:r>
    </w:p>
    <w:p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 xml:space="preserve">中途退出/掉线判负：主动退出或掉线（超过 1 分钟重连宽限仍未恢复）方本局计负并扣除 ELO，对手计胜；房主主动解散/退出房间同样判房主负、扣 ELO（与访客掉线对称），访客收到房主解散则结算为访客获胜、房主判负。正常打完按实际胜负结算。</w:t>
      </w:r>
    </w:p>
    <w:p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排行榜：主菜单右上角「榜」按钮可查看 ELO 榜（含胜负平场次与个人排名）以及闯关 LR∑ 榜、竞速 TT∑ 榜。</w:t>
      </w:r>
    </w:p>
    <w:p w14:paraId="1722D4E6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⑦ 关卡编辑器（Editor）</w:t>
      </w:r>
    </w:p>
    <w:p w14:paraId="0C720199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单人创作工具，用于制作自定义闯关关卡包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9E2A9C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在主界面选择"关卡编辑器"模式并点击"开始游戏"，即就地打开编辑器（不再跳转独立页面）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AFDB8B8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可编辑：关卡 ID、难度、nextId、目标格（targetCells）、禁止区（forbiddenCells）、</w:t>
      </w:r>
    </w:p>
    <w:p w14:paraId="45130FE9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锁定元素（lockedElements）；支持多关卡增删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0C8D28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操作：左键放置目标 / 右键放置禁止（网格右上角按钮可互换左右键）；长按拖动可框选或</w:t>
      </w:r>
    </w:p>
    <w:p w14:paraId="6ABF788A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路径涂满；支持 Ctrl+Z 撤回；点击精度可选 1/2 ~ 1/10，点击基准可选左下角/中心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027A10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导出：生成 .js 关卡包片段，可复制或下载（如 campaignLevels.fragment.js），</w:t>
      </w:r>
    </w:p>
    <w:p w14:paraId="54C3A09E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供闯关模式"导入"使用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3F4C9683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六、规则细节</w:t>
      </w:r>
    </w:p>
    <w:p w14:paraId="5A5CEC16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选格规则</w:t>
      </w:r>
    </w:p>
    <w:p w14:paraId="3162391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目标格、禁止区格子不可与之前回合已使用的格子（usedCells）重叠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0FA1EF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选目标格时可点击已选中的格子取消选择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CFC1BCB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达到最大目标数后，每选一个新格子会自动替换最后一个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2F9FF7C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元素锁定规则</w:t>
      </w:r>
    </w:p>
    <w:p w14:paraId="589DF12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锁定元素限制书写者可用的运算符/函数/常量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A98420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竞速模式自己设计的"冲突组"保护机制：+/-/^ 组不能全部同时锁定，</w:t>
      </w:r>
    </w:p>
    <w:p w14:paraId="172E9CF4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!/sin/cos/tan 组同理（防止完全无解）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255671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锁定元素不可为当前回合已见于目标表达式中的元素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9B39C93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限时规则</w:t>
      </w:r>
    </w:p>
    <w:p w14:paraId="618C1F71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输入表达式阶段有倒计时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超时则该回合失败（视为未命中/超时），直接切换玩家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9D3FF6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其他阶段（选格、禁格、锁元素）无时间限制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2DD5993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路径连续性</w:t>
      </w:r>
    </w:p>
    <w:p w14:paraId="6839CB39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系统采样函数并生成折线，相邻采样点的跳跃（如 1/x 在 0 两侧）会被自动检测</w:t>
      </w:r>
    </w:p>
    <w:p w14:paraId="2D48B28C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并断开，避免错误命中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6CF6F946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usedCells 机制</w:t>
      </w:r>
    </w:p>
    <w:p w14:paraId="2596B5E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已被选为目标格或禁止区的坐标在本局中记录为 usedCells，后续回合不可再用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AC5371B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竞速每道题重新随机生成，不记录 usedCells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4CB1EAC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七、技术说明（供开发者参考）</w:t>
      </w:r>
    </w:p>
    <w:p w14:paraId="1F8A9B50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解析引擎：FunctionParser.js（AST 解析，支持复数中间运算）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8CA5445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碰撞检测：CollisionDetector.js（视觉采样法，每段折线 20 个采样点）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7ECEEFC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坐标系统：GridSystem.js 提供统一的"数学坐标 ↔ Canvas 像素"换算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E2D1BFE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联机信令：PeerJS + server/index.js（Express + PeerServer）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D79D188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存储：localStorage 用于闯关进度、竞速最佳成绩保存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4A24BBD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项目技术栈：纯 HTML5 Canvas + 原生 ES6 JS，无框架/无打包器/无 npm 依赖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A8000001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八、操作教程</w:t>
      </w:r>
    </w:p>
    <w:p w14:paraId="A8000002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快速启动</w:t>
      </w:r>
    </w:p>
    <w:p w14:paraId="A8000003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直接打开 index.html 即可游玩（纯前端网页，无需安装任何依赖）。</w:t>
      </w:r>
    </w:p>
    <w:p w14:paraId="A800000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联机对战需额外启动信令服务器：进入 server/ 目录，参考该目录说明安装依赖并启动（npm install 与 npm start 等）。</w:t>
      </w:r>
    </w:p>
    <w:p w14:paraId="A8000005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开始游戏（通用流程）</w:t>
      </w:r>
    </w:p>
    <w:p w14:paraId="A800000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1. 主菜单选择模式：本地对战 / 人机对战 / 闯关 / 竞速 / 测试 / 联机对战 / 关卡编辑器。</w:t>
      </w:r>
    </w:p>
    <w:p w14:paraId="A8000007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2. 按需配置难度、回合数、时间限制等参数。</w:t>
      </w:r>
    </w:p>
    <w:p w14:paraId="A8000008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3. 点击「开始游戏」进入对应模式。</w:t>
      </w:r>
    </w:p>
    <w:p w14:paraId="A8000009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本地 / 人机对局操作流程</w:t>
      </w:r>
    </w:p>
    <w:p w14:paraId="A800000A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1. 选格：选格者点击棋盘网格挑选目标格（再次点击可取消；超过上限后，新选的格子自动替换最后一个）。</w:t>
      </w:r>
    </w:p>
    <w:p w14:paraId="A800000B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2. 禁格：对手设置禁止区（函数图像不得穿过的格子）。</w:t>
      </w:r>
    </w:p>
    <w:p w14:paraId="A800000C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3. 锁元素：对手锁定特定元素，本轮书写者不能使用。</w:t>
      </w:r>
    </w:p>
    <w:p w14:paraId="A800000D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4. 输入表达式：书写者在输入框输入函数表达式（如 x^2+1），右侧有实时函数预览与 KaTeX 数学预览，确认后提交。</w:t>
      </w:r>
    </w:p>
    <w:p w14:paraId="A800000E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5. 判定：系统判定命中/犯规并结算得分，进入下一回合。</w:t>
      </w:r>
    </w:p>
    <w:p w14:paraId="A800000F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闯关模式操作流程</w:t>
      </w:r>
    </w:p>
    <w:p w14:paraId="A8000010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1. 选择难度（或导入的自制关卡，见下文「导入关卡包」）。</w:t>
      </w:r>
    </w:p>
    <w:p w14:paraId="A8000011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2. 在关卡列表选择关卡进入，按要求编写表达式命中目标格。</w:t>
      </w:r>
    </w:p>
    <w:p w14:paraId="A8000012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3. 通过即获得 1~3 星，通关进度自动保存到 localStorage。</w:t>
      </w:r>
    </w:p>
    <w:p w14:paraId="A8000013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竞速模式操作流程</w:t>
      </w:r>
    </w:p>
    <w:p w14:paraId="A800001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从等级 1 开始逐级挑战，每题重试不扣时间；按总用时评定 1~5 星，最高成绩自动保存。</w:t>
      </w:r>
    </w:p>
    <w:p w14:paraId="A8000015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自定义竞速：点击「自定义竞速」按钮，设置允许区 / 禁止区 / 锁定元素数量后随机生成对局（自定义局不晋级、不计星级、不记录最佳成绩）。</w:t>
      </w:r>
    </w:p>
    <w:p w14:paraId="A8000016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联机对战操作流程</w:t>
      </w:r>
    </w:p>
    <w:p w14:paraId="A8000017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1. 先启动 server/ 目录下的信令服务器。</w:t>
      </w:r>
    </w:p>
    <w:p w14:paraId="A8000018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2. 主菜单选「联机对战」：创建房间（进大厅）由房主填写配置登记到大厅并获房间码；加入则输入房间码或在大厅列表中点击加入。</w:t>
      </w:r>
    </w:p>
    <w:p w14:paraId="A8000019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3. 房主为 A 方先手；可勾选长效模式（房间有效期 30 分钟）与观战开关。</w:t>
      </w:r>
    </w:p>
    <w:p w14:paraId="A800001A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4. 对局流程与本地对战相同；断线时弹窗仅提供「返回主菜单」。</w:t>
      </w:r>
    </w:p>
    <w:p w14:paraId="A800001B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关卡编辑器操作流程</w:t>
      </w:r>
    </w:p>
    <w:p w14:paraId="A800001C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1. 主菜单选择「关卡编辑器」模式，点击「开始游戏」即就地打开编辑器。</w:t>
      </w:r>
    </w:p>
    <w:p w14:paraId="A800001D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2. 左侧表单编辑当前关卡信息：关卡 ID、难度、nextId。</w:t>
      </w:r>
    </w:p>
    <w:p w14:paraId="A800001E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3. 在棋盘上绘制格子：左键点击放置目标格（targetCells）；右键点击放置禁止区（forbiddenCells）。</w:t>
      </w:r>
    </w:p>
    <w:p w14:paraId="A800001F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网格右上角按钮可互换左右键用途；长按拖动可框选一片或路径涂满；支持 Ctrl+Z 撤回误操作；点击精度可选 1/2 ~ 1/10，点击基准可选左下角 / 中心。</w:t>
      </w:r>
    </w:p>
    <w:p w14:paraId="A8000020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4. 多关卡管理：可新增、删除关卡，并切换编辑。</w:t>
      </w:r>
    </w:p>
    <w:p w14:paraId="A8000021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5. 导出关卡包（任选其一）：「复制导出文本」（或 Ctrl+S）把全部关卡文本复制到剪贴板；「下载」直接下载 .js 关卡包文件（默认名 campaignLevels.fragment.js，可在文件名输入框改名，无扩展名会自动补 .js）；「复制当前关卡」仅复制当前这一关的文本。</w:t>
      </w:r>
    </w:p>
    <w:p w14:paraId="A8000022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导入关卡包操作流程（闯关模式）</w:t>
      </w:r>
    </w:p>
    <w:p w14:paraId="A8000023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1. 主菜单选择「闯关」模式，进入难度选择界面。</w:t>
      </w:r>
    </w:p>
    <w:p w14:paraId="A800002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2. 使用难度网格右下角两个入口之一：「导入 .js 关卡」点击后选择 .js 或 .json 关卡包文件；「粘贴文本」在弹出窗口中直接粘贴关卡包文本（可自定义关卡包名称）。</w:t>
      </w:r>
    </w:p>
    <w:p w14:paraId="A8000025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3. 导入成功后提示「已导入 ×××：N 关」，难度网格出现以文件名命名的「自制关卡」按钮。</w:t>
      </w:r>
    </w:p>
    <w:p w14:paraId="A800002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4. 点击该按钮进入全部关卡，可直接游玩，无解锁限制。</w:t>
      </w:r>
    </w:p>
    <w:p w14:paraId="A8000027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关卡包格式说明</w:t>
      </w:r>
    </w:p>
    <w:p w14:paraId="A8000028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关卡字段：id 关卡 ID（必填）；difficulty 难度；nextId 下一关 ID；targetCells 目标格坐标数组（必填），如 [{"x":-0.5,"y":0}]；forbiddenCells 禁止区坐标数组（缺省自动补空）；lockedElements 锁定元素数组（缺省自动补空），如 ["+"]。</w:t>
      </w:r>
    </w:p>
    <w:p w14:paraId="A8000029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支持的文本格式（解析器自动兼容）：1) 标准 JSON 数组 [{...},{...}]；2) 含 levels 的对象 {"levels":[...]}；3) JS 数组/对象字面量（如 const X=[...]、export default [...] 等赋值式文本）；4) 编辑器「复制导出文本」的关卡对象列表正文（无外层中括号）。</w:t>
      </w:r>
    </w:p>
    <w:p w14:paraId="A800002A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校验要求：每关必须有 id 与 targetCells 数组，否则导入会报错（「关卡数据缺少 id 或 targetCells」）。</w:t>
      </w:r>
    </w:p>
    <w:p w14:paraId="A800002B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建议：直接用关卡编辑器导出后原样导入，不要手工删字段。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90659">
    <w:pPr>
      <w:pBdr>
        <w:top w:val="single" w:color="3B82F6" w:sz="4" w:space="4"/>
      </w:pBdr>
      <w:jc w:val="center"/>
    </w:pPr>
    <w:r>
      <w:rPr>
        <w:rFonts w:ascii="微软雅黑" w:hAnsi="微软雅黑" w:eastAsia="微软雅黑" w:cs="微软雅黑"/>
        <w:color w:val="9CA3AF"/>
        <w:sz w:val="18"/>
        <w:szCs w:val="18"/>
      </w:rPr>
      <w:t xml:space="preserve">函数棋 · 游戏规则   第 </w:t>
    </w:r>
    <w:r>
      <w:rPr>
        <w:rFonts w:ascii="微软雅黑" w:hAnsi="微软雅黑" w:eastAsia="微软雅黑" w:cs="微软雅黑"/>
        <w:color w:val="9CA3AF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CA3AF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CA3AF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CA3AF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CA3AF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560" w:hanging="260"/>
      </w:pPr>
    </w:lvl>
    <w:lvl w:ilvl="1" w:tentative="0">
      <w:start w:val="1"/>
      <w:numFmt w:val="bullet"/>
      <w:lvlText w:val="○"/>
      <w:lvlJc w:val="left"/>
      <w:pPr>
        <w:ind w:left="10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DE428A"/>
    <w:rsid w:val="74EA12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F2937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F2937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F2937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1F2937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1F2937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4574</Words>
  <Characters>5619</Characters>
  <TotalTime>1</TotalTime>
  <ScaleCrop>false</ScaleCrop>
  <LinksUpToDate>false</LinksUpToDate>
  <CharactersWithSpaces>6355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2026-08-03T14:48:00Z</dcterms:created>
  <dc:creator>Un-named</dc:creator>
  <cp:lastModifiedBy>test</cp:lastModifiedBy>
  <dcterms:modified xsi:type="dcterms:W3CDTF">2026-08-04T03:15:01Z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eyJoZGlkIjoiZGE2ZTM5N2I3NTlkNWE4MmFkZmVlOTQ2NGYwMDliNWYiLCJ1c2VySWQiOiI5NTkzOTkzOTcifQ==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00405FE94D80465CA28C89C7E349E559_12</vt:lpwstr>
  </property>
</Properties>
</file>