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0C41" w:rsidRDefault="00DD34EB">
      <w:pPr>
        <w:pStyle w:val="Title"/>
        <w:spacing w:line="256" w:lineRule="auto"/>
      </w:pPr>
      <w:r>
        <w:t>Project Design Phase Proposed</w:t>
      </w:r>
      <w:r>
        <w:rPr>
          <w:spacing w:val="-14"/>
        </w:rPr>
        <w:t xml:space="preserve"> </w:t>
      </w:r>
      <w:r>
        <w:t>Solution</w:t>
      </w:r>
    </w:p>
    <w:p w:rsidR="00980C41" w:rsidRDefault="00980C41">
      <w:pPr>
        <w:pStyle w:val="BodyText"/>
        <w:spacing w:before="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5"/>
        <w:gridCol w:w="4338"/>
      </w:tblGrid>
      <w:tr w:rsidR="00980C41">
        <w:trPr>
          <w:trHeight w:val="268"/>
        </w:trPr>
        <w:tc>
          <w:tcPr>
            <w:tcW w:w="4695" w:type="dxa"/>
          </w:tcPr>
          <w:p w:rsidR="00980C41" w:rsidRDefault="00DD34EB">
            <w:pPr>
              <w:pStyle w:val="TableParagraph"/>
              <w:spacing w:line="248" w:lineRule="exact"/>
              <w:ind w:left="107"/>
            </w:pPr>
            <w:r>
              <w:rPr>
                <w:spacing w:val="-4"/>
              </w:rPr>
              <w:t>Date</w:t>
            </w:r>
          </w:p>
        </w:tc>
        <w:tc>
          <w:tcPr>
            <w:tcW w:w="4338" w:type="dxa"/>
          </w:tcPr>
          <w:p w:rsidR="00980C41" w:rsidRDefault="00DD34EB">
            <w:pPr>
              <w:pStyle w:val="TableParagraph"/>
              <w:spacing w:line="248" w:lineRule="exact"/>
              <w:ind w:left="108"/>
            </w:pPr>
            <w:r>
              <w:t>15</w:t>
            </w:r>
            <w:r>
              <w:rPr>
                <w:spacing w:val="-7"/>
              </w:rPr>
              <w:t xml:space="preserve"> </w:t>
            </w:r>
            <w:r>
              <w:t>February</w:t>
            </w:r>
            <w:r>
              <w:rPr>
                <w:spacing w:val="-5"/>
              </w:rPr>
              <w:t xml:space="preserve"> </w:t>
            </w:r>
            <w:r w:rsidR="007C05A8">
              <w:rPr>
                <w:spacing w:val="-4"/>
              </w:rPr>
              <w:t>2026</w:t>
            </w:r>
            <w:bookmarkStart w:id="0" w:name="_GoBack"/>
            <w:bookmarkEnd w:id="0"/>
          </w:p>
        </w:tc>
      </w:tr>
      <w:tr w:rsidR="00980C41">
        <w:trPr>
          <w:trHeight w:val="268"/>
        </w:trPr>
        <w:tc>
          <w:tcPr>
            <w:tcW w:w="4695" w:type="dxa"/>
          </w:tcPr>
          <w:p w:rsidR="00980C41" w:rsidRDefault="00DD34EB">
            <w:pPr>
              <w:pStyle w:val="TableParagraph"/>
              <w:spacing w:line="248" w:lineRule="exact"/>
              <w:ind w:left="107"/>
            </w:pPr>
            <w:r>
              <w:t>Team</w:t>
            </w:r>
            <w:r>
              <w:rPr>
                <w:spacing w:val="-2"/>
              </w:rPr>
              <w:t xml:space="preserve"> </w:t>
            </w:r>
            <w:r>
              <w:rPr>
                <w:spacing w:val="-5"/>
              </w:rPr>
              <w:t>ID</w:t>
            </w:r>
          </w:p>
        </w:tc>
        <w:tc>
          <w:tcPr>
            <w:tcW w:w="4338" w:type="dxa"/>
          </w:tcPr>
          <w:p w:rsidR="00980C41" w:rsidRDefault="00A57D4A">
            <w:pPr>
              <w:pStyle w:val="TableParagraph"/>
              <w:spacing w:line="240" w:lineRule="auto"/>
              <w:rPr>
                <w:rFonts w:ascii="Times New Roman"/>
                <w:sz w:val="18"/>
              </w:rPr>
            </w:pPr>
            <w:r>
              <w:rPr>
                <w:rFonts w:ascii="Times New Roman"/>
                <w:sz w:val="18"/>
              </w:rPr>
              <w:t xml:space="preserve"> </w:t>
            </w:r>
            <w:r>
              <w:rPr>
                <w:rFonts w:ascii="Arial" w:hAnsi="Arial" w:cs="Arial"/>
                <w:color w:val="222222"/>
                <w:shd w:val="clear" w:color="auto" w:fill="FFFFFF"/>
              </w:rPr>
              <w:t>LTVIP2026TMIDS47425</w:t>
            </w:r>
          </w:p>
        </w:tc>
      </w:tr>
      <w:tr w:rsidR="00980C41">
        <w:trPr>
          <w:trHeight w:val="268"/>
        </w:trPr>
        <w:tc>
          <w:tcPr>
            <w:tcW w:w="4695" w:type="dxa"/>
          </w:tcPr>
          <w:p w:rsidR="00980C41" w:rsidRDefault="00DD34EB">
            <w:pPr>
              <w:pStyle w:val="TableParagraph"/>
              <w:spacing w:line="248" w:lineRule="exact"/>
              <w:ind w:left="107"/>
            </w:pPr>
            <w:r>
              <w:t>Project</w:t>
            </w:r>
            <w:r>
              <w:rPr>
                <w:spacing w:val="-8"/>
              </w:rPr>
              <w:t xml:space="preserve"> </w:t>
            </w:r>
            <w:r>
              <w:rPr>
                <w:spacing w:val="-4"/>
              </w:rPr>
              <w:t>Name</w:t>
            </w:r>
          </w:p>
        </w:tc>
        <w:tc>
          <w:tcPr>
            <w:tcW w:w="4338" w:type="dxa"/>
          </w:tcPr>
          <w:p w:rsidR="00980C41" w:rsidRDefault="00F82807">
            <w:pPr>
              <w:pStyle w:val="TableParagraph"/>
              <w:spacing w:line="240" w:lineRule="auto"/>
              <w:rPr>
                <w:rFonts w:ascii="Arial" w:hAnsi="Arial" w:cs="Arial"/>
                <w:color w:val="222222"/>
                <w:shd w:val="clear" w:color="auto" w:fill="FFFFFF"/>
              </w:rPr>
            </w:pPr>
            <w:r>
              <w:rPr>
                <w:rFonts w:ascii="Times New Roman"/>
                <w:sz w:val="18"/>
              </w:rPr>
              <w:t xml:space="preserve"> </w:t>
            </w:r>
            <w:r>
              <w:rPr>
                <w:rFonts w:ascii="Arial" w:hAnsi="Arial" w:cs="Arial"/>
                <w:color w:val="222222"/>
                <w:shd w:val="clear" w:color="auto" w:fill="FFFFFF"/>
              </w:rPr>
              <w:t>IntelliSQL: Intelligent SQL Querying with LLMs Using Gemini Pro</w:t>
            </w:r>
          </w:p>
          <w:p w:rsidR="00F82807" w:rsidRDefault="00F82807">
            <w:pPr>
              <w:pStyle w:val="TableParagraph"/>
              <w:spacing w:line="240" w:lineRule="auto"/>
              <w:rPr>
                <w:rFonts w:ascii="Times New Roman"/>
                <w:sz w:val="18"/>
              </w:rPr>
            </w:pPr>
          </w:p>
        </w:tc>
      </w:tr>
      <w:tr w:rsidR="00980C41">
        <w:trPr>
          <w:trHeight w:val="268"/>
        </w:trPr>
        <w:tc>
          <w:tcPr>
            <w:tcW w:w="4695" w:type="dxa"/>
          </w:tcPr>
          <w:p w:rsidR="00980C41" w:rsidRDefault="00DD34EB">
            <w:pPr>
              <w:pStyle w:val="TableParagraph"/>
              <w:spacing w:line="248" w:lineRule="exact"/>
              <w:ind w:left="107"/>
            </w:pPr>
            <w:r>
              <w:t>Maximum</w:t>
            </w:r>
            <w:r>
              <w:rPr>
                <w:spacing w:val="-6"/>
              </w:rPr>
              <w:t xml:space="preserve"> </w:t>
            </w:r>
            <w:r>
              <w:rPr>
                <w:spacing w:val="-2"/>
              </w:rPr>
              <w:t>Marks</w:t>
            </w:r>
          </w:p>
        </w:tc>
        <w:tc>
          <w:tcPr>
            <w:tcW w:w="4338" w:type="dxa"/>
          </w:tcPr>
          <w:p w:rsidR="00980C41" w:rsidRDefault="00DD34EB">
            <w:pPr>
              <w:pStyle w:val="TableParagraph"/>
              <w:spacing w:line="248" w:lineRule="exact"/>
              <w:ind w:left="108"/>
            </w:pPr>
            <w:r>
              <w:t>2</w:t>
            </w:r>
            <w:r>
              <w:rPr>
                <w:spacing w:val="1"/>
              </w:rPr>
              <w:t xml:space="preserve"> </w:t>
            </w:r>
            <w:r>
              <w:rPr>
                <w:spacing w:val="-2"/>
              </w:rPr>
              <w:t>Marks</w:t>
            </w:r>
          </w:p>
        </w:tc>
      </w:tr>
    </w:tbl>
    <w:p w:rsidR="00980C41" w:rsidRDefault="00980C41">
      <w:pPr>
        <w:pStyle w:val="BodyText"/>
        <w:spacing w:before="183"/>
        <w:rPr>
          <w:b/>
        </w:rPr>
      </w:pPr>
    </w:p>
    <w:p w:rsidR="00980C41" w:rsidRDefault="00DD34EB">
      <w:pPr>
        <w:ind w:left="23"/>
        <w:rPr>
          <w:b/>
        </w:rPr>
      </w:pPr>
      <w:r>
        <w:rPr>
          <w:b/>
        </w:rPr>
        <w:t>Proposed</w:t>
      </w:r>
      <w:r>
        <w:rPr>
          <w:b/>
          <w:spacing w:val="-8"/>
        </w:rPr>
        <w:t xml:space="preserve"> </w:t>
      </w:r>
      <w:r>
        <w:rPr>
          <w:b/>
        </w:rPr>
        <w:t>Solution</w:t>
      </w:r>
      <w:r>
        <w:rPr>
          <w:b/>
          <w:spacing w:val="-2"/>
        </w:rPr>
        <w:t>:</w:t>
      </w:r>
    </w:p>
    <w:p w:rsidR="00980C41" w:rsidRDefault="00DD34EB">
      <w:pPr>
        <w:pStyle w:val="BodyText"/>
        <w:spacing w:before="180"/>
        <w:ind w:left="23"/>
      </w:pPr>
      <w:r>
        <w:t>Project</w:t>
      </w:r>
      <w:r>
        <w:rPr>
          <w:spacing w:val="-8"/>
        </w:rPr>
        <w:t xml:space="preserve"> </w:t>
      </w:r>
      <w:r>
        <w:t>team</w:t>
      </w:r>
      <w:r>
        <w:rPr>
          <w:spacing w:val="-4"/>
        </w:rPr>
        <w:t xml:space="preserve"> </w:t>
      </w:r>
      <w:r>
        <w:t>shall</w:t>
      </w:r>
      <w:r>
        <w:rPr>
          <w:spacing w:val="-5"/>
        </w:rPr>
        <w:t xml:space="preserve"> </w:t>
      </w:r>
      <w:r>
        <w:t>fill</w:t>
      </w:r>
      <w:r>
        <w:rPr>
          <w:spacing w:val="-4"/>
        </w:rPr>
        <w:t xml:space="preserve"> </w:t>
      </w:r>
      <w:r>
        <w:t>the</w:t>
      </w:r>
      <w:r>
        <w:rPr>
          <w:spacing w:val="-6"/>
        </w:rPr>
        <w:t xml:space="preserve"> </w:t>
      </w:r>
      <w:r>
        <w:t>following</w:t>
      </w:r>
      <w:r>
        <w:rPr>
          <w:spacing w:val="-5"/>
        </w:rPr>
        <w:t xml:space="preserve"> </w:t>
      </w:r>
      <w:r>
        <w:t>information</w:t>
      </w:r>
      <w:r>
        <w:rPr>
          <w:spacing w:val="-5"/>
        </w:rPr>
        <w:t xml:space="preserve"> </w:t>
      </w:r>
      <w:r>
        <w:t>in</w:t>
      </w:r>
      <w:r>
        <w:rPr>
          <w:spacing w:val="-3"/>
        </w:rPr>
        <w:t xml:space="preserve"> </w:t>
      </w:r>
      <w:r>
        <w:t>the</w:t>
      </w:r>
      <w:r>
        <w:rPr>
          <w:spacing w:val="-6"/>
        </w:rPr>
        <w:t xml:space="preserve"> </w:t>
      </w:r>
      <w:r>
        <w:t>proposed</w:t>
      </w:r>
      <w:r>
        <w:rPr>
          <w:spacing w:val="-3"/>
        </w:rPr>
        <w:t xml:space="preserve"> </w:t>
      </w:r>
      <w:r>
        <w:t>solution</w:t>
      </w:r>
      <w:r>
        <w:rPr>
          <w:spacing w:val="-7"/>
        </w:rPr>
        <w:t xml:space="preserve"> </w:t>
      </w:r>
      <w:r>
        <w:rPr>
          <w:spacing w:val="-2"/>
        </w:rPr>
        <w:t>template.</w:t>
      </w:r>
    </w:p>
    <w:p w:rsidR="00980C41" w:rsidRDefault="00980C41">
      <w:pPr>
        <w:pStyle w:val="BodyText"/>
        <w:rPr>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3658"/>
        <w:gridCol w:w="4508"/>
      </w:tblGrid>
      <w:tr w:rsidR="00980C41">
        <w:trPr>
          <w:trHeight w:val="556"/>
        </w:trPr>
        <w:tc>
          <w:tcPr>
            <w:tcW w:w="902" w:type="dxa"/>
          </w:tcPr>
          <w:p w:rsidR="00980C41" w:rsidRDefault="00DD34EB">
            <w:pPr>
              <w:pStyle w:val="TableParagraph"/>
              <w:ind w:right="296"/>
              <w:jc w:val="right"/>
              <w:rPr>
                <w:b/>
              </w:rPr>
            </w:pPr>
            <w:r>
              <w:rPr>
                <w:b/>
                <w:spacing w:val="-2"/>
              </w:rPr>
              <w:t>S.No.</w:t>
            </w:r>
          </w:p>
        </w:tc>
        <w:tc>
          <w:tcPr>
            <w:tcW w:w="3658" w:type="dxa"/>
          </w:tcPr>
          <w:p w:rsidR="00980C41" w:rsidRDefault="00DD34EB">
            <w:pPr>
              <w:pStyle w:val="TableParagraph"/>
              <w:ind w:left="105"/>
              <w:rPr>
                <w:b/>
              </w:rPr>
            </w:pPr>
            <w:r>
              <w:rPr>
                <w:b/>
                <w:spacing w:val="-2"/>
              </w:rPr>
              <w:t>Parameter</w:t>
            </w:r>
          </w:p>
        </w:tc>
        <w:tc>
          <w:tcPr>
            <w:tcW w:w="4508" w:type="dxa"/>
          </w:tcPr>
          <w:p w:rsidR="00980C41" w:rsidRDefault="00DD34EB">
            <w:pPr>
              <w:pStyle w:val="TableParagraph"/>
              <w:ind w:left="108"/>
              <w:rPr>
                <w:b/>
              </w:rPr>
            </w:pPr>
            <w:r>
              <w:rPr>
                <w:b/>
                <w:spacing w:val="-2"/>
              </w:rPr>
              <w:t>Description</w:t>
            </w:r>
          </w:p>
        </w:tc>
      </w:tr>
      <w:tr w:rsidR="00980C41">
        <w:trPr>
          <w:trHeight w:val="816"/>
        </w:trPr>
        <w:tc>
          <w:tcPr>
            <w:tcW w:w="902" w:type="dxa"/>
          </w:tcPr>
          <w:p w:rsidR="00980C41" w:rsidRDefault="00DD34EB">
            <w:pPr>
              <w:pStyle w:val="TableParagraph"/>
              <w:ind w:right="329"/>
              <w:jc w:val="right"/>
            </w:pPr>
            <w:r>
              <w:rPr>
                <w:spacing w:val="-5"/>
              </w:rPr>
              <w:t>1.</w:t>
            </w:r>
          </w:p>
        </w:tc>
        <w:tc>
          <w:tcPr>
            <w:tcW w:w="3658" w:type="dxa"/>
          </w:tcPr>
          <w:p w:rsidR="00980C41" w:rsidRDefault="00DD34EB">
            <w:pPr>
              <w:pStyle w:val="TableParagraph"/>
              <w:spacing w:line="240" w:lineRule="auto"/>
              <w:ind w:left="105"/>
            </w:pPr>
            <w:r>
              <w:rPr>
                <w:color w:val="212121"/>
              </w:rPr>
              <w:t>Problem</w:t>
            </w:r>
            <w:r>
              <w:rPr>
                <w:color w:val="212121"/>
                <w:spacing w:val="-10"/>
              </w:rPr>
              <w:t xml:space="preserve"> </w:t>
            </w:r>
            <w:r>
              <w:rPr>
                <w:color w:val="212121"/>
              </w:rPr>
              <w:t>Statement</w:t>
            </w:r>
            <w:r>
              <w:rPr>
                <w:color w:val="212121"/>
                <w:spacing w:val="-10"/>
              </w:rPr>
              <w:t xml:space="preserve"> </w:t>
            </w:r>
            <w:r>
              <w:rPr>
                <w:color w:val="212121"/>
              </w:rPr>
              <w:t>(Problem</w:t>
            </w:r>
            <w:r>
              <w:rPr>
                <w:color w:val="212121"/>
                <w:spacing w:val="-9"/>
              </w:rPr>
              <w:t xml:space="preserve"> </w:t>
            </w:r>
            <w:r>
              <w:rPr>
                <w:color w:val="212121"/>
              </w:rPr>
              <w:t>to</w:t>
            </w:r>
            <w:r>
              <w:rPr>
                <w:color w:val="212121"/>
                <w:spacing w:val="-9"/>
              </w:rPr>
              <w:t xml:space="preserve"> </w:t>
            </w:r>
            <w:r>
              <w:rPr>
                <w:color w:val="212121"/>
              </w:rPr>
              <w:t xml:space="preserve">be </w:t>
            </w:r>
            <w:r>
              <w:rPr>
                <w:color w:val="212121"/>
                <w:spacing w:val="-2"/>
              </w:rPr>
              <w:t>solved)</w:t>
            </w:r>
          </w:p>
        </w:tc>
        <w:tc>
          <w:tcPr>
            <w:tcW w:w="4508" w:type="dxa"/>
          </w:tcPr>
          <w:p w:rsidR="00980C41" w:rsidRDefault="00F82807">
            <w:pPr>
              <w:pStyle w:val="TableParagraph"/>
              <w:spacing w:line="240" w:lineRule="auto"/>
            </w:pPr>
            <w:r>
              <w:rPr>
                <w:rFonts w:ascii="Times New Roman"/>
              </w:rPr>
              <w:t xml:space="preserve"> </w:t>
            </w:r>
            <w:r>
              <w:t>Non-technical users struggle to write SQL queries to retrieve data from databases. Complex syntax, joins, and schema structures make database access difficult, leading to dependency on developers and delays in decision-making.</w:t>
            </w:r>
          </w:p>
          <w:p w:rsidR="00F82807" w:rsidRDefault="00F82807">
            <w:pPr>
              <w:pStyle w:val="TableParagraph"/>
              <w:spacing w:line="240" w:lineRule="auto"/>
              <w:rPr>
                <w:rFonts w:ascii="Times New Roman"/>
              </w:rPr>
            </w:pPr>
          </w:p>
        </w:tc>
      </w:tr>
      <w:tr w:rsidR="00980C41">
        <w:trPr>
          <w:trHeight w:val="817"/>
        </w:trPr>
        <w:tc>
          <w:tcPr>
            <w:tcW w:w="902" w:type="dxa"/>
          </w:tcPr>
          <w:p w:rsidR="00980C41" w:rsidRDefault="00DD34EB">
            <w:pPr>
              <w:pStyle w:val="TableParagraph"/>
              <w:spacing w:before="1" w:line="240" w:lineRule="auto"/>
              <w:ind w:right="329"/>
              <w:jc w:val="right"/>
            </w:pPr>
            <w:r>
              <w:rPr>
                <w:spacing w:val="-5"/>
              </w:rPr>
              <w:t>2.</w:t>
            </w:r>
          </w:p>
        </w:tc>
        <w:tc>
          <w:tcPr>
            <w:tcW w:w="3658" w:type="dxa"/>
          </w:tcPr>
          <w:p w:rsidR="00980C41" w:rsidRDefault="00DD34EB">
            <w:pPr>
              <w:pStyle w:val="TableParagraph"/>
              <w:ind w:left="105"/>
            </w:pPr>
            <w:r>
              <w:rPr>
                <w:color w:val="212121"/>
              </w:rPr>
              <w:t>Idea</w:t>
            </w:r>
            <w:r>
              <w:rPr>
                <w:color w:val="212121"/>
                <w:spacing w:val="-4"/>
              </w:rPr>
              <w:t xml:space="preserve"> </w:t>
            </w:r>
            <w:r>
              <w:rPr>
                <w:color w:val="212121"/>
              </w:rPr>
              <w:t>/</w:t>
            </w:r>
            <w:r>
              <w:rPr>
                <w:color w:val="212121"/>
                <w:spacing w:val="-2"/>
              </w:rPr>
              <w:t xml:space="preserve"> </w:t>
            </w:r>
            <w:r>
              <w:rPr>
                <w:color w:val="212121"/>
              </w:rPr>
              <w:t>Solution</w:t>
            </w:r>
            <w:r>
              <w:rPr>
                <w:color w:val="212121"/>
                <w:spacing w:val="-4"/>
              </w:rPr>
              <w:t xml:space="preserve"> </w:t>
            </w:r>
            <w:r>
              <w:rPr>
                <w:color w:val="212121"/>
                <w:spacing w:val="-2"/>
              </w:rPr>
              <w:t>description</w:t>
            </w:r>
          </w:p>
        </w:tc>
        <w:tc>
          <w:tcPr>
            <w:tcW w:w="4508" w:type="dxa"/>
          </w:tcPr>
          <w:p w:rsidR="00980C41" w:rsidRDefault="00F82807">
            <w:pPr>
              <w:pStyle w:val="TableParagraph"/>
              <w:spacing w:line="240" w:lineRule="auto"/>
            </w:pPr>
            <w:r>
              <w:rPr>
                <w:rFonts w:ascii="Times New Roman"/>
              </w:rPr>
              <w:t xml:space="preserve"> </w:t>
            </w:r>
            <w:r>
              <w:t>IntelliSQL is an AI-powered web application that converts natural language queries into accurate SQL statements using Large Language Models. Users can type questions in simple English, and the system generates, executes, and displays the SQL results automatically.</w:t>
            </w:r>
          </w:p>
          <w:p w:rsidR="00F82807" w:rsidRDefault="00F82807">
            <w:pPr>
              <w:pStyle w:val="TableParagraph"/>
              <w:spacing w:line="240" w:lineRule="auto"/>
              <w:rPr>
                <w:rFonts w:ascii="Times New Roman"/>
              </w:rPr>
            </w:pPr>
          </w:p>
        </w:tc>
      </w:tr>
      <w:tr w:rsidR="00980C41">
        <w:trPr>
          <w:trHeight w:val="786"/>
        </w:trPr>
        <w:tc>
          <w:tcPr>
            <w:tcW w:w="902" w:type="dxa"/>
          </w:tcPr>
          <w:p w:rsidR="00980C41" w:rsidRDefault="00DD34EB">
            <w:pPr>
              <w:pStyle w:val="TableParagraph"/>
              <w:ind w:right="329"/>
              <w:jc w:val="right"/>
            </w:pPr>
            <w:r>
              <w:rPr>
                <w:spacing w:val="-5"/>
              </w:rPr>
              <w:t>3.</w:t>
            </w:r>
          </w:p>
        </w:tc>
        <w:tc>
          <w:tcPr>
            <w:tcW w:w="3658" w:type="dxa"/>
          </w:tcPr>
          <w:p w:rsidR="00980C41" w:rsidRDefault="00DD34EB">
            <w:pPr>
              <w:pStyle w:val="TableParagraph"/>
              <w:ind w:left="105"/>
            </w:pPr>
            <w:r>
              <w:rPr>
                <w:color w:val="212121"/>
              </w:rPr>
              <w:t>Novelty</w:t>
            </w:r>
            <w:r>
              <w:rPr>
                <w:color w:val="212121"/>
                <w:spacing w:val="-3"/>
              </w:rPr>
              <w:t xml:space="preserve"> </w:t>
            </w:r>
            <w:r>
              <w:rPr>
                <w:color w:val="212121"/>
              </w:rPr>
              <w:t>/</w:t>
            </w:r>
            <w:r>
              <w:rPr>
                <w:color w:val="212121"/>
                <w:spacing w:val="-2"/>
              </w:rPr>
              <w:t xml:space="preserve"> Uniqueness</w:t>
            </w:r>
          </w:p>
        </w:tc>
        <w:tc>
          <w:tcPr>
            <w:tcW w:w="4508" w:type="dxa"/>
          </w:tcPr>
          <w:p w:rsidR="00980C41" w:rsidRDefault="00F82807">
            <w:pPr>
              <w:pStyle w:val="TableParagraph"/>
              <w:spacing w:line="240" w:lineRule="auto"/>
            </w:pPr>
            <w:r>
              <w:rPr>
                <w:rFonts w:ascii="Times New Roman"/>
              </w:rPr>
              <w:t xml:space="preserve"> </w:t>
            </w:r>
            <w:r>
              <w:t>Unlike traditional database tools, IntelliSQL allows users to interact with databases without learning SQL. It combines natural language processing with real-time SQL generation and error explanation, making database interaction simple and intelligent.</w:t>
            </w:r>
          </w:p>
          <w:p w:rsidR="00F82807" w:rsidRDefault="00F82807">
            <w:pPr>
              <w:pStyle w:val="TableParagraph"/>
              <w:spacing w:line="240" w:lineRule="auto"/>
              <w:rPr>
                <w:rFonts w:ascii="Times New Roman"/>
              </w:rPr>
            </w:pPr>
          </w:p>
        </w:tc>
      </w:tr>
      <w:tr w:rsidR="00980C41">
        <w:trPr>
          <w:trHeight w:val="817"/>
        </w:trPr>
        <w:tc>
          <w:tcPr>
            <w:tcW w:w="902" w:type="dxa"/>
          </w:tcPr>
          <w:p w:rsidR="00980C41" w:rsidRDefault="00DD34EB">
            <w:pPr>
              <w:pStyle w:val="TableParagraph"/>
              <w:ind w:right="329"/>
              <w:jc w:val="right"/>
            </w:pPr>
            <w:r>
              <w:rPr>
                <w:spacing w:val="-5"/>
              </w:rPr>
              <w:t>4.</w:t>
            </w:r>
          </w:p>
        </w:tc>
        <w:tc>
          <w:tcPr>
            <w:tcW w:w="3658" w:type="dxa"/>
          </w:tcPr>
          <w:p w:rsidR="00980C41" w:rsidRDefault="00DD34EB">
            <w:pPr>
              <w:pStyle w:val="TableParagraph"/>
              <w:ind w:left="105"/>
            </w:pPr>
            <w:r>
              <w:rPr>
                <w:color w:val="212121"/>
              </w:rPr>
              <w:t>Social</w:t>
            </w:r>
            <w:r>
              <w:rPr>
                <w:color w:val="212121"/>
                <w:spacing w:val="-5"/>
              </w:rPr>
              <w:t xml:space="preserve"> </w:t>
            </w:r>
            <w:r>
              <w:rPr>
                <w:color w:val="212121"/>
              </w:rPr>
              <w:t>Impact</w:t>
            </w:r>
            <w:r>
              <w:rPr>
                <w:color w:val="212121"/>
                <w:spacing w:val="-5"/>
              </w:rPr>
              <w:t xml:space="preserve"> </w:t>
            </w:r>
            <w:r>
              <w:rPr>
                <w:color w:val="212121"/>
              </w:rPr>
              <w:t>/</w:t>
            </w:r>
            <w:r>
              <w:rPr>
                <w:color w:val="212121"/>
                <w:spacing w:val="-3"/>
              </w:rPr>
              <w:t xml:space="preserve"> </w:t>
            </w:r>
            <w:r>
              <w:rPr>
                <w:color w:val="212121"/>
              </w:rPr>
              <w:t>Customer</w:t>
            </w:r>
            <w:r>
              <w:rPr>
                <w:color w:val="212121"/>
                <w:spacing w:val="-3"/>
              </w:rPr>
              <w:t xml:space="preserve"> </w:t>
            </w:r>
            <w:r>
              <w:rPr>
                <w:color w:val="212121"/>
                <w:spacing w:val="-2"/>
              </w:rPr>
              <w:t>Satisfaction</w:t>
            </w:r>
          </w:p>
        </w:tc>
        <w:tc>
          <w:tcPr>
            <w:tcW w:w="4508" w:type="dxa"/>
          </w:tcPr>
          <w:p w:rsidR="00980C41" w:rsidRDefault="00F82807">
            <w:pPr>
              <w:pStyle w:val="TableParagraph"/>
              <w:spacing w:line="240" w:lineRule="auto"/>
            </w:pPr>
            <w:r>
              <w:rPr>
                <w:rFonts w:ascii="Times New Roman"/>
              </w:rPr>
              <w:t xml:space="preserve"> </w:t>
            </w:r>
            <w:r>
              <w:t>The solution empowers non-technical users to access data independently, improves productivity, reduces frustration, and enables faster data-driven decision-making in organizations.</w:t>
            </w:r>
          </w:p>
          <w:p w:rsidR="00F82807" w:rsidRDefault="00F82807">
            <w:pPr>
              <w:pStyle w:val="TableParagraph"/>
              <w:spacing w:line="240" w:lineRule="auto"/>
              <w:rPr>
                <w:rFonts w:ascii="Times New Roman"/>
              </w:rPr>
            </w:pPr>
          </w:p>
        </w:tc>
      </w:tr>
      <w:tr w:rsidR="00980C41">
        <w:trPr>
          <w:trHeight w:val="816"/>
        </w:trPr>
        <w:tc>
          <w:tcPr>
            <w:tcW w:w="902" w:type="dxa"/>
          </w:tcPr>
          <w:p w:rsidR="00980C41" w:rsidRDefault="00DD34EB">
            <w:pPr>
              <w:pStyle w:val="TableParagraph"/>
              <w:ind w:right="329"/>
              <w:jc w:val="right"/>
            </w:pPr>
            <w:r>
              <w:rPr>
                <w:spacing w:val="-5"/>
              </w:rPr>
              <w:t>5.</w:t>
            </w:r>
          </w:p>
        </w:tc>
        <w:tc>
          <w:tcPr>
            <w:tcW w:w="3658" w:type="dxa"/>
          </w:tcPr>
          <w:p w:rsidR="00980C41" w:rsidRDefault="00DD34EB">
            <w:pPr>
              <w:pStyle w:val="TableParagraph"/>
              <w:ind w:left="105"/>
            </w:pPr>
            <w:r>
              <w:rPr>
                <w:color w:val="212121"/>
              </w:rPr>
              <w:t>Business</w:t>
            </w:r>
            <w:r>
              <w:rPr>
                <w:color w:val="212121"/>
                <w:spacing w:val="-5"/>
              </w:rPr>
              <w:t xml:space="preserve"> </w:t>
            </w:r>
            <w:r>
              <w:rPr>
                <w:color w:val="212121"/>
              </w:rPr>
              <w:t>Model</w:t>
            </w:r>
            <w:r>
              <w:rPr>
                <w:color w:val="212121"/>
                <w:spacing w:val="-8"/>
              </w:rPr>
              <w:t xml:space="preserve"> </w:t>
            </w:r>
            <w:r>
              <w:rPr>
                <w:color w:val="212121"/>
              </w:rPr>
              <w:t>(Revenue</w:t>
            </w:r>
            <w:r>
              <w:rPr>
                <w:color w:val="212121"/>
                <w:spacing w:val="-9"/>
              </w:rPr>
              <w:t xml:space="preserve"> </w:t>
            </w:r>
            <w:r>
              <w:rPr>
                <w:color w:val="212121"/>
                <w:spacing w:val="-2"/>
              </w:rPr>
              <w:t>Model)</w:t>
            </w:r>
          </w:p>
        </w:tc>
        <w:tc>
          <w:tcPr>
            <w:tcW w:w="4508" w:type="dxa"/>
          </w:tcPr>
          <w:p w:rsidR="00980C41" w:rsidRDefault="00F82807">
            <w:pPr>
              <w:pStyle w:val="TableParagraph"/>
              <w:spacing w:line="240" w:lineRule="auto"/>
            </w:pPr>
            <w:r>
              <w:rPr>
                <w:rFonts w:ascii="Times New Roman"/>
              </w:rPr>
              <w:t xml:space="preserve"> </w:t>
            </w:r>
            <w:r>
              <w:t>Subscription-based SaaS model for organizations, premium features for advanced analytics, and enterprise licensing for large companies.</w:t>
            </w:r>
          </w:p>
          <w:p w:rsidR="00F82807" w:rsidRDefault="00F82807">
            <w:pPr>
              <w:pStyle w:val="TableParagraph"/>
              <w:spacing w:line="240" w:lineRule="auto"/>
              <w:rPr>
                <w:rFonts w:ascii="Times New Roman"/>
              </w:rPr>
            </w:pPr>
          </w:p>
        </w:tc>
      </w:tr>
      <w:tr w:rsidR="00980C41">
        <w:trPr>
          <w:trHeight w:val="817"/>
        </w:trPr>
        <w:tc>
          <w:tcPr>
            <w:tcW w:w="902" w:type="dxa"/>
          </w:tcPr>
          <w:p w:rsidR="00980C41" w:rsidRDefault="00DD34EB">
            <w:pPr>
              <w:pStyle w:val="TableParagraph"/>
              <w:ind w:right="329"/>
              <w:jc w:val="right"/>
            </w:pPr>
            <w:r>
              <w:rPr>
                <w:spacing w:val="-5"/>
              </w:rPr>
              <w:t>6.</w:t>
            </w:r>
          </w:p>
        </w:tc>
        <w:tc>
          <w:tcPr>
            <w:tcW w:w="3658" w:type="dxa"/>
          </w:tcPr>
          <w:p w:rsidR="00980C41" w:rsidRDefault="00DD34EB">
            <w:pPr>
              <w:pStyle w:val="TableParagraph"/>
              <w:ind w:left="105"/>
            </w:pPr>
            <w:r>
              <w:rPr>
                <w:color w:val="212121"/>
              </w:rPr>
              <w:t>Scalability</w:t>
            </w:r>
            <w:r>
              <w:rPr>
                <w:color w:val="212121"/>
                <w:spacing w:val="-5"/>
              </w:rPr>
              <w:t xml:space="preserve"> </w:t>
            </w:r>
            <w:r>
              <w:rPr>
                <w:color w:val="212121"/>
              </w:rPr>
              <w:t>of</w:t>
            </w:r>
            <w:r>
              <w:rPr>
                <w:color w:val="212121"/>
                <w:spacing w:val="-2"/>
              </w:rPr>
              <w:t xml:space="preserve"> </w:t>
            </w:r>
            <w:r>
              <w:rPr>
                <w:color w:val="212121"/>
              </w:rPr>
              <w:t>the</w:t>
            </w:r>
            <w:r>
              <w:rPr>
                <w:color w:val="212121"/>
                <w:spacing w:val="-2"/>
              </w:rPr>
              <w:t xml:space="preserve"> Solution</w:t>
            </w:r>
          </w:p>
        </w:tc>
        <w:tc>
          <w:tcPr>
            <w:tcW w:w="4508" w:type="dxa"/>
          </w:tcPr>
          <w:p w:rsidR="00980C41" w:rsidRDefault="00F82807">
            <w:pPr>
              <w:pStyle w:val="TableParagraph"/>
              <w:spacing w:line="240" w:lineRule="auto"/>
            </w:pPr>
            <w:r>
              <w:rPr>
                <w:rFonts w:ascii="Times New Roman"/>
              </w:rPr>
              <w:t xml:space="preserve"> </w:t>
            </w:r>
            <w:r>
              <w:t>The system follows a cloud-based 3-tier architecture, allowing it to handle increasing users and database queries efficiently without performance degradation.</w:t>
            </w:r>
          </w:p>
          <w:p w:rsidR="00F82807" w:rsidRDefault="00F82807">
            <w:pPr>
              <w:pStyle w:val="TableParagraph"/>
              <w:spacing w:line="240" w:lineRule="auto"/>
              <w:rPr>
                <w:rFonts w:ascii="Times New Roman"/>
              </w:rPr>
            </w:pPr>
          </w:p>
        </w:tc>
      </w:tr>
    </w:tbl>
    <w:p w:rsidR="00DD34EB" w:rsidRDefault="00DD34EB"/>
    <w:sectPr w:rsidR="00DD34EB">
      <w:type w:val="continuous"/>
      <w:pgSz w:w="11910" w:h="16840"/>
      <w:pgMar w:top="8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80C41"/>
    <w:rsid w:val="006D2E0D"/>
    <w:rsid w:val="007C05A8"/>
    <w:rsid w:val="00980C41"/>
    <w:rsid w:val="00A57D4A"/>
    <w:rsid w:val="00DD34EB"/>
    <w:rsid w:val="00F82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33"/>
      <w:ind w:left="3122" w:right="3263" w:hanging="1"/>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33"/>
      <w:ind w:left="3122" w:right="3263" w:hanging="1"/>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HP</cp:lastModifiedBy>
  <cp:revision>3</cp:revision>
  <dcterms:created xsi:type="dcterms:W3CDTF">2026-02-15T14:56:00Z</dcterms:created>
  <dcterms:modified xsi:type="dcterms:W3CDTF">2026-02-15T15:07:00Z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Microsoft® Word 2021</vt:lpwstr>
  </property>
  <property fmtid="{D5CDD505-2E9C-101B-9397-08002B2CF9AE}" pid="4" name="LastSaved">
    <vt:filetime>2026-02-14T00:00:00Z</vt:filetime>
  </property>
  <property fmtid="{D5CDD505-2E9C-101B-9397-08002B2CF9AE}" pid="5" name="Producer">
    <vt:lpwstr>Microsoft® Word 2021</vt:lpwstr>
  </property>
</Properties>
</file>