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02CC" w:rsidRDefault="00ED2E85">
      <w:pPr>
        <w:pStyle w:val="Heading1"/>
        <w:spacing w:before="33" w:line="256" w:lineRule="auto"/>
        <w:ind w:left="3472" w:right="3470" w:hanging="3"/>
        <w:jc w:val="center"/>
        <w:rPr>
          <w:rFonts w:ascii="Calibri"/>
        </w:rPr>
      </w:pPr>
      <w:r>
        <w:rPr>
          <w:rFonts w:ascii="Calibri"/>
        </w:rPr>
        <w:t>Project Design Phase Solution</w:t>
      </w:r>
      <w:r>
        <w:rPr>
          <w:rFonts w:ascii="Calibri"/>
          <w:spacing w:val="-3"/>
        </w:rPr>
        <w:t xml:space="preserve"> </w:t>
      </w:r>
      <w:r>
        <w:rPr>
          <w:rFonts w:ascii="Calibri"/>
          <w:spacing w:val="-2"/>
        </w:rPr>
        <w:t>Architecture</w:t>
      </w:r>
    </w:p>
    <w:p w:rsidR="00B102CC" w:rsidRDefault="00B102CC">
      <w:pPr>
        <w:pStyle w:val="BodyText"/>
        <w:spacing w:before="51"/>
        <w:rPr>
          <w:rFonts w:ascii="Calibri"/>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08"/>
        <w:gridCol w:w="4511"/>
      </w:tblGrid>
      <w:tr w:rsidR="00B102CC">
        <w:trPr>
          <w:trHeight w:val="268"/>
        </w:trPr>
        <w:tc>
          <w:tcPr>
            <w:tcW w:w="4508" w:type="dxa"/>
          </w:tcPr>
          <w:p w:rsidR="00B102CC" w:rsidRDefault="00ED2E85">
            <w:pPr>
              <w:pStyle w:val="TableParagraph"/>
            </w:pPr>
            <w:r>
              <w:rPr>
                <w:spacing w:val="-4"/>
              </w:rPr>
              <w:t>Date</w:t>
            </w:r>
          </w:p>
        </w:tc>
        <w:tc>
          <w:tcPr>
            <w:tcW w:w="4511" w:type="dxa"/>
          </w:tcPr>
          <w:p w:rsidR="00B102CC" w:rsidRDefault="00ED2E85">
            <w:pPr>
              <w:pStyle w:val="TableParagraph"/>
            </w:pPr>
            <w:r>
              <w:t>15</w:t>
            </w:r>
            <w:r>
              <w:rPr>
                <w:spacing w:val="-7"/>
              </w:rPr>
              <w:t xml:space="preserve"> </w:t>
            </w:r>
            <w:r>
              <w:t>February</w:t>
            </w:r>
            <w:r>
              <w:rPr>
                <w:spacing w:val="-5"/>
              </w:rPr>
              <w:t xml:space="preserve"> </w:t>
            </w:r>
            <w:r w:rsidR="00E34761">
              <w:rPr>
                <w:spacing w:val="-4"/>
              </w:rPr>
              <w:t>2026</w:t>
            </w:r>
            <w:bookmarkStart w:id="0" w:name="_GoBack"/>
            <w:bookmarkEnd w:id="0"/>
          </w:p>
        </w:tc>
      </w:tr>
      <w:tr w:rsidR="00B102CC">
        <w:trPr>
          <w:trHeight w:val="268"/>
        </w:trPr>
        <w:tc>
          <w:tcPr>
            <w:tcW w:w="4508" w:type="dxa"/>
          </w:tcPr>
          <w:p w:rsidR="00B102CC" w:rsidRDefault="00ED2E85">
            <w:pPr>
              <w:pStyle w:val="TableParagraph"/>
            </w:pPr>
            <w:r>
              <w:t>Team</w:t>
            </w:r>
            <w:r>
              <w:rPr>
                <w:spacing w:val="-2"/>
              </w:rPr>
              <w:t xml:space="preserve"> </w:t>
            </w:r>
            <w:r>
              <w:rPr>
                <w:spacing w:val="-5"/>
              </w:rPr>
              <w:t>ID</w:t>
            </w:r>
          </w:p>
        </w:tc>
        <w:tc>
          <w:tcPr>
            <w:tcW w:w="4511" w:type="dxa"/>
          </w:tcPr>
          <w:p w:rsidR="00B102CC" w:rsidRDefault="00CE20A5">
            <w:pPr>
              <w:pStyle w:val="TableParagraph"/>
              <w:spacing w:line="240" w:lineRule="auto"/>
              <w:ind w:left="0"/>
              <w:rPr>
                <w:rFonts w:ascii="Arial" w:hAnsi="Arial" w:cs="Arial"/>
                <w:color w:val="222222"/>
                <w:shd w:val="clear" w:color="auto" w:fill="FFFFFF"/>
              </w:rPr>
            </w:pPr>
            <w:r>
              <w:rPr>
                <w:rFonts w:ascii="Times New Roman"/>
                <w:sz w:val="18"/>
              </w:rPr>
              <w:t xml:space="preserve"> </w:t>
            </w:r>
            <w:r>
              <w:rPr>
                <w:rFonts w:ascii="Arial" w:hAnsi="Arial" w:cs="Arial"/>
                <w:color w:val="222222"/>
                <w:shd w:val="clear" w:color="auto" w:fill="FFFFFF"/>
              </w:rPr>
              <w:t>LTVIP2026TMIDS47425</w:t>
            </w:r>
          </w:p>
          <w:p w:rsidR="00CE20A5" w:rsidRDefault="00CE20A5">
            <w:pPr>
              <w:pStyle w:val="TableParagraph"/>
              <w:spacing w:line="240" w:lineRule="auto"/>
              <w:ind w:left="0"/>
              <w:rPr>
                <w:rFonts w:ascii="Times New Roman"/>
                <w:sz w:val="18"/>
              </w:rPr>
            </w:pPr>
          </w:p>
        </w:tc>
      </w:tr>
      <w:tr w:rsidR="00B102CC">
        <w:trPr>
          <w:trHeight w:val="268"/>
        </w:trPr>
        <w:tc>
          <w:tcPr>
            <w:tcW w:w="4508" w:type="dxa"/>
          </w:tcPr>
          <w:p w:rsidR="00B102CC" w:rsidRDefault="00ED2E85">
            <w:pPr>
              <w:pStyle w:val="TableParagraph"/>
            </w:pPr>
            <w:r>
              <w:t>Project</w:t>
            </w:r>
            <w:r>
              <w:rPr>
                <w:spacing w:val="-8"/>
              </w:rPr>
              <w:t xml:space="preserve"> </w:t>
            </w:r>
            <w:r>
              <w:rPr>
                <w:spacing w:val="-4"/>
              </w:rPr>
              <w:t>Name</w:t>
            </w:r>
          </w:p>
        </w:tc>
        <w:tc>
          <w:tcPr>
            <w:tcW w:w="4511" w:type="dxa"/>
          </w:tcPr>
          <w:p w:rsidR="00B102CC" w:rsidRDefault="00ED2E85">
            <w:pPr>
              <w:pStyle w:val="TableParagraph"/>
              <w:spacing w:line="240" w:lineRule="auto"/>
              <w:ind w:left="0"/>
              <w:rPr>
                <w:rFonts w:ascii="Times New Roman"/>
                <w:sz w:val="18"/>
              </w:rPr>
            </w:pPr>
            <w:r>
              <w:rPr>
                <w:rFonts w:ascii="Times New Roman"/>
                <w:sz w:val="18"/>
              </w:rPr>
              <w:t xml:space="preserve"> </w:t>
            </w:r>
            <w:r>
              <w:rPr>
                <w:rFonts w:ascii="Arial" w:hAnsi="Arial" w:cs="Arial"/>
                <w:color w:val="222222"/>
                <w:shd w:val="clear" w:color="auto" w:fill="FFFFFF"/>
              </w:rPr>
              <w:t>IntelliSQL: Intelligent SQL Querying with LLMs Using Gemini Pro</w:t>
            </w:r>
          </w:p>
        </w:tc>
      </w:tr>
      <w:tr w:rsidR="00B102CC">
        <w:trPr>
          <w:trHeight w:val="292"/>
        </w:trPr>
        <w:tc>
          <w:tcPr>
            <w:tcW w:w="4508" w:type="dxa"/>
          </w:tcPr>
          <w:p w:rsidR="00B102CC" w:rsidRDefault="00ED2E85">
            <w:pPr>
              <w:pStyle w:val="TableParagraph"/>
              <w:spacing w:line="268" w:lineRule="exact"/>
            </w:pPr>
            <w:r>
              <w:t>Maximum</w:t>
            </w:r>
            <w:r>
              <w:rPr>
                <w:spacing w:val="-6"/>
              </w:rPr>
              <w:t xml:space="preserve"> </w:t>
            </w:r>
            <w:r>
              <w:rPr>
                <w:spacing w:val="-2"/>
              </w:rPr>
              <w:t>Marks</w:t>
            </w:r>
          </w:p>
        </w:tc>
        <w:tc>
          <w:tcPr>
            <w:tcW w:w="4511" w:type="dxa"/>
          </w:tcPr>
          <w:p w:rsidR="00B102CC" w:rsidRDefault="00ED2E85">
            <w:pPr>
              <w:pStyle w:val="TableParagraph"/>
              <w:spacing w:line="272" w:lineRule="exact"/>
              <w:rPr>
                <w:sz w:val="24"/>
              </w:rPr>
            </w:pPr>
            <w:r>
              <w:rPr>
                <w:sz w:val="24"/>
              </w:rPr>
              <w:t>4</w:t>
            </w:r>
            <w:r>
              <w:rPr>
                <w:spacing w:val="2"/>
                <w:sz w:val="24"/>
              </w:rPr>
              <w:t xml:space="preserve"> </w:t>
            </w:r>
            <w:r>
              <w:rPr>
                <w:spacing w:val="-2"/>
                <w:sz w:val="24"/>
              </w:rPr>
              <w:t>Marks</w:t>
            </w:r>
          </w:p>
        </w:tc>
      </w:tr>
    </w:tbl>
    <w:p w:rsidR="00B102CC" w:rsidRDefault="00B102CC">
      <w:pPr>
        <w:pStyle w:val="BodyText"/>
        <w:spacing w:before="159"/>
        <w:rPr>
          <w:rFonts w:ascii="Calibri"/>
          <w:b/>
        </w:rPr>
      </w:pPr>
    </w:p>
    <w:p w:rsidR="00ED2E85" w:rsidRDefault="00ED2E85" w:rsidP="00ED2E85">
      <w:pPr>
        <w:spacing w:before="1"/>
        <w:ind w:left="23"/>
        <w:rPr>
          <w:rFonts w:ascii="Arial"/>
          <w:b/>
          <w:spacing w:val="-2"/>
          <w:sz w:val="24"/>
        </w:rPr>
      </w:pPr>
      <w:r>
        <w:rPr>
          <w:rFonts w:ascii="Arial"/>
          <w:b/>
          <w:sz w:val="24"/>
        </w:rPr>
        <w:t xml:space="preserve">Solution </w:t>
      </w:r>
      <w:r>
        <w:rPr>
          <w:rFonts w:ascii="Arial"/>
          <w:b/>
          <w:spacing w:val="-2"/>
          <w:sz w:val="24"/>
        </w:rPr>
        <w:t>Architecture:</w:t>
      </w:r>
    </w:p>
    <w:p w:rsidR="00ED2E85" w:rsidRDefault="00ED2E85" w:rsidP="00ED2E85">
      <w:pPr>
        <w:spacing w:before="1"/>
        <w:ind w:left="23"/>
        <w:rPr>
          <w:rFonts w:ascii="Arial"/>
          <w:b/>
          <w:spacing w:val="-2"/>
          <w:sz w:val="24"/>
        </w:rPr>
      </w:pPr>
    </w:p>
    <w:p w:rsidR="00ED2E85" w:rsidRPr="00ED2E85" w:rsidRDefault="00ED2E85" w:rsidP="00ED2E85">
      <w:pPr>
        <w:spacing w:before="1"/>
        <w:ind w:left="23"/>
        <w:rPr>
          <w:rFonts w:ascii="Arial"/>
          <w:b/>
          <w:sz w:val="24"/>
        </w:rPr>
      </w:pPr>
      <w:r>
        <w:t>Solution architecture for IntelliSQL bridges the gap between business users who need quick data insights and the technology required to generate accurate SQL queries. It connects user requirements with an AI-powered system that converts natural language into executable SQL statements. The architecture ensures smooth interaction between the user interface, application logic, language model, and database.</w:t>
      </w:r>
    </w:p>
    <w:p w:rsidR="00ED2E85" w:rsidRDefault="00ED2E85" w:rsidP="00ED2E85">
      <w:pPr>
        <w:pStyle w:val="NormalWeb"/>
      </w:pPr>
      <w:r>
        <w:t>Its goals are to:</w:t>
      </w:r>
    </w:p>
    <w:p w:rsidR="00ED2E85" w:rsidRDefault="00ED2E85" w:rsidP="00ED2E85">
      <w:pPr>
        <w:pStyle w:val="NormalWeb"/>
      </w:pPr>
      <w:r>
        <w:t>● Provide an intelligent and efficient solution for natural language to SQL conversion.</w:t>
      </w:r>
      <w:r>
        <w:br/>
        <w:t>● Describe the system structure, components, and workflow to project stakeholders.</w:t>
      </w:r>
      <w:r>
        <w:br/>
        <w:t>● Define system features such as query generation, validation, execution, and result display.</w:t>
      </w:r>
      <w:r>
        <w:br/>
        <w:t>● Establish technical specifications for development, deployment, scalability, and maintenance of the solution.</w:t>
      </w:r>
    </w:p>
    <w:p w:rsidR="00B102CC" w:rsidRDefault="00B102CC">
      <w:pPr>
        <w:pStyle w:val="BodyText"/>
        <w:spacing w:before="48"/>
      </w:pPr>
    </w:p>
    <w:p w:rsidR="00B102CC" w:rsidRDefault="00B102CC">
      <w:pPr>
        <w:pStyle w:val="BodyText"/>
        <w:rPr>
          <w:rFonts w:ascii="Calibri"/>
          <w:b/>
          <w:sz w:val="20"/>
        </w:rPr>
      </w:pPr>
    </w:p>
    <w:p w:rsidR="00B102CC" w:rsidRDefault="00ED2E85">
      <w:pPr>
        <w:pStyle w:val="BodyText"/>
        <w:spacing w:before="119"/>
        <w:rPr>
          <w:rFonts w:ascii="Calibri"/>
          <w:b/>
          <w:sz w:val="20"/>
        </w:rPr>
      </w:pPr>
      <w:r>
        <w:rPr>
          <w:rFonts w:ascii="Calibri"/>
          <w:b/>
          <w:noProof/>
          <w:sz w:val="20"/>
          <w:lang w:val="en-IN" w:eastAsia="en-IN"/>
        </w:rPr>
        <w:drawing>
          <wp:inline distT="0" distB="0" distL="0" distR="0">
            <wp:extent cx="6267105" cy="417830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Feb 14, 2026, 10_49_06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68141" cy="4178991"/>
                    </a:xfrm>
                    <a:prstGeom prst="rect">
                      <a:avLst/>
                    </a:prstGeom>
                  </pic:spPr>
                </pic:pic>
              </a:graphicData>
            </a:graphic>
          </wp:inline>
        </w:drawing>
      </w:r>
    </w:p>
    <w:p w:rsidR="00B102CC" w:rsidRDefault="00B102CC">
      <w:pPr>
        <w:spacing w:before="195" w:line="259" w:lineRule="auto"/>
        <w:ind w:left="23" w:right="515"/>
        <w:rPr>
          <w:rFonts w:ascii="Calibri"/>
          <w:b/>
        </w:rPr>
      </w:pPr>
    </w:p>
    <w:sectPr w:rsidR="00B102CC">
      <w:type w:val="continuous"/>
      <w:pgSz w:w="11910" w:h="16840"/>
      <w:pgMar w:top="80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19A119D"/>
    <w:multiLevelType w:val="hybridMultilevel"/>
    <w:tmpl w:val="A920E5CC"/>
    <w:lvl w:ilvl="0" w:tplc="787807EE">
      <w:numFmt w:val="bullet"/>
      <w:lvlText w:val="●"/>
      <w:lvlJc w:val="left"/>
      <w:pPr>
        <w:ind w:left="74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1" w:tplc="B662825C">
      <w:numFmt w:val="bullet"/>
      <w:lvlText w:val="•"/>
      <w:lvlJc w:val="left"/>
      <w:pPr>
        <w:ind w:left="1573" w:hanging="360"/>
      </w:pPr>
      <w:rPr>
        <w:rFonts w:hint="default"/>
        <w:lang w:val="en-US" w:eastAsia="en-US" w:bidi="ar-SA"/>
      </w:rPr>
    </w:lvl>
    <w:lvl w:ilvl="2" w:tplc="624C6278">
      <w:numFmt w:val="bullet"/>
      <w:lvlText w:val="•"/>
      <w:lvlJc w:val="left"/>
      <w:pPr>
        <w:ind w:left="2406" w:hanging="360"/>
      </w:pPr>
      <w:rPr>
        <w:rFonts w:hint="default"/>
        <w:lang w:val="en-US" w:eastAsia="en-US" w:bidi="ar-SA"/>
      </w:rPr>
    </w:lvl>
    <w:lvl w:ilvl="3" w:tplc="15D604B2">
      <w:numFmt w:val="bullet"/>
      <w:lvlText w:val="•"/>
      <w:lvlJc w:val="left"/>
      <w:pPr>
        <w:ind w:left="3239" w:hanging="360"/>
      </w:pPr>
      <w:rPr>
        <w:rFonts w:hint="default"/>
        <w:lang w:val="en-US" w:eastAsia="en-US" w:bidi="ar-SA"/>
      </w:rPr>
    </w:lvl>
    <w:lvl w:ilvl="4" w:tplc="76A88BB4">
      <w:numFmt w:val="bullet"/>
      <w:lvlText w:val="•"/>
      <w:lvlJc w:val="left"/>
      <w:pPr>
        <w:ind w:left="4072" w:hanging="360"/>
      </w:pPr>
      <w:rPr>
        <w:rFonts w:hint="default"/>
        <w:lang w:val="en-US" w:eastAsia="en-US" w:bidi="ar-SA"/>
      </w:rPr>
    </w:lvl>
    <w:lvl w:ilvl="5" w:tplc="1206E698">
      <w:numFmt w:val="bullet"/>
      <w:lvlText w:val="•"/>
      <w:lvlJc w:val="left"/>
      <w:pPr>
        <w:ind w:left="4906" w:hanging="360"/>
      </w:pPr>
      <w:rPr>
        <w:rFonts w:hint="default"/>
        <w:lang w:val="en-US" w:eastAsia="en-US" w:bidi="ar-SA"/>
      </w:rPr>
    </w:lvl>
    <w:lvl w:ilvl="6" w:tplc="EA1E00CA">
      <w:numFmt w:val="bullet"/>
      <w:lvlText w:val="•"/>
      <w:lvlJc w:val="left"/>
      <w:pPr>
        <w:ind w:left="5739" w:hanging="360"/>
      </w:pPr>
      <w:rPr>
        <w:rFonts w:hint="default"/>
        <w:lang w:val="en-US" w:eastAsia="en-US" w:bidi="ar-SA"/>
      </w:rPr>
    </w:lvl>
    <w:lvl w:ilvl="7" w:tplc="B32E61D4">
      <w:numFmt w:val="bullet"/>
      <w:lvlText w:val="•"/>
      <w:lvlJc w:val="left"/>
      <w:pPr>
        <w:ind w:left="6572" w:hanging="360"/>
      </w:pPr>
      <w:rPr>
        <w:rFonts w:hint="default"/>
        <w:lang w:val="en-US" w:eastAsia="en-US" w:bidi="ar-SA"/>
      </w:rPr>
    </w:lvl>
    <w:lvl w:ilvl="8" w:tplc="627A4180">
      <w:numFmt w:val="bullet"/>
      <w:lvlText w:val="•"/>
      <w:lvlJc w:val="left"/>
      <w:pPr>
        <w:ind w:left="7405" w:hanging="36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102CC"/>
    <w:rsid w:val="00B102CC"/>
    <w:rsid w:val="00CE20A5"/>
    <w:rsid w:val="00E34761"/>
    <w:rsid w:val="00ED2E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9"/>
      <w:ind w:left="743" w:hanging="360"/>
    </w:pPr>
  </w:style>
  <w:style w:type="paragraph" w:customStyle="1" w:styleId="TableParagraph">
    <w:name w:val="Table Paragraph"/>
    <w:basedOn w:val="Normal"/>
    <w:uiPriority w:val="1"/>
    <w:qFormat/>
    <w:pPr>
      <w:spacing w:line="248" w:lineRule="exact"/>
      <w:ind w:left="107"/>
    </w:pPr>
    <w:rPr>
      <w:rFonts w:ascii="Calibri" w:eastAsia="Calibri" w:hAnsi="Calibri" w:cs="Calibri"/>
    </w:rPr>
  </w:style>
  <w:style w:type="paragraph" w:styleId="NormalWeb">
    <w:name w:val="Normal (Web)"/>
    <w:basedOn w:val="Normal"/>
    <w:uiPriority w:val="99"/>
    <w:semiHidden/>
    <w:unhideWhenUsed/>
    <w:rsid w:val="00ED2E8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ED2E85"/>
    <w:rPr>
      <w:rFonts w:ascii="Tahoma" w:hAnsi="Tahoma" w:cs="Tahoma"/>
      <w:sz w:val="16"/>
      <w:szCs w:val="16"/>
    </w:rPr>
  </w:style>
  <w:style w:type="character" w:customStyle="1" w:styleId="BalloonTextChar">
    <w:name w:val="Balloon Text Char"/>
    <w:basedOn w:val="DefaultParagraphFont"/>
    <w:link w:val="BalloonText"/>
    <w:uiPriority w:val="99"/>
    <w:semiHidden/>
    <w:rsid w:val="00ED2E85"/>
    <w:rPr>
      <w:rFonts w:ascii="Tahoma" w:eastAsia="Arial MT"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23"/>
      <w:outlineLvl w:val="0"/>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149"/>
      <w:ind w:left="743" w:hanging="360"/>
    </w:pPr>
  </w:style>
  <w:style w:type="paragraph" w:customStyle="1" w:styleId="TableParagraph">
    <w:name w:val="Table Paragraph"/>
    <w:basedOn w:val="Normal"/>
    <w:uiPriority w:val="1"/>
    <w:qFormat/>
    <w:pPr>
      <w:spacing w:line="248" w:lineRule="exact"/>
      <w:ind w:left="107"/>
    </w:pPr>
    <w:rPr>
      <w:rFonts w:ascii="Calibri" w:eastAsia="Calibri" w:hAnsi="Calibri" w:cs="Calibri"/>
    </w:rPr>
  </w:style>
  <w:style w:type="paragraph" w:styleId="NormalWeb">
    <w:name w:val="Normal (Web)"/>
    <w:basedOn w:val="Normal"/>
    <w:uiPriority w:val="99"/>
    <w:semiHidden/>
    <w:unhideWhenUsed/>
    <w:rsid w:val="00ED2E8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ED2E85"/>
    <w:rPr>
      <w:rFonts w:ascii="Tahoma" w:hAnsi="Tahoma" w:cs="Tahoma"/>
      <w:sz w:val="16"/>
      <w:szCs w:val="16"/>
    </w:rPr>
  </w:style>
  <w:style w:type="character" w:customStyle="1" w:styleId="BalloonTextChar">
    <w:name w:val="Balloon Text Char"/>
    <w:basedOn w:val="DefaultParagraphFont"/>
    <w:link w:val="BalloonText"/>
    <w:uiPriority w:val="99"/>
    <w:semiHidden/>
    <w:rsid w:val="00ED2E85"/>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582027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154</Words>
  <Characters>878</Characters>
  <Application>Microsoft Office Word</Application>
  <DocSecurity>0</DocSecurity>
  <Lines>7</Lines>
  <Paragraphs>2</Paragraphs>
  <ScaleCrop>false</ScaleCrop>
  <Company/>
  <LinksUpToDate>false</LinksUpToDate>
  <CharactersWithSpaces>1030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HP</cp:lastModifiedBy>
  <cp:revision>4</cp:revision>
  <dcterms:created xsi:type="dcterms:W3CDTF">2026-02-14T17:12:00Z</dcterms:created>
  <dcterms:modified xsi:type="dcterms:W3CDTF">2026-02-15T15:08:00Z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Creator">
    <vt:lpwstr>Microsoft® Word 2021</vt:lpwstr>
  </property>
  <property fmtid="{D5CDD505-2E9C-101B-9397-08002B2CF9AE}" pid="4" name="LastSaved">
    <vt:filetime>2026-02-14T00:00:00Z</vt:filetime>
  </property>
  <property fmtid="{D5CDD505-2E9C-101B-9397-08002B2CF9AE}" pid="5" name="Producer">
    <vt:lpwstr>Microsoft® Word 2021</vt:lpwstr>
  </property>
</Properties>
</file>