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CAC" w:rsidRDefault="00761A4E">
      <w:pPr>
        <w:pStyle w:val="Title"/>
        <w:spacing w:before="35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Phase-</w:t>
      </w:r>
      <w:r>
        <w:rPr>
          <w:spacing w:val="-5"/>
        </w:rPr>
        <w:t>II</w:t>
      </w:r>
    </w:p>
    <w:p w:rsidR="005A7CAC" w:rsidRDefault="00761A4E">
      <w:pPr>
        <w:pStyle w:val="Title"/>
      </w:pPr>
      <w:r>
        <w:t>Solution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Non-</w:t>
      </w:r>
      <w:r>
        <w:rPr>
          <w:spacing w:val="-2"/>
        </w:rPr>
        <w:t>functional)</w:t>
      </w:r>
    </w:p>
    <w:p w:rsidR="005A7CAC" w:rsidRDefault="005A7CAC"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5A7CAC">
        <w:trPr>
          <w:trHeight w:val="259"/>
        </w:trPr>
        <w:tc>
          <w:tcPr>
            <w:tcW w:w="4500" w:type="dxa"/>
          </w:tcPr>
          <w:p w:rsidR="005A7CAC" w:rsidRDefault="00761A4E">
            <w:pPr>
              <w:pStyle w:val="TableParagraph"/>
              <w:spacing w:before="12" w:line="22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:rsidR="005A7CAC" w:rsidRDefault="00675DB0">
            <w:pPr>
              <w:pStyle w:val="TableParagraph"/>
              <w:spacing w:before="12" w:line="228" w:lineRule="exact"/>
              <w:ind w:left="109"/>
            </w:pPr>
            <w:r>
              <w:t>15 February 2026</w:t>
            </w:r>
            <w:bookmarkStart w:id="0" w:name="_GoBack"/>
            <w:bookmarkEnd w:id="0"/>
          </w:p>
        </w:tc>
      </w:tr>
      <w:tr w:rsidR="005A7CAC">
        <w:trPr>
          <w:trHeight w:val="280"/>
        </w:trPr>
        <w:tc>
          <w:tcPr>
            <w:tcW w:w="4500" w:type="dxa"/>
          </w:tcPr>
          <w:p w:rsidR="005A7CAC" w:rsidRDefault="00761A4E">
            <w:pPr>
              <w:pStyle w:val="TableParagraph"/>
              <w:spacing w:before="15" w:line="244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:rsidR="005A7CAC" w:rsidRDefault="00675DB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LTVIP2026TMIDS47425</w:t>
            </w:r>
          </w:p>
        </w:tc>
      </w:tr>
      <w:tr w:rsidR="005A7CAC">
        <w:trPr>
          <w:trHeight w:val="260"/>
        </w:trPr>
        <w:tc>
          <w:tcPr>
            <w:tcW w:w="4500" w:type="dxa"/>
          </w:tcPr>
          <w:p w:rsidR="005A7CAC" w:rsidRDefault="00761A4E">
            <w:pPr>
              <w:pStyle w:val="TableParagraph"/>
              <w:spacing w:line="240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:rsidR="005A7CAC" w:rsidRDefault="00DA1AA9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IntelliSQL: Intelligent SQL Querying with LLMs Using Gemini Pro</w:t>
            </w:r>
          </w:p>
        </w:tc>
      </w:tr>
      <w:tr w:rsidR="005A7CAC">
        <w:trPr>
          <w:trHeight w:val="260"/>
        </w:trPr>
        <w:tc>
          <w:tcPr>
            <w:tcW w:w="4500" w:type="dxa"/>
          </w:tcPr>
          <w:p w:rsidR="005A7CAC" w:rsidRDefault="00761A4E">
            <w:pPr>
              <w:pStyle w:val="TableParagraph"/>
              <w:spacing w:before="3" w:line="237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:rsidR="005A7CAC" w:rsidRDefault="00761A4E">
            <w:pPr>
              <w:pStyle w:val="TableParagraph"/>
              <w:spacing w:before="3" w:line="237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:rsidR="005A7CAC" w:rsidRDefault="005A7CAC">
      <w:pPr>
        <w:pStyle w:val="BodyText"/>
        <w:spacing w:before="164"/>
        <w:rPr>
          <w:b/>
          <w:sz w:val="24"/>
        </w:rPr>
      </w:pPr>
    </w:p>
    <w:p w:rsidR="005A7CAC" w:rsidRDefault="00761A4E">
      <w:pPr>
        <w:pStyle w:val="Heading1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Requirements:</w:t>
      </w:r>
    </w:p>
    <w:p w:rsidR="005A7CAC" w:rsidRDefault="00761A4E">
      <w:pPr>
        <w:pStyle w:val="BodyText"/>
        <w:spacing w:before="181"/>
        <w:ind w:left="23"/>
      </w:pPr>
      <w:r>
        <w:t>Following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:rsidR="005A7CAC" w:rsidRDefault="005A7CAC">
      <w:pPr>
        <w:pStyle w:val="BodyText"/>
        <w:spacing w:before="7"/>
        <w:rPr>
          <w:sz w:val="13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3160"/>
        <w:gridCol w:w="5240"/>
      </w:tblGrid>
      <w:tr w:rsidR="005A7CAC">
        <w:trPr>
          <w:trHeight w:val="320"/>
        </w:trPr>
        <w:tc>
          <w:tcPr>
            <w:tcW w:w="920" w:type="dxa"/>
          </w:tcPr>
          <w:p w:rsidR="005A7CAC" w:rsidRDefault="00761A4E">
            <w:pPr>
              <w:pStyle w:val="TableParagraph"/>
              <w:spacing w:before="11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60" w:type="dxa"/>
          </w:tcPr>
          <w:p w:rsidR="005A7CAC" w:rsidRDefault="00761A4E">
            <w:pPr>
              <w:pStyle w:val="TableParagraph"/>
              <w:spacing w:before="11"/>
              <w:ind w:left="104"/>
              <w:rPr>
                <w:b/>
              </w:rPr>
            </w:pPr>
            <w:r>
              <w:rPr>
                <w:b/>
                <w:spacing w:val="-2"/>
              </w:rPr>
              <w:t>Functional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40" w:type="dxa"/>
          </w:tcPr>
          <w:p w:rsidR="005A7CAC" w:rsidRDefault="00761A4E">
            <w:pPr>
              <w:pStyle w:val="TableParagraph"/>
              <w:spacing w:before="11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5A7CAC">
        <w:trPr>
          <w:trHeight w:val="800"/>
        </w:trPr>
        <w:tc>
          <w:tcPr>
            <w:tcW w:w="920" w:type="dxa"/>
          </w:tcPr>
          <w:p w:rsidR="005A7CAC" w:rsidRDefault="00761A4E">
            <w:pPr>
              <w:pStyle w:val="TableParagraph"/>
              <w:spacing w:before="16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60" w:type="dxa"/>
          </w:tcPr>
          <w:p w:rsidR="005A7CAC" w:rsidRDefault="00761A4E">
            <w:pPr>
              <w:pStyle w:val="TableParagraph"/>
              <w:spacing w:before="16"/>
              <w:ind w:left="104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Registration</w:t>
            </w:r>
          </w:p>
        </w:tc>
        <w:tc>
          <w:tcPr>
            <w:tcW w:w="5240" w:type="dxa"/>
          </w:tcPr>
          <w:p w:rsidR="005A7CAC" w:rsidRDefault="00761A4E">
            <w:pPr>
              <w:pStyle w:val="TableParagraph"/>
              <w:spacing w:line="270" w:lineRule="atLeast"/>
              <w:ind w:right="1966"/>
            </w:pPr>
            <w:r>
              <w:t xml:space="preserve">Registration through Form </w:t>
            </w:r>
            <w:r w:rsidR="00DE1A01">
              <w:t>,</w:t>
            </w:r>
            <w:r>
              <w:t xml:space="preserve">Registration through Gmail </w:t>
            </w:r>
          </w:p>
        </w:tc>
      </w:tr>
      <w:tr w:rsidR="005A7CAC">
        <w:trPr>
          <w:trHeight w:val="529"/>
        </w:trPr>
        <w:tc>
          <w:tcPr>
            <w:tcW w:w="920" w:type="dxa"/>
          </w:tcPr>
          <w:p w:rsidR="005A7CAC" w:rsidRDefault="00761A4E">
            <w:pPr>
              <w:pStyle w:val="TableParagraph"/>
              <w:spacing w:before="6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60" w:type="dxa"/>
          </w:tcPr>
          <w:p w:rsidR="005A7CAC" w:rsidRDefault="00DE1A01" w:rsidP="00DE1A01">
            <w:pPr>
              <w:pStyle w:val="TableParagraph"/>
              <w:spacing w:before="6"/>
            </w:pPr>
            <w:r>
              <w:t>User Authentication &amp; Login</w:t>
            </w:r>
          </w:p>
        </w:tc>
        <w:tc>
          <w:tcPr>
            <w:tcW w:w="5240" w:type="dxa"/>
          </w:tcPr>
          <w:p w:rsidR="005A7CAC" w:rsidRDefault="00DE1A01">
            <w:pPr>
              <w:pStyle w:val="TableParagraph"/>
              <w:spacing w:line="270" w:lineRule="atLeast"/>
              <w:ind w:right="1966"/>
            </w:pPr>
            <w:r>
              <w:t>Login via Email &amp; Password, Login via Google OAuth, Logout Option</w:t>
            </w:r>
          </w:p>
        </w:tc>
      </w:tr>
      <w:tr w:rsidR="005A7CAC">
        <w:trPr>
          <w:trHeight w:val="450"/>
        </w:trPr>
        <w:tc>
          <w:tcPr>
            <w:tcW w:w="920" w:type="dxa"/>
          </w:tcPr>
          <w:p w:rsidR="005A7CAC" w:rsidRDefault="00761A4E">
            <w:pPr>
              <w:pStyle w:val="TableParagraph"/>
              <w:spacing w:line="267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60" w:type="dxa"/>
          </w:tcPr>
          <w:p w:rsidR="005A7CAC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Natural Language Query Input</w:t>
            </w:r>
          </w:p>
        </w:tc>
        <w:tc>
          <w:tcPr>
            <w:tcW w:w="5240" w:type="dxa"/>
          </w:tcPr>
          <w:p w:rsidR="005A7CAC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User enters query in English, Input validation before processing</w:t>
            </w:r>
          </w:p>
        </w:tc>
      </w:tr>
      <w:tr w:rsidR="005A7CAC">
        <w:trPr>
          <w:trHeight w:val="479"/>
        </w:trPr>
        <w:tc>
          <w:tcPr>
            <w:tcW w:w="920" w:type="dxa"/>
          </w:tcPr>
          <w:p w:rsidR="005A7CAC" w:rsidRDefault="00761A4E">
            <w:pPr>
              <w:pStyle w:val="TableParagraph"/>
              <w:spacing w:before="8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60" w:type="dxa"/>
          </w:tcPr>
          <w:p w:rsidR="005A7CAC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Natural Language to SQL Conversion</w:t>
            </w:r>
          </w:p>
        </w:tc>
        <w:tc>
          <w:tcPr>
            <w:tcW w:w="5240" w:type="dxa"/>
          </w:tcPr>
          <w:p w:rsidR="005A7CAC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Send query to Gemini Pro API, Generate SQL statement, Display generated SQL</w:t>
            </w:r>
          </w:p>
        </w:tc>
      </w:tr>
      <w:tr w:rsidR="005A7CAC">
        <w:trPr>
          <w:trHeight w:val="500"/>
        </w:trPr>
        <w:tc>
          <w:tcPr>
            <w:tcW w:w="920" w:type="dxa"/>
          </w:tcPr>
          <w:p w:rsidR="005A7CAC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</w:t>
            </w: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60" w:type="dxa"/>
          </w:tcPr>
          <w:p w:rsidR="005A7CAC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Query Execution</w:t>
            </w:r>
          </w:p>
        </w:tc>
        <w:tc>
          <w:tcPr>
            <w:tcW w:w="5240" w:type="dxa"/>
          </w:tcPr>
          <w:p w:rsidR="005A7CAC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Execute SQL on connected database, Fetch results</w:t>
            </w:r>
          </w:p>
        </w:tc>
      </w:tr>
      <w:tr w:rsidR="005A7CAC">
        <w:trPr>
          <w:trHeight w:val="479"/>
        </w:trPr>
        <w:tc>
          <w:tcPr>
            <w:tcW w:w="920" w:type="dxa"/>
          </w:tcPr>
          <w:p w:rsidR="005A7CAC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</w:t>
            </w: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60" w:type="dxa"/>
          </w:tcPr>
          <w:p w:rsidR="005A7CAC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Error Handling &amp; Suggestions</w:t>
            </w:r>
          </w:p>
        </w:tc>
        <w:tc>
          <w:tcPr>
            <w:tcW w:w="5240" w:type="dxa"/>
          </w:tcPr>
          <w:p w:rsidR="005A7CAC" w:rsidRDefault="00DE1A01">
            <w:pPr>
              <w:pStyle w:val="TableParagraph"/>
              <w:ind w:left="0"/>
            </w:pPr>
            <w:r>
              <w:rPr>
                <w:rFonts w:ascii="Times New Roman"/>
              </w:rPr>
              <w:t xml:space="preserve"> </w:t>
            </w:r>
            <w:r>
              <w:t>Detect SQL errors, Show simplified error explanation, Suggest corrected query</w:t>
            </w:r>
          </w:p>
          <w:p w:rsidR="00DE1A01" w:rsidRDefault="00DE1A0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E1A01">
        <w:trPr>
          <w:trHeight w:val="479"/>
        </w:trPr>
        <w:tc>
          <w:tcPr>
            <w:tcW w:w="920" w:type="dxa"/>
          </w:tcPr>
          <w:p w:rsidR="00DE1A01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</w:t>
            </w:r>
            <w:r>
              <w:rPr>
                <w:spacing w:val="-2"/>
              </w:rPr>
              <w:t>FR-</w:t>
            </w:r>
            <w:r>
              <w:rPr>
                <w:spacing w:val="-10"/>
              </w:rPr>
              <w:t>7</w:t>
            </w:r>
          </w:p>
        </w:tc>
        <w:tc>
          <w:tcPr>
            <w:tcW w:w="3160" w:type="dxa"/>
          </w:tcPr>
          <w:p w:rsidR="00DE1A01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Query History</w:t>
            </w:r>
          </w:p>
        </w:tc>
        <w:tc>
          <w:tcPr>
            <w:tcW w:w="5240" w:type="dxa"/>
          </w:tcPr>
          <w:p w:rsidR="00DE1A01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Store previous queries, Allow users to view past queries</w:t>
            </w:r>
          </w:p>
        </w:tc>
      </w:tr>
      <w:tr w:rsidR="00DE1A01">
        <w:trPr>
          <w:trHeight w:val="479"/>
        </w:trPr>
        <w:tc>
          <w:tcPr>
            <w:tcW w:w="920" w:type="dxa"/>
          </w:tcPr>
          <w:p w:rsidR="00DE1A01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</w:t>
            </w:r>
            <w:r>
              <w:rPr>
                <w:spacing w:val="-2"/>
              </w:rPr>
              <w:t>FR-</w:t>
            </w:r>
            <w:r>
              <w:rPr>
                <w:spacing w:val="-10"/>
              </w:rPr>
              <w:t>8</w:t>
            </w:r>
          </w:p>
        </w:tc>
        <w:tc>
          <w:tcPr>
            <w:tcW w:w="3160" w:type="dxa"/>
          </w:tcPr>
          <w:p w:rsidR="00DE1A01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Results Visualization</w:t>
            </w:r>
          </w:p>
        </w:tc>
        <w:tc>
          <w:tcPr>
            <w:tcW w:w="5240" w:type="dxa"/>
          </w:tcPr>
          <w:p w:rsidR="00DE1A01" w:rsidRDefault="00DE1A0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Display results in tabular format, Optional chart/graph visualization</w:t>
            </w:r>
          </w:p>
        </w:tc>
      </w:tr>
    </w:tbl>
    <w:p w:rsidR="005A7CAC" w:rsidRDefault="005A7CAC">
      <w:pPr>
        <w:pStyle w:val="BodyText"/>
      </w:pPr>
    </w:p>
    <w:p w:rsidR="005A7CAC" w:rsidRDefault="005A7CAC">
      <w:pPr>
        <w:pStyle w:val="BodyText"/>
      </w:pPr>
    </w:p>
    <w:p w:rsidR="005A7CAC" w:rsidRDefault="005A7CAC">
      <w:pPr>
        <w:pStyle w:val="BodyText"/>
        <w:spacing w:before="28"/>
      </w:pPr>
    </w:p>
    <w:p w:rsidR="005A7CAC" w:rsidRDefault="00761A4E">
      <w:pPr>
        <w:pStyle w:val="Heading1"/>
      </w:pPr>
      <w:r>
        <w:rPr>
          <w:spacing w:val="-2"/>
        </w:rPr>
        <w:t>Non-functional</w:t>
      </w:r>
      <w:r>
        <w:rPr>
          <w:spacing w:val="13"/>
        </w:rPr>
        <w:t xml:space="preserve"> </w:t>
      </w:r>
      <w:r>
        <w:rPr>
          <w:spacing w:val="-2"/>
        </w:rPr>
        <w:t>Requirements:</w:t>
      </w:r>
    </w:p>
    <w:p w:rsidR="005A7CAC" w:rsidRDefault="00761A4E">
      <w:pPr>
        <w:pStyle w:val="BodyText"/>
        <w:spacing w:before="181"/>
        <w:ind w:left="23"/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non-functional</w:t>
      </w:r>
      <w:r>
        <w:rPr>
          <w:spacing w:val="-9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:rsidR="005A7CAC" w:rsidRDefault="005A7CAC">
      <w:pPr>
        <w:pStyle w:val="BodyText"/>
        <w:spacing w:before="3"/>
        <w:rPr>
          <w:sz w:val="14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3460"/>
        <w:gridCol w:w="4940"/>
      </w:tblGrid>
      <w:tr w:rsidR="005A7CAC">
        <w:trPr>
          <w:trHeight w:val="319"/>
        </w:trPr>
        <w:tc>
          <w:tcPr>
            <w:tcW w:w="920" w:type="dxa"/>
          </w:tcPr>
          <w:p w:rsidR="005A7CAC" w:rsidRDefault="00761A4E">
            <w:pPr>
              <w:pStyle w:val="TableParagraph"/>
              <w:spacing w:before="2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0" w:type="dxa"/>
          </w:tcPr>
          <w:p w:rsidR="005A7CAC" w:rsidRDefault="00761A4E">
            <w:pPr>
              <w:pStyle w:val="TableParagraph"/>
              <w:spacing w:before="2"/>
              <w:ind w:left="104"/>
              <w:rPr>
                <w:b/>
              </w:rPr>
            </w:pPr>
            <w:r>
              <w:rPr>
                <w:b/>
                <w:spacing w:val="-2"/>
              </w:rPr>
              <w:t>Non-Functional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40" w:type="dxa"/>
          </w:tcPr>
          <w:p w:rsidR="005A7CAC" w:rsidRDefault="00761A4E">
            <w:pPr>
              <w:pStyle w:val="TableParagraph"/>
              <w:spacing w:before="2"/>
              <w:ind w:left="10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5A7CAC">
        <w:trPr>
          <w:trHeight w:val="480"/>
        </w:trPr>
        <w:tc>
          <w:tcPr>
            <w:tcW w:w="920" w:type="dxa"/>
          </w:tcPr>
          <w:p w:rsidR="005A7CAC" w:rsidRDefault="00761A4E">
            <w:pPr>
              <w:pStyle w:val="TableParagraph"/>
              <w:spacing w:before="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0" w:type="dxa"/>
          </w:tcPr>
          <w:p w:rsidR="005A7CAC" w:rsidRDefault="00761A4E">
            <w:pPr>
              <w:pStyle w:val="TableParagraph"/>
              <w:spacing w:before="7"/>
              <w:ind w:left="104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40" w:type="dxa"/>
          </w:tcPr>
          <w:p w:rsidR="005A7CAC" w:rsidRDefault="00D533C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The system should provide a simple and user-friendly interface that allows users to enter natural language queries easily.</w:t>
            </w:r>
          </w:p>
        </w:tc>
      </w:tr>
      <w:tr w:rsidR="005A7CAC">
        <w:trPr>
          <w:trHeight w:val="499"/>
        </w:trPr>
        <w:tc>
          <w:tcPr>
            <w:tcW w:w="920" w:type="dxa"/>
          </w:tcPr>
          <w:p w:rsidR="005A7CAC" w:rsidRDefault="00761A4E">
            <w:pPr>
              <w:pStyle w:val="TableParagraph"/>
              <w:spacing w:before="1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0" w:type="dxa"/>
          </w:tcPr>
          <w:p w:rsidR="005A7CAC" w:rsidRDefault="00761A4E">
            <w:pPr>
              <w:pStyle w:val="TableParagraph"/>
              <w:spacing w:before="17"/>
              <w:ind w:left="104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40" w:type="dxa"/>
          </w:tcPr>
          <w:p w:rsidR="005A7CAC" w:rsidRDefault="00D533C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User authentication must be secure, API communication must use HTTPS, and database access should be protected.</w:t>
            </w:r>
          </w:p>
        </w:tc>
      </w:tr>
      <w:tr w:rsidR="005A7CAC">
        <w:trPr>
          <w:trHeight w:val="460"/>
        </w:trPr>
        <w:tc>
          <w:tcPr>
            <w:tcW w:w="920" w:type="dxa"/>
          </w:tcPr>
          <w:p w:rsidR="005A7CAC" w:rsidRDefault="00761A4E">
            <w:pPr>
              <w:pStyle w:val="TableParagraph"/>
              <w:spacing w:before="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0" w:type="dxa"/>
          </w:tcPr>
          <w:p w:rsidR="005A7CAC" w:rsidRDefault="00761A4E">
            <w:pPr>
              <w:pStyle w:val="TableParagraph"/>
              <w:spacing w:before="7"/>
              <w:ind w:left="104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40" w:type="dxa"/>
          </w:tcPr>
          <w:p w:rsidR="005A7CAC" w:rsidRDefault="00D533C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The system should accurately convert natural language into correct SQL queries with minimal failure rate.</w:t>
            </w:r>
          </w:p>
        </w:tc>
      </w:tr>
      <w:tr w:rsidR="005A7CAC">
        <w:trPr>
          <w:trHeight w:val="480"/>
        </w:trPr>
        <w:tc>
          <w:tcPr>
            <w:tcW w:w="920" w:type="dxa"/>
          </w:tcPr>
          <w:p w:rsidR="005A7CAC" w:rsidRDefault="00761A4E">
            <w:pPr>
              <w:pStyle w:val="TableParagraph"/>
              <w:spacing w:before="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0" w:type="dxa"/>
          </w:tcPr>
          <w:p w:rsidR="005A7CAC" w:rsidRDefault="00761A4E">
            <w:pPr>
              <w:pStyle w:val="TableParagraph"/>
              <w:spacing w:before="7"/>
              <w:ind w:left="104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40" w:type="dxa"/>
          </w:tcPr>
          <w:p w:rsidR="005A7CAC" w:rsidRDefault="00D533C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The system should generate SQL and display results within a few seconds.</w:t>
            </w:r>
          </w:p>
        </w:tc>
      </w:tr>
      <w:tr w:rsidR="005A7CAC">
        <w:trPr>
          <w:trHeight w:val="500"/>
        </w:trPr>
        <w:tc>
          <w:tcPr>
            <w:tcW w:w="920" w:type="dxa"/>
          </w:tcPr>
          <w:p w:rsidR="005A7CAC" w:rsidRDefault="00761A4E">
            <w:pPr>
              <w:pStyle w:val="TableParagraph"/>
              <w:spacing w:before="1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0" w:type="dxa"/>
          </w:tcPr>
          <w:p w:rsidR="005A7CAC" w:rsidRDefault="00761A4E">
            <w:pPr>
              <w:pStyle w:val="TableParagraph"/>
              <w:spacing w:before="17"/>
              <w:ind w:left="104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40" w:type="dxa"/>
          </w:tcPr>
          <w:p w:rsidR="005A7CAC" w:rsidRDefault="00D533C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t>The application should be available 24/7 with minimal downtime.</w:t>
            </w:r>
          </w:p>
        </w:tc>
      </w:tr>
      <w:tr w:rsidR="005A7CAC">
        <w:trPr>
          <w:trHeight w:val="479"/>
        </w:trPr>
        <w:tc>
          <w:tcPr>
            <w:tcW w:w="920" w:type="dxa"/>
          </w:tcPr>
          <w:p w:rsidR="005A7CAC" w:rsidRDefault="00761A4E">
            <w:pPr>
              <w:pStyle w:val="TableParagraph"/>
              <w:spacing w:before="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0" w:type="dxa"/>
          </w:tcPr>
          <w:p w:rsidR="005A7CAC" w:rsidRDefault="00761A4E">
            <w:pPr>
              <w:pStyle w:val="TableParagraph"/>
              <w:spacing w:before="7"/>
              <w:ind w:left="104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533C5" w:rsidRPr="00D533C5" w:rsidTr="00D533C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D533C5" w:rsidRPr="00D533C5" w:rsidRDefault="00D533C5" w:rsidP="00D533C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:rsidR="00D533C5" w:rsidRPr="00D533C5" w:rsidRDefault="00D533C5" w:rsidP="00D533C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50"/>
            </w:tblGrid>
            <w:tr w:rsidR="00D533C5" w:rsidRPr="00D533C5" w:rsidTr="00D533C5">
              <w:trPr>
                <w:tblCellSpacing w:w="15" w:type="dxa"/>
              </w:trPr>
              <w:tc>
                <w:tcPr>
                  <w:tcW w:w="9390" w:type="dxa"/>
                  <w:vAlign w:val="center"/>
                  <w:hideMark/>
                </w:tcPr>
                <w:p w:rsidR="00D533C5" w:rsidRPr="00D533C5" w:rsidRDefault="00D533C5" w:rsidP="00D533C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D533C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The architecture should support increasing number of users and database queries without performance degradation.</w:t>
                  </w:r>
                </w:p>
              </w:tc>
            </w:tr>
          </w:tbl>
          <w:p w:rsidR="005A7CAC" w:rsidRDefault="005A7CAC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761A4E" w:rsidRDefault="00761A4E"/>
    <w:sectPr w:rsidR="00761A4E">
      <w:type w:val="continuous"/>
      <w:pgSz w:w="11920" w:h="16840"/>
      <w:pgMar w:top="8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A7CAC"/>
    <w:rsid w:val="005A7CAC"/>
    <w:rsid w:val="00675DB0"/>
    <w:rsid w:val="00761A4E"/>
    <w:rsid w:val="00D533C5"/>
    <w:rsid w:val="00DA1AA9"/>
    <w:rsid w:val="00DE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3"/>
      <w:ind w:right="43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3"/>
      <w:ind w:right="43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2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cp:lastModifiedBy>HP</cp:lastModifiedBy>
  <cp:revision>5</cp:revision>
  <dcterms:created xsi:type="dcterms:W3CDTF">2026-02-14T16:51:00Z</dcterms:created>
  <dcterms:modified xsi:type="dcterms:W3CDTF">2026-02-15T14:40:00Z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2026-02-14T00:00:00Z</vt:filetime>
  </property>
</Properties>
</file>