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REVIEW – 0</w:t>
      </w:r>
    </w:p>
    <w:p>
      <w:pPr>
        <w:jc w:val="center"/>
      </w:pPr>
      <w:r>
        <w:rPr>
          <w:b/>
          <w:sz w:val="32"/>
        </w:rPr>
        <w:t>SAAHAS-ADAS</w:t>
      </w:r>
    </w:p>
    <w:p>
      <w:pPr>
        <w:jc w:val="center"/>
      </w:pPr>
      <w:r>
        <w:rPr>
          <w:b/>
          <w:sz w:val="26"/>
        </w:rPr>
        <w:t>AI-Powered Advanced Driver Assistance System with Intelligent Emergency Response, Automated FIR Generation, and Emergency Dispatch</w:t>
      </w:r>
    </w:p>
    <w:p/>
    <w:p>
      <w:r>
        <w:rPr>
          <w:rFonts w:ascii="Times New Roman" w:hAnsi="Times New Roman"/>
          <w:b/>
          <w:sz w:val="28"/>
        </w:rPr>
        <w:t>I. DOMAIN</w:t>
      </w:r>
    </w:p>
    <w:p>
      <w:r>
        <w:rPr>
          <w:b/>
        </w:rPr>
        <w:t xml:space="preserve">Domain: </w:t>
      </w:r>
      <w:r>
        <w:t>AI and Autonomous Systems – Advanced Driver Assistance and Intelligent Emergency Response</w:t>
      </w:r>
    </w:p>
    <w:p>
      <w:r>
        <w:rPr>
          <w:rFonts w:ascii="Times New Roman" w:hAnsi="Times New Roman"/>
          <w:b/>
          <w:sz w:val="28"/>
        </w:rPr>
        <w:t>1. AI and Autonomous Systems Applications</w:t>
      </w:r>
    </w:p>
    <w:p>
      <w:r>
        <w:t>SAAHAS-ADAS extends conventional Advanced Driver Assistance Systems (ADAS) beyond accident prevention into intelligent post-crash response. The system continuously monitors the vehicle environment and vehicle telemetry, detects severe impacts, analyzes crash severity, preserves evidence, generates an automated FIR, and dispatches emergency information.</w:t>
      </w:r>
    </w:p>
    <w:p>
      <w:pPr>
        <w:pStyle w:val="ListBullet"/>
        <w:spacing w:after="80"/>
      </w:pPr>
      <w:r>
        <w:t>Lane Keeping Assist: Real-time lane boundary detection.</w:t>
      </w:r>
    </w:p>
    <w:p>
      <w:pPr>
        <w:pStyle w:val="ListBullet"/>
        <w:spacing w:after="80"/>
      </w:pPr>
      <w:r>
        <w:t>Pedestrian &amp; Vehicle Warning: AI-based collision prediction and warning.</w:t>
      </w:r>
    </w:p>
    <w:p>
      <w:pPr>
        <w:pStyle w:val="ListBullet"/>
        <w:spacing w:after="80"/>
      </w:pPr>
      <w:r>
        <w:t>Traffic Sign Recognition: Detection of traffic signs and speed-limit guidance.</w:t>
      </w:r>
    </w:p>
    <w:p>
      <w:pPr>
        <w:pStyle w:val="ListBullet"/>
        <w:spacing w:after="80"/>
      </w:pPr>
      <w:r>
        <w:t>Driver Monitoring System (DMS): Monitoring driver drowsiness and fatigue.</w:t>
      </w:r>
    </w:p>
    <w:p>
      <w:pPr>
        <w:pStyle w:val="ListBullet"/>
        <w:spacing w:after="80"/>
      </w:pPr>
      <w:r>
        <w:t>Automatic Crash Detection: Detection of severe impacts using impact and airbag-related triggers.</w:t>
      </w:r>
    </w:p>
    <w:p>
      <w:pPr>
        <w:pStyle w:val="ListBullet"/>
        <w:spacing w:after="80"/>
      </w:pPr>
      <w:r>
        <w:t>Crash Severity Analysis: AI-based analysis of crash severity and incident timeline.</w:t>
      </w:r>
    </w:p>
    <w:p>
      <w:pPr>
        <w:pStyle w:val="ListBullet"/>
        <w:spacing w:after="80"/>
      </w:pPr>
      <w:r>
        <w:t>Automated FIR Generation: Creation of structured FIR information using vehicle ID, GPS, time, and incident details.</w:t>
      </w:r>
    </w:p>
    <w:p>
      <w:pPr>
        <w:pStyle w:val="ListBullet"/>
        <w:spacing w:after="80"/>
      </w:pPr>
      <w:r>
        <w:t>Emergency Dispatch: Sending crash and severity information to relevant emergency authorities.</w:t>
      </w:r>
    </w:p>
    <w:p>
      <w:r>
        <w:rPr>
          <w:rFonts w:ascii="Times New Roman" w:hAnsi="Times New Roman"/>
          <w:b/>
          <w:sz w:val="28"/>
        </w:rPr>
        <w:t>2. Limitations</w:t>
      </w:r>
    </w:p>
    <w:p>
      <w:pPr>
        <w:pStyle w:val="ListBullet"/>
        <w:spacing w:after="80"/>
      </w:pPr>
      <w:r>
        <w:t>Conventional ADAS mainly focuses on preventing accidents and may provide little or no assistance after a crash.</w:t>
      </w:r>
    </w:p>
    <w:p>
      <w:pPr>
        <w:pStyle w:val="ListBullet"/>
        <w:spacing w:after="80"/>
      </w:pPr>
      <w:r>
        <w:t>Emergency communication can depend on conscious occupants or bystanders making an emergency call.</w:t>
      </w:r>
    </w:p>
    <w:p>
      <w:pPr>
        <w:pStyle w:val="ListBullet"/>
        <w:spacing w:after="80"/>
      </w:pPr>
      <w:r>
        <w:t>Critical accident evidence and incident context may be lost during post-crash panic.</w:t>
      </w:r>
    </w:p>
    <w:p>
      <w:pPr>
        <w:pStyle w:val="ListBullet"/>
        <w:spacing w:after="80"/>
      </w:pPr>
      <w:r>
        <w:t>Manual FIR reporting can lead to incomplete or inaccurate location and incident details.</w:t>
      </w:r>
    </w:p>
    <w:p>
      <w:pPr>
        <w:pStyle w:val="ListBullet"/>
        <w:spacing w:after="80"/>
      </w:pPr>
      <w:r>
        <w:t>Delays in emergency response can reduce the effectiveness of assistance during the critical post-crash period.</w:t>
      </w:r>
    </w:p>
    <w:p>
      <w:r>
        <w:rPr>
          <w:rFonts w:ascii="Times New Roman" w:hAnsi="Times New Roman"/>
          <w:b/>
          <w:sz w:val="28"/>
        </w:rPr>
        <w:t>3. Future Scope</w:t>
      </w:r>
    </w:p>
    <w:p>
      <w:pPr>
        <w:pStyle w:val="ListBullet"/>
        <w:spacing w:after="80"/>
      </w:pPr>
      <w:r>
        <w:t>Further improvement of AI-based crash classification and severity prediction.</w:t>
      </w:r>
    </w:p>
    <w:p>
      <w:pPr>
        <w:pStyle w:val="ListBullet"/>
        <w:spacing w:after="80"/>
      </w:pPr>
      <w:r>
        <w:t>More accurate incident timeline reconstruction using vehicle and camera data.</w:t>
      </w:r>
    </w:p>
    <w:p>
      <w:pPr>
        <w:pStyle w:val="ListBullet"/>
        <w:spacing w:after="80"/>
      </w:pPr>
      <w:r>
        <w:t>Enhanced integration with hospitals, police stations, and other emergency response systems.</w:t>
      </w:r>
    </w:p>
    <w:p>
      <w:pPr>
        <w:pStyle w:val="ListBullet"/>
        <w:spacing w:after="80"/>
      </w:pPr>
      <w:r>
        <w:t>Improved secure evidence management for legal and insurance processing.</w:t>
      </w:r>
    </w:p>
    <w:p>
      <w:pPr>
        <w:pStyle w:val="ListBullet"/>
        <w:spacing w:after="80"/>
      </w:pPr>
      <w:r>
        <w:t>Expansion of autonomous safety and emergency-response capabilities in connected vehicles.</w:t>
      </w:r>
    </w:p>
    <w:p>
      <w:r>
        <w:rPr>
          <w:rFonts w:ascii="Times New Roman" w:hAnsi="Times New Roman"/>
          <w:b/>
          <w:sz w:val="28"/>
        </w:rPr>
        <w:t>II. PROPOSED PROJECT TITLE</w:t>
      </w:r>
    </w:p>
    <w:p>
      <w:pPr>
        <w:jc w:val="center"/>
      </w:pPr>
      <w:r>
        <w:rPr>
          <w:b/>
        </w:rPr>
        <w:t>SAAHAS-ADAS – AI-Powered Advanced Driver Assistance System with Intelligent Emergency Response, Automated FIR Generation, and Emergency Dispatch</w:t>
      </w:r>
    </w:p>
    <w:p>
      <w:r>
        <w:rPr>
          <w:rFonts w:ascii="Times New Roman" w:hAnsi="Times New Roman"/>
          <w:b/>
          <w:sz w:val="28"/>
        </w:rPr>
        <w:t>III. OBJECTIVES OF THE PROJECT</w:t>
      </w:r>
    </w:p>
    <w:p>
      <w:pPr>
        <w:ind w:left="360" w:hanging="360"/>
      </w:pPr>
      <w:r>
        <w:rPr>
          <w:b/>
        </w:rPr>
        <w:t xml:space="preserve">1. </w:t>
      </w:r>
      <w:r>
        <w:t>To develop an AI-based ADAS capable of detecting lanes, pedestrians, vehicles, traffic signs, and driver fatigue in real time.</w:t>
      </w:r>
    </w:p>
    <w:p>
      <w:pPr>
        <w:ind w:left="360" w:hanging="360"/>
      </w:pPr>
      <w:r>
        <w:rPr>
          <w:b/>
        </w:rPr>
        <w:t xml:space="preserve">2. </w:t>
      </w:r>
      <w:r>
        <w:t>To automatically detect severe crashes using impact information, airbag deployment triggers, vehicle telemetry, and AI-based severity analysis.</w:t>
      </w:r>
    </w:p>
    <w:p>
      <w:pPr>
        <w:ind w:left="360" w:hanging="360"/>
      </w:pPr>
      <w:r>
        <w:rPr>
          <w:b/>
        </w:rPr>
        <w:t xml:space="preserve">3. </w:t>
      </w:r>
      <w:r>
        <w:t>To generate and securely preserve accident evidence, including video, GPS information, telemetry, incident timeline, and automated FIR information.</w:t>
      </w:r>
    </w:p>
    <w:p>
      <w:pPr>
        <w:ind w:left="360" w:hanging="360"/>
      </w:pPr>
      <w:r>
        <w:rPr>
          <w:b/>
        </w:rPr>
        <w:t xml:space="preserve">4. </w:t>
      </w:r>
      <w:r>
        <w:t>To reduce emergency response time by automatically dispatching crash location, severity, and relevant incident information to emergency authorities.</w:t>
      </w:r>
    </w:p>
    <w:p>
      <w:r>
        <w:rPr>
          <w:rFonts w:ascii="Times New Roman" w:hAnsi="Times New Roman"/>
          <w:b/>
          <w:sz w:val="28"/>
        </w:rPr>
        <w:t>IV. TEAM 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S. No.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Name / Roll Number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i/>
        </w:rPr>
        <w:t>Prepared for Review – 0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