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E2AB" w14:textId="77777777" w:rsidR="00192F44" w:rsidRPr="00192F44" w:rsidRDefault="00000000" w:rsidP="00192F44">
      <w:r>
        <w:pict w14:anchorId="30F6E2B9">
          <v:rect id="_x0000_i1025" style="width:0;height:1.5pt" o:hralign="center" o:hrstd="t" o:hr="t" fillcolor="#a0a0a0" stroked="f"/>
        </w:pict>
      </w:r>
    </w:p>
    <w:p w14:paraId="2FC9A80B" w14:textId="5D688F01" w:rsidR="00192F44" w:rsidRPr="00192F44" w:rsidRDefault="00192F44" w:rsidP="00192F44">
      <w:pPr>
        <w:ind w:left="720" w:firstLine="720"/>
        <w:rPr>
          <w:b/>
          <w:bCs/>
          <w:sz w:val="44"/>
          <w:szCs w:val="44"/>
        </w:rPr>
      </w:pPr>
      <w:r w:rsidRPr="00192F44">
        <w:rPr>
          <w:b/>
          <w:bCs/>
          <w:sz w:val="44"/>
          <w:szCs w:val="44"/>
        </w:rPr>
        <w:t xml:space="preserve">DA Assignment </w:t>
      </w:r>
      <w:r w:rsidR="00CA267F">
        <w:rPr>
          <w:b/>
          <w:bCs/>
          <w:sz w:val="44"/>
          <w:szCs w:val="44"/>
        </w:rPr>
        <w:t>–</w:t>
      </w:r>
      <w:r w:rsidRPr="00192F44">
        <w:rPr>
          <w:b/>
          <w:bCs/>
          <w:sz w:val="44"/>
          <w:szCs w:val="44"/>
        </w:rPr>
        <w:t xml:space="preserve"> </w:t>
      </w:r>
      <w:r w:rsidR="00106239">
        <w:rPr>
          <w:b/>
          <w:bCs/>
          <w:sz w:val="44"/>
          <w:szCs w:val="44"/>
        </w:rPr>
        <w:t xml:space="preserve">3 </w:t>
      </w:r>
      <w:r w:rsidRPr="00192F44">
        <w:rPr>
          <w:b/>
          <w:bCs/>
          <w:sz w:val="44"/>
          <w:szCs w:val="44"/>
        </w:rPr>
        <w:t>Submission</w:t>
      </w:r>
    </w:p>
    <w:p w14:paraId="519731B8" w14:textId="77777777" w:rsidR="00192F44" w:rsidRPr="00192F44" w:rsidRDefault="00000000" w:rsidP="00192F44">
      <w:r>
        <w:pict w14:anchorId="0A64B2AB">
          <v:rect id="_x0000_i1026" style="width:0;height:1.5pt" o:hralign="center" o:hrstd="t" o:hr="t" fillcolor="#a0a0a0" stroked="f"/>
        </w:pict>
      </w:r>
    </w:p>
    <w:p w14:paraId="305B45BF" w14:textId="7A4F67A6" w:rsidR="00192F44" w:rsidRPr="00192F44" w:rsidRDefault="00192F44" w:rsidP="00192F44">
      <w:pPr>
        <w:rPr>
          <w:sz w:val="32"/>
          <w:szCs w:val="32"/>
        </w:rPr>
      </w:pPr>
      <w:r w:rsidRPr="00192F44">
        <w:rPr>
          <w:b/>
          <w:bCs/>
          <w:sz w:val="28"/>
          <w:szCs w:val="28"/>
        </w:rPr>
        <w:t>Title:</w:t>
      </w:r>
      <w:r w:rsidRPr="00192F44">
        <w:rPr>
          <w:sz w:val="32"/>
          <w:szCs w:val="32"/>
        </w:rPr>
        <w:br/>
      </w:r>
      <w:r w:rsidRPr="00192F44">
        <w:rPr>
          <w:b/>
          <w:bCs/>
          <w:sz w:val="32"/>
          <w:szCs w:val="32"/>
        </w:rPr>
        <w:t xml:space="preserve">Supermarket Sales Dashboard </w:t>
      </w:r>
    </w:p>
    <w:p w14:paraId="076E7265" w14:textId="39417230" w:rsidR="00192F44" w:rsidRDefault="00192F44" w:rsidP="00192F44">
      <w:r w:rsidRPr="00192F44">
        <w:rPr>
          <w:b/>
          <w:bCs/>
        </w:rPr>
        <w:t>Submitted by:</w:t>
      </w:r>
      <w:r w:rsidRPr="00192F44">
        <w:br/>
      </w:r>
      <w:r w:rsidRPr="00192F44">
        <w:rPr>
          <w:b/>
          <w:bCs/>
        </w:rPr>
        <w:t>Name :</w:t>
      </w:r>
      <w:r>
        <w:t xml:space="preserve"> </w:t>
      </w:r>
      <w:r w:rsidR="00F4037B">
        <w:t>Shaik Tanzil Basha</w:t>
      </w:r>
    </w:p>
    <w:p w14:paraId="1EA98361" w14:textId="77777777" w:rsidR="00776B00" w:rsidRDefault="00776B00" w:rsidP="00192F44">
      <w:pPr>
        <w:rPr>
          <w:b/>
          <w:bCs/>
        </w:rPr>
      </w:pPr>
    </w:p>
    <w:p w14:paraId="251A65EE" w14:textId="373245B8" w:rsidR="00192F44" w:rsidRDefault="00192F44" w:rsidP="00192F44">
      <w:r w:rsidRPr="00192F44">
        <w:rPr>
          <w:b/>
          <w:bCs/>
        </w:rPr>
        <w:t>Roll Number :</w:t>
      </w:r>
      <w:r>
        <w:t xml:space="preserve"> 2</w:t>
      </w:r>
      <w:r w:rsidR="00F4037B">
        <w:t>2AT1A3241</w:t>
      </w:r>
    </w:p>
    <w:p w14:paraId="388F8B6D" w14:textId="41FB4451" w:rsidR="00192F44" w:rsidRPr="00192F44" w:rsidRDefault="00192F44" w:rsidP="00192F44">
      <w:r w:rsidRPr="00192F44">
        <w:rPr>
          <w:b/>
          <w:bCs/>
        </w:rPr>
        <w:t>Institute Name :</w:t>
      </w:r>
      <w:r>
        <w:t xml:space="preserve"> G.Pullaiah College Of Engineering and Technology</w:t>
      </w:r>
    </w:p>
    <w:p w14:paraId="75E4A2AC" w14:textId="77777777" w:rsidR="00192F44" w:rsidRPr="00192F44" w:rsidRDefault="00000000" w:rsidP="00192F44">
      <w:r>
        <w:pict w14:anchorId="54270D55">
          <v:rect id="_x0000_i1027" style="width:0;height:1.5pt" o:hralign="center" o:hrstd="t" o:hr="t" fillcolor="#a0a0a0" stroked="f"/>
        </w:pict>
      </w:r>
    </w:p>
    <w:p w14:paraId="6F8B420D" w14:textId="32654906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192F44">
        <w:rPr>
          <w:b/>
          <w:bCs/>
          <w:sz w:val="36"/>
          <w:szCs w:val="36"/>
        </w:rPr>
        <w:t xml:space="preserve"> Introduction</w:t>
      </w:r>
      <w:r w:rsidR="00000000">
        <w:pict w14:anchorId="48C5B779">
          <v:rect id="_x0000_i1028" style="width:0;height:1.5pt" o:hralign="center" o:hrstd="t" o:hr="t" fillcolor="#a0a0a0" stroked="f"/>
        </w:pict>
      </w:r>
    </w:p>
    <w:p w14:paraId="4C71D3D3" w14:textId="77777777" w:rsidR="00192F44" w:rsidRPr="00192F44" w:rsidRDefault="00192F44" w:rsidP="00192F44">
      <w:r w:rsidRPr="00192F44">
        <w:rPr>
          <w:b/>
          <w:bCs/>
        </w:rPr>
        <w:t>Objective:</w:t>
      </w:r>
      <w:r w:rsidRPr="00192F44">
        <w:br/>
        <w:t>To analyze the sales performance of a supermarket chain operating in three branches over three months using Tableau visualizations. The data contains customer demographics, purchase behavior, and sales figures.</w:t>
      </w:r>
    </w:p>
    <w:p w14:paraId="45D81D18" w14:textId="77777777" w:rsidR="00192F44" w:rsidRPr="00192F44" w:rsidRDefault="00192F44" w:rsidP="00192F44">
      <w:r w:rsidRPr="00192F44">
        <w:rPr>
          <w:b/>
          <w:bCs/>
        </w:rPr>
        <w:t>Tools Used:</w:t>
      </w:r>
    </w:p>
    <w:p w14:paraId="0EE0FA96" w14:textId="77777777" w:rsidR="00192F44" w:rsidRPr="00192F44" w:rsidRDefault="00192F44" w:rsidP="00192F44">
      <w:pPr>
        <w:numPr>
          <w:ilvl w:val="0"/>
          <w:numId w:val="1"/>
        </w:numPr>
      </w:pPr>
      <w:r w:rsidRPr="00192F44">
        <w:t>Tableau Public/Desktop</w:t>
      </w:r>
    </w:p>
    <w:p w14:paraId="67FA104D" w14:textId="77777777" w:rsidR="00192F44" w:rsidRPr="00192F44" w:rsidRDefault="00192F44" w:rsidP="00192F44">
      <w:pPr>
        <w:numPr>
          <w:ilvl w:val="0"/>
          <w:numId w:val="1"/>
        </w:numPr>
      </w:pPr>
      <w:r w:rsidRPr="00192F44">
        <w:t>Supermarket Sales Dataset (Jan–Mar 2019)</w:t>
      </w:r>
    </w:p>
    <w:p w14:paraId="7F504292" w14:textId="77777777" w:rsidR="00192F44" w:rsidRPr="00192F44" w:rsidRDefault="00192F44" w:rsidP="00192F44">
      <w:r w:rsidRPr="00192F44">
        <w:rPr>
          <w:b/>
          <w:bCs/>
        </w:rPr>
        <w:t>Dataset Source:</w:t>
      </w:r>
      <w:r w:rsidRPr="00192F44">
        <w:br/>
      </w:r>
      <w:r w:rsidRPr="00192F44">
        <w:rPr>
          <w:i/>
          <w:iCs/>
        </w:rPr>
        <w:t>Supermarket Sales (Kaggle / Classroom link)</w:t>
      </w:r>
    </w:p>
    <w:p w14:paraId="4516CAC2" w14:textId="77777777" w:rsidR="00192F44" w:rsidRPr="00192F44" w:rsidRDefault="00000000" w:rsidP="00192F44">
      <w:r>
        <w:pict w14:anchorId="59957C0A">
          <v:rect id="_x0000_i1029" style="width:0;height:1.5pt" o:hralign="center" o:hrstd="t" o:hr="t" fillcolor="#a0a0a0" stroked="f"/>
        </w:pict>
      </w:r>
    </w:p>
    <w:p w14:paraId="166D47BA" w14:textId="3AFB1009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🧹</w:t>
      </w:r>
      <w:r w:rsidRPr="00192F44">
        <w:rPr>
          <w:b/>
          <w:bCs/>
          <w:sz w:val="36"/>
          <w:szCs w:val="36"/>
        </w:rPr>
        <w:t>Data Cleaning in Tableau</w:t>
      </w:r>
    </w:p>
    <w:p w14:paraId="7965567A" w14:textId="77777777" w:rsidR="00192F44" w:rsidRPr="00192F44" w:rsidRDefault="00000000" w:rsidP="00192F44">
      <w:r>
        <w:pict w14:anchorId="56C4823E">
          <v:rect id="_x0000_i1030" style="width:0;height:1.5pt" o:hralign="center" o:hrstd="t" o:hr="t" fillcolor="#a0a0a0" stroked="f"/>
        </w:pict>
      </w:r>
    </w:p>
    <w:p w14:paraId="3FB37118" w14:textId="77777777" w:rsidR="00192F44" w:rsidRPr="00192F44" w:rsidRDefault="00192F44" w:rsidP="00192F44">
      <w:r w:rsidRPr="00192F44">
        <w:rPr>
          <w:b/>
          <w:bCs/>
        </w:rPr>
        <w:t>Steps Performed:</w:t>
      </w:r>
    </w:p>
    <w:p w14:paraId="62067969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Imported CSV dataset into Tableau</w:t>
      </w:r>
    </w:p>
    <w:p w14:paraId="2D6CAD3A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Removed unnecessary columns:</w:t>
      </w:r>
    </w:p>
    <w:p w14:paraId="3D3E5C1E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lastRenderedPageBreak/>
        <w:t>Invoice ID</w:t>
      </w:r>
      <w:r w:rsidRPr="00192F44">
        <w:t xml:space="preserve"> (unique identifier not required for analysis)</w:t>
      </w:r>
    </w:p>
    <w:p w14:paraId="1C60C0C5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t>COGS</w:t>
      </w:r>
      <w:r w:rsidRPr="00192F44">
        <w:t xml:space="preserve"> (already factored into other calculations)</w:t>
      </w:r>
    </w:p>
    <w:p w14:paraId="46CFFF30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t>Date/Time columns</w:t>
      </w:r>
      <w:r w:rsidRPr="00192F44">
        <w:t xml:space="preserve"> – not used in some dashboards</w:t>
      </w:r>
    </w:p>
    <w:p w14:paraId="347DA210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Renamed field names for better clarity (optional)</w:t>
      </w:r>
    </w:p>
    <w:p w14:paraId="52BF208B" w14:textId="77777777" w:rsidR="00192F44" w:rsidRPr="00192F44" w:rsidRDefault="00000000" w:rsidP="00192F44">
      <w:r>
        <w:pict w14:anchorId="4BC572F8">
          <v:rect id="_x0000_i1031" style="width:0;height:1.5pt" o:hralign="center" o:hrstd="t" o:hr="t" fillcolor="#a0a0a0" stroked="f"/>
        </w:pict>
      </w:r>
    </w:p>
    <w:p w14:paraId="09506172" w14:textId="3E9781D8" w:rsid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📉</w:t>
      </w:r>
      <w:r w:rsidRPr="00192F44">
        <w:rPr>
          <w:b/>
          <w:bCs/>
          <w:sz w:val="36"/>
          <w:szCs w:val="36"/>
        </w:rPr>
        <w:t xml:space="preserve"> Visualizations + Insights</w:t>
      </w:r>
    </w:p>
    <w:p w14:paraId="77A4C6C6" w14:textId="1FBBFB45" w:rsidR="00192F44" w:rsidRPr="00192F44" w:rsidRDefault="00000000" w:rsidP="00192F44">
      <w:pPr>
        <w:rPr>
          <w:b/>
          <w:bCs/>
          <w:sz w:val="36"/>
          <w:szCs w:val="36"/>
        </w:rPr>
      </w:pPr>
      <w:r>
        <w:pict w14:anchorId="076A9AA9">
          <v:rect id="_x0000_i1032" style="width:0;height:1.5pt" o:hralign="center" o:hrstd="t" o:hr="t" fillcolor="#a0a0a0" stroked="f"/>
        </w:pict>
      </w:r>
    </w:p>
    <w:p w14:paraId="6BB709EF" w14:textId="68766B36" w:rsidR="00192F44" w:rsidRPr="00192F44" w:rsidRDefault="00192F44" w:rsidP="00192F44">
      <w:pPr>
        <w:rPr>
          <w:b/>
          <w:bCs/>
        </w:rPr>
      </w:pPr>
      <w:r w:rsidRPr="00192F44">
        <w:rPr>
          <w:rFonts w:ascii="Segoe UI Emoji" w:hAnsi="Segoe UI Emoji" w:cs="Segoe UI Emoji"/>
          <w:b/>
          <w:bCs/>
        </w:rPr>
        <w:t>🔷</w:t>
      </w:r>
      <w:r w:rsidRPr="00192F44">
        <w:rPr>
          <w:b/>
          <w:bCs/>
        </w:rPr>
        <w:t xml:space="preserve"> 1.</w:t>
      </w:r>
      <w:r w:rsidR="00106239">
        <w:rPr>
          <w:b/>
          <w:bCs/>
        </w:rPr>
        <w:t>Interactive Dashboard :</w:t>
      </w:r>
    </w:p>
    <w:p w14:paraId="5955D377" w14:textId="73291F83" w:rsidR="00192F44" w:rsidRDefault="00192F44" w:rsidP="00192F44">
      <w:r w:rsidRPr="00192F44">
        <w:rPr>
          <w:b/>
          <w:bCs/>
        </w:rPr>
        <w:t>Screenshot:</w:t>
      </w:r>
    </w:p>
    <w:p w14:paraId="68050684" w14:textId="602F2362" w:rsidR="00192F44" w:rsidRPr="00192F44" w:rsidRDefault="00C115F3" w:rsidP="00192F44">
      <w:pPr>
        <w:rPr>
          <w:i/>
          <w:iCs/>
        </w:rPr>
      </w:pPr>
      <w:r>
        <w:rPr>
          <w:noProof/>
        </w:rPr>
        <w:drawing>
          <wp:inline distT="0" distB="0" distL="0" distR="0" wp14:anchorId="5F3E8FAB" wp14:editId="5320E56E">
            <wp:extent cx="4659959" cy="2621531"/>
            <wp:effectExtent l="0" t="0" r="7620" b="7620"/>
            <wp:docPr id="2074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3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59" cy="262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1BF7" w14:textId="704B021D" w:rsidR="00152594" w:rsidRPr="00152594" w:rsidRDefault="00000000" w:rsidP="00152594">
      <w:r>
        <w:pict w14:anchorId="7EC2014F">
          <v:rect id="_x0000_i1033" style="width:0;height:1.5pt" o:hralign="center" o:hrstd="t" o:hr="t" fillcolor="#a0a0a0" stroked="f"/>
        </w:pict>
      </w:r>
    </w:p>
    <w:p w14:paraId="46610DDB" w14:textId="77777777" w:rsidR="003E761E" w:rsidRDefault="00152594" w:rsidP="00235EDE">
      <w:r w:rsidRPr="00152594">
        <w:rPr>
          <w:b/>
          <w:bCs/>
        </w:rPr>
        <w:t>Purpose:</w:t>
      </w:r>
      <w:r w:rsidRPr="00152594">
        <w:t xml:space="preserve"> </w:t>
      </w:r>
      <w:r w:rsidR="00106239" w:rsidRPr="00106239">
        <w:rPr>
          <w:b/>
          <w:bCs/>
        </w:rPr>
        <w:t>Combine multiple visualizations into a single view</w:t>
      </w:r>
      <w:r w:rsidR="00106239" w:rsidRPr="00106239">
        <w:t xml:space="preserve"> to let users explore data with filters, highlights, and actions — enhancing understanding and user engagement.</w:t>
      </w:r>
    </w:p>
    <w:p w14:paraId="73A13B55" w14:textId="3D7DBABB" w:rsidR="00235EDE" w:rsidRDefault="00152594" w:rsidP="00235EDE">
      <w:pPr>
        <w:rPr>
          <w:b/>
          <w:bCs/>
        </w:rPr>
      </w:pPr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</w:t>
      </w:r>
      <w:r w:rsidR="003E761E">
        <w:rPr>
          <w:b/>
          <w:bCs/>
        </w:rPr>
        <w:t>:</w:t>
      </w:r>
    </w:p>
    <w:p w14:paraId="00D1042C" w14:textId="77777777" w:rsidR="003E761E" w:rsidRPr="003E761E" w:rsidRDefault="003E761E" w:rsidP="003E761E">
      <w:pPr>
        <w:rPr>
          <w:b/>
          <w:bCs/>
        </w:rPr>
      </w:pPr>
      <w:r w:rsidRPr="003E761E">
        <w:rPr>
          <w:b/>
          <w:bCs/>
        </w:rPr>
        <w:t>Dashboard Title:</w:t>
      </w:r>
    </w:p>
    <w:p w14:paraId="6D99CF91" w14:textId="77777777" w:rsidR="003E761E" w:rsidRPr="003E761E" w:rsidRDefault="003E761E" w:rsidP="003E761E">
      <w:r w:rsidRPr="003E761E">
        <w:rPr>
          <w:b/>
          <w:bCs/>
        </w:rPr>
        <w:t>"Supermarket Sales Overview Dashboard"</w:t>
      </w:r>
    </w:p>
    <w:p w14:paraId="40BCE7BC" w14:textId="77777777" w:rsidR="003E761E" w:rsidRPr="003E761E" w:rsidRDefault="003E761E" w:rsidP="003E761E">
      <w:pPr>
        <w:rPr>
          <w:b/>
          <w:bCs/>
        </w:rPr>
      </w:pPr>
      <w:r w:rsidRPr="003E761E">
        <w:rPr>
          <w:b/>
          <w:bCs/>
        </w:rPr>
        <w:t>Components (Sheets/Charts):</w:t>
      </w:r>
    </w:p>
    <w:p w14:paraId="2A12F8A1" w14:textId="77777777" w:rsidR="003E761E" w:rsidRPr="003E761E" w:rsidRDefault="003E761E" w:rsidP="003E761E">
      <w:pPr>
        <w:numPr>
          <w:ilvl w:val="0"/>
          <w:numId w:val="22"/>
        </w:numPr>
      </w:pPr>
      <w:r w:rsidRPr="003E761E">
        <w:rPr>
          <w:rFonts w:ascii="Segoe UI Emoji" w:hAnsi="Segoe UI Emoji" w:cs="Segoe UI Emoji"/>
        </w:rPr>
        <w:t>✅</w:t>
      </w:r>
      <w:r w:rsidRPr="003E761E">
        <w:t xml:space="preserve"> </w:t>
      </w:r>
      <w:r w:rsidRPr="003E761E">
        <w:rPr>
          <w:b/>
          <w:bCs/>
        </w:rPr>
        <w:t>Donut Chart</w:t>
      </w:r>
      <w:r w:rsidRPr="003E761E">
        <w:t xml:space="preserve"> – </w:t>
      </w:r>
      <w:r w:rsidRPr="003E761E">
        <w:rPr>
          <w:i/>
          <w:iCs/>
        </w:rPr>
        <w:t>Total Sales by Branch</w:t>
      </w:r>
    </w:p>
    <w:p w14:paraId="34D91075" w14:textId="77777777" w:rsidR="003E761E" w:rsidRPr="003E761E" w:rsidRDefault="003E761E" w:rsidP="003E761E">
      <w:pPr>
        <w:numPr>
          <w:ilvl w:val="0"/>
          <w:numId w:val="22"/>
        </w:numPr>
      </w:pPr>
      <w:r w:rsidRPr="003E761E">
        <w:rPr>
          <w:rFonts w:ascii="Segoe UI Emoji" w:hAnsi="Segoe UI Emoji" w:cs="Segoe UI Emoji"/>
        </w:rPr>
        <w:t>📈</w:t>
      </w:r>
      <w:r w:rsidRPr="003E761E">
        <w:t xml:space="preserve"> </w:t>
      </w:r>
      <w:r w:rsidRPr="003E761E">
        <w:rPr>
          <w:b/>
          <w:bCs/>
        </w:rPr>
        <w:t>Area Chart</w:t>
      </w:r>
      <w:r w:rsidRPr="003E761E">
        <w:t xml:space="preserve"> – </w:t>
      </w:r>
      <w:r w:rsidRPr="003E761E">
        <w:rPr>
          <w:i/>
          <w:iCs/>
        </w:rPr>
        <w:t>Monthly Sales Trend</w:t>
      </w:r>
    </w:p>
    <w:p w14:paraId="0659156D" w14:textId="77777777" w:rsidR="003E761E" w:rsidRPr="003E761E" w:rsidRDefault="003E761E" w:rsidP="003E761E">
      <w:pPr>
        <w:numPr>
          <w:ilvl w:val="0"/>
          <w:numId w:val="22"/>
        </w:numPr>
      </w:pPr>
      <w:r w:rsidRPr="003E761E">
        <w:rPr>
          <w:rFonts w:ascii="Segoe UI Emoji" w:hAnsi="Segoe UI Emoji" w:cs="Segoe UI Emoji"/>
        </w:rPr>
        <w:t>🔠</w:t>
      </w:r>
      <w:r w:rsidRPr="003E761E">
        <w:t xml:space="preserve"> </w:t>
      </w:r>
      <w:r w:rsidRPr="003E761E">
        <w:rPr>
          <w:b/>
          <w:bCs/>
        </w:rPr>
        <w:t>Highlight Table</w:t>
      </w:r>
      <w:r w:rsidRPr="003E761E">
        <w:t xml:space="preserve"> – </w:t>
      </w:r>
      <w:r w:rsidRPr="003E761E">
        <w:rPr>
          <w:i/>
          <w:iCs/>
        </w:rPr>
        <w:t>Gross Income by Product Line and Branch</w:t>
      </w:r>
    </w:p>
    <w:p w14:paraId="22979D90" w14:textId="77777777" w:rsidR="003E761E" w:rsidRPr="003E761E" w:rsidRDefault="003E761E" w:rsidP="003E761E">
      <w:pPr>
        <w:numPr>
          <w:ilvl w:val="0"/>
          <w:numId w:val="22"/>
        </w:numPr>
      </w:pPr>
      <w:r w:rsidRPr="003E761E">
        <w:rPr>
          <w:rFonts w:ascii="Segoe UI Emoji" w:hAnsi="Segoe UI Emoji" w:cs="Segoe UI Emoji"/>
        </w:rPr>
        <w:lastRenderedPageBreak/>
        <w:t>☁️</w:t>
      </w:r>
      <w:r w:rsidRPr="003E761E">
        <w:t xml:space="preserve"> </w:t>
      </w:r>
      <w:r w:rsidRPr="003E761E">
        <w:rPr>
          <w:b/>
          <w:bCs/>
        </w:rPr>
        <w:t>Word Cloud</w:t>
      </w:r>
      <w:r w:rsidRPr="003E761E">
        <w:t xml:space="preserve"> – </w:t>
      </w:r>
      <w:r w:rsidRPr="003E761E">
        <w:rPr>
          <w:i/>
          <w:iCs/>
        </w:rPr>
        <w:t>Sales Volume by Product Line</w:t>
      </w:r>
    </w:p>
    <w:p w14:paraId="2BAE6F5F" w14:textId="77777777" w:rsidR="003E761E" w:rsidRPr="003E761E" w:rsidRDefault="003E761E" w:rsidP="003E761E">
      <w:pPr>
        <w:ind w:left="720"/>
        <w:rPr>
          <w:b/>
          <w:bCs/>
        </w:rPr>
      </w:pPr>
      <w:r w:rsidRPr="003E761E">
        <w:rPr>
          <w:b/>
          <w:bCs/>
        </w:rPr>
        <w:t>Interactivity Features:</w:t>
      </w:r>
    </w:p>
    <w:p w14:paraId="5DF34DA0" w14:textId="77777777" w:rsidR="003E761E" w:rsidRPr="003E761E" w:rsidRDefault="003E761E" w:rsidP="003E761E">
      <w:pPr>
        <w:numPr>
          <w:ilvl w:val="0"/>
          <w:numId w:val="23"/>
        </w:numPr>
      </w:pPr>
      <w:r w:rsidRPr="003E761E">
        <w:rPr>
          <w:rFonts w:ascii="Segoe UI Emoji" w:hAnsi="Segoe UI Emoji" w:cs="Segoe UI Emoji"/>
        </w:rPr>
        <w:t>🔍</w:t>
      </w:r>
      <w:r w:rsidRPr="003E761E">
        <w:t xml:space="preserve"> </w:t>
      </w:r>
      <w:r w:rsidRPr="003E761E">
        <w:rPr>
          <w:b/>
          <w:bCs/>
        </w:rPr>
        <w:t>Dropdown Filters</w:t>
      </w:r>
    </w:p>
    <w:p w14:paraId="59F5E337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Add filters like Branch, Product Line, Customer Type</w:t>
      </w:r>
    </w:p>
    <w:p w14:paraId="491AAAFE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 xml:space="preserve">Drag to the dashboard → Click dropdown → </w:t>
      </w:r>
      <w:r w:rsidRPr="003E761E">
        <w:rPr>
          <w:b/>
          <w:bCs/>
        </w:rPr>
        <w:t>“Apply to all using this data source”</w:t>
      </w:r>
    </w:p>
    <w:p w14:paraId="1F1EAF56" w14:textId="77777777" w:rsidR="003E761E" w:rsidRPr="003E761E" w:rsidRDefault="003E761E" w:rsidP="003E761E">
      <w:pPr>
        <w:numPr>
          <w:ilvl w:val="0"/>
          <w:numId w:val="23"/>
        </w:numPr>
      </w:pPr>
      <w:r w:rsidRPr="003E761E">
        <w:rPr>
          <w:rFonts w:ascii="Segoe UI Emoji" w:hAnsi="Segoe UI Emoji" w:cs="Segoe UI Emoji"/>
        </w:rPr>
        <w:t>🖱️</w:t>
      </w:r>
      <w:r w:rsidRPr="003E761E">
        <w:t xml:space="preserve"> </w:t>
      </w:r>
      <w:r w:rsidRPr="003E761E">
        <w:rPr>
          <w:b/>
          <w:bCs/>
        </w:rPr>
        <w:t>Use as Filter</w:t>
      </w:r>
    </w:p>
    <w:p w14:paraId="773940A5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 xml:space="preserve">Right-click on a chart (like Donut or Word Cloud) → </w:t>
      </w:r>
      <w:r w:rsidRPr="003E761E">
        <w:rPr>
          <w:b/>
          <w:bCs/>
        </w:rPr>
        <w:t>Use as Filter</w:t>
      </w:r>
    </w:p>
    <w:p w14:paraId="6A71E1F1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Clicking a segment will filter all charts</w:t>
      </w:r>
    </w:p>
    <w:p w14:paraId="2DF5B8E3" w14:textId="77777777" w:rsidR="003E761E" w:rsidRPr="003E761E" w:rsidRDefault="003E761E" w:rsidP="003E761E">
      <w:pPr>
        <w:numPr>
          <w:ilvl w:val="0"/>
          <w:numId w:val="23"/>
        </w:numPr>
      </w:pPr>
      <w:r w:rsidRPr="003E761E">
        <w:rPr>
          <w:rFonts w:ascii="Segoe UI Emoji" w:hAnsi="Segoe UI Emoji" w:cs="Segoe UI Emoji"/>
        </w:rPr>
        <w:t>🌈</w:t>
      </w:r>
      <w:r w:rsidRPr="003E761E">
        <w:t xml:space="preserve"> </w:t>
      </w:r>
      <w:r w:rsidRPr="003E761E">
        <w:rPr>
          <w:b/>
          <w:bCs/>
        </w:rPr>
        <w:t>Highlight Actions</w:t>
      </w:r>
    </w:p>
    <w:p w14:paraId="46C2AA3E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Dashboard → Actions → Add → Highlight</w:t>
      </w:r>
    </w:p>
    <w:p w14:paraId="3509D4D5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Highlight related values across sheets on hover</w:t>
      </w:r>
    </w:p>
    <w:p w14:paraId="5536ADB8" w14:textId="77777777" w:rsidR="003E761E" w:rsidRPr="003E761E" w:rsidRDefault="003E761E" w:rsidP="003E761E">
      <w:pPr>
        <w:numPr>
          <w:ilvl w:val="0"/>
          <w:numId w:val="23"/>
        </w:numPr>
      </w:pPr>
      <w:r w:rsidRPr="003E761E">
        <w:rPr>
          <w:rFonts w:ascii="Segoe UI Emoji" w:hAnsi="Segoe UI Emoji" w:cs="Segoe UI Emoji"/>
        </w:rPr>
        <w:t>📆</w:t>
      </w:r>
      <w:r w:rsidRPr="003E761E">
        <w:t xml:space="preserve"> </w:t>
      </w:r>
      <w:r w:rsidRPr="003E761E">
        <w:rPr>
          <w:b/>
          <w:bCs/>
        </w:rPr>
        <w:t>Date Range Slider</w:t>
      </w:r>
      <w:r w:rsidRPr="003E761E">
        <w:t xml:space="preserve"> </w:t>
      </w:r>
      <w:r w:rsidRPr="003E761E">
        <w:rPr>
          <w:i/>
          <w:iCs/>
        </w:rPr>
        <w:t>(optional)</w:t>
      </w:r>
    </w:p>
    <w:p w14:paraId="2DB34A7B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Drag Invoice Date to Filter → Select range → Show filter</w:t>
      </w:r>
    </w:p>
    <w:p w14:paraId="085DADB9" w14:textId="77777777" w:rsidR="003E761E" w:rsidRPr="003E761E" w:rsidRDefault="003E761E" w:rsidP="003E761E">
      <w:pPr>
        <w:ind w:left="720"/>
      </w:pPr>
    </w:p>
    <w:p w14:paraId="0C956485" w14:textId="00F22853" w:rsidR="00152594" w:rsidRPr="00152594" w:rsidRDefault="00000000" w:rsidP="00152594">
      <w:r>
        <w:pict w14:anchorId="73B93386">
          <v:rect id="_x0000_i1034" style="width:0;height:1.5pt" o:hralign="center" o:hrstd="t" o:hr="t" fillcolor="#a0a0a0" stroked="f"/>
        </w:pict>
      </w:r>
    </w:p>
    <w:p w14:paraId="61DC034C" w14:textId="7D12EC0A" w:rsidR="003E761E" w:rsidRPr="003E761E" w:rsidRDefault="00152594" w:rsidP="00152594">
      <w:pPr>
        <w:rPr>
          <w:b/>
          <w:bCs/>
        </w:rPr>
      </w:pPr>
      <w:r w:rsidRPr="00192F44">
        <w:rPr>
          <w:b/>
          <w:bCs/>
        </w:rPr>
        <w:t>Screenshot</w:t>
      </w:r>
      <w:r w:rsidR="003E761E">
        <w:rPr>
          <w:b/>
          <w:bCs/>
        </w:rPr>
        <w:t>:</w:t>
      </w:r>
    </w:p>
    <w:p w14:paraId="6EE52A90" w14:textId="5EF1E4D4" w:rsidR="00192F44" w:rsidRPr="003E761E" w:rsidRDefault="00152594" w:rsidP="00192F44">
      <w:pPr>
        <w:rPr>
          <w:b/>
          <w:bCs/>
        </w:rPr>
      </w:pPr>
      <w:r>
        <w:rPr>
          <w:noProof/>
        </w:rPr>
        <w:drawing>
          <wp:inline distT="0" distB="0" distL="0" distR="0" wp14:anchorId="25963FC7" wp14:editId="07B1C717">
            <wp:extent cx="5417475" cy="3046095"/>
            <wp:effectExtent l="0" t="0" r="0" b="1905"/>
            <wp:docPr id="1329181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811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7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F44" w:rsidRPr="00192F44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="00192F44" w:rsidRPr="00192F44">
        <w:rPr>
          <w:b/>
          <w:bCs/>
          <w:sz w:val="36"/>
          <w:szCs w:val="36"/>
        </w:rPr>
        <w:t>Conclusion</w:t>
      </w:r>
    </w:p>
    <w:p w14:paraId="689ECB80" w14:textId="77777777" w:rsidR="00192F44" w:rsidRPr="00192F44" w:rsidRDefault="00000000" w:rsidP="00192F44">
      <w:r>
        <w:lastRenderedPageBreak/>
        <w:pict w14:anchorId="486039CE">
          <v:rect id="_x0000_i1035" style="width:0;height:1.5pt" o:hralign="center" o:hrstd="t" o:hr="t" fillcolor="#a0a0a0" stroked="f"/>
        </w:pict>
      </w:r>
    </w:p>
    <w:p w14:paraId="2EF1CAA3" w14:textId="77777777" w:rsidR="00192F44" w:rsidRPr="00192F44" w:rsidRDefault="00192F44" w:rsidP="00192F44">
      <w:pPr>
        <w:numPr>
          <w:ilvl w:val="0"/>
          <w:numId w:val="4"/>
        </w:numPr>
      </w:pPr>
      <w:r w:rsidRPr="00192F44">
        <w:t>Visualizations reveal valuable insights about branch performance, customer preferences, and sales behavior.</w:t>
      </w:r>
    </w:p>
    <w:p w14:paraId="0CF7A097" w14:textId="77777777" w:rsidR="00192F44" w:rsidRPr="00192F44" w:rsidRDefault="00192F44" w:rsidP="00192F44">
      <w:pPr>
        <w:numPr>
          <w:ilvl w:val="0"/>
          <w:numId w:val="4"/>
        </w:numPr>
      </w:pPr>
      <w:r w:rsidRPr="00192F44">
        <w:t>Tableau helped quickly identify patterns such as peak sales periods, product popularity, and preferred payment methods.</w:t>
      </w:r>
    </w:p>
    <w:p w14:paraId="641AA7C1" w14:textId="1F68FF0F" w:rsidR="00192F44" w:rsidRPr="00192F44" w:rsidRDefault="00000000" w:rsidP="00192F44">
      <w:r>
        <w:pict w14:anchorId="59E96F50">
          <v:rect id="_x0000_i1036" style="width:0;height:1.5pt" o:hralign="center" o:hrstd="t" o:hr="t" fillcolor="#a0a0a0" stroked="f"/>
        </w:pict>
      </w:r>
    </w:p>
    <w:p w14:paraId="10F05271" w14:textId="77777777" w:rsidR="00192F44" w:rsidRDefault="00192F44"/>
    <w:sectPr w:rsidR="0019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43BA"/>
    <w:multiLevelType w:val="multilevel"/>
    <w:tmpl w:val="FD76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43BD"/>
    <w:multiLevelType w:val="multilevel"/>
    <w:tmpl w:val="DB8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348E7"/>
    <w:multiLevelType w:val="multilevel"/>
    <w:tmpl w:val="0B1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408AF"/>
    <w:multiLevelType w:val="multilevel"/>
    <w:tmpl w:val="A7B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337FC"/>
    <w:multiLevelType w:val="multilevel"/>
    <w:tmpl w:val="0B7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F6AF6"/>
    <w:multiLevelType w:val="multilevel"/>
    <w:tmpl w:val="3CA2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E0CFB"/>
    <w:multiLevelType w:val="multilevel"/>
    <w:tmpl w:val="3F4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35782"/>
    <w:multiLevelType w:val="multilevel"/>
    <w:tmpl w:val="B46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71AC3"/>
    <w:multiLevelType w:val="multilevel"/>
    <w:tmpl w:val="D1FA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873C1"/>
    <w:multiLevelType w:val="multilevel"/>
    <w:tmpl w:val="0DB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B747A"/>
    <w:multiLevelType w:val="hybridMultilevel"/>
    <w:tmpl w:val="9250A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61278"/>
    <w:multiLevelType w:val="multilevel"/>
    <w:tmpl w:val="8A8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404E7"/>
    <w:multiLevelType w:val="multilevel"/>
    <w:tmpl w:val="A8A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02EE1"/>
    <w:multiLevelType w:val="multilevel"/>
    <w:tmpl w:val="6C90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8236D"/>
    <w:multiLevelType w:val="multilevel"/>
    <w:tmpl w:val="A2D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41CBF"/>
    <w:multiLevelType w:val="multilevel"/>
    <w:tmpl w:val="F35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37ECF"/>
    <w:multiLevelType w:val="multilevel"/>
    <w:tmpl w:val="45E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76657"/>
    <w:multiLevelType w:val="multilevel"/>
    <w:tmpl w:val="E40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D2689"/>
    <w:multiLevelType w:val="multilevel"/>
    <w:tmpl w:val="034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A22EF"/>
    <w:multiLevelType w:val="multilevel"/>
    <w:tmpl w:val="A1B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F3E0C"/>
    <w:multiLevelType w:val="multilevel"/>
    <w:tmpl w:val="0D0E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030AB"/>
    <w:multiLevelType w:val="multilevel"/>
    <w:tmpl w:val="7F5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45DB0"/>
    <w:multiLevelType w:val="multilevel"/>
    <w:tmpl w:val="C47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646169">
    <w:abstractNumId w:val="18"/>
  </w:num>
  <w:num w:numId="2" w16cid:durableId="415829056">
    <w:abstractNumId w:val="2"/>
  </w:num>
  <w:num w:numId="3" w16cid:durableId="232468902">
    <w:abstractNumId w:val="7"/>
  </w:num>
  <w:num w:numId="4" w16cid:durableId="1824812685">
    <w:abstractNumId w:val="19"/>
  </w:num>
  <w:num w:numId="5" w16cid:durableId="26561790">
    <w:abstractNumId w:val="9"/>
  </w:num>
  <w:num w:numId="6" w16cid:durableId="29885348">
    <w:abstractNumId w:val="17"/>
  </w:num>
  <w:num w:numId="7" w16cid:durableId="287392383">
    <w:abstractNumId w:val="15"/>
  </w:num>
  <w:num w:numId="8" w16cid:durableId="807166437">
    <w:abstractNumId w:val="14"/>
  </w:num>
  <w:num w:numId="9" w16cid:durableId="1419327990">
    <w:abstractNumId w:val="21"/>
  </w:num>
  <w:num w:numId="10" w16cid:durableId="418602363">
    <w:abstractNumId w:val="11"/>
  </w:num>
  <w:num w:numId="11" w16cid:durableId="1741558257">
    <w:abstractNumId w:val="22"/>
  </w:num>
  <w:num w:numId="12" w16cid:durableId="1659571939">
    <w:abstractNumId w:val="3"/>
  </w:num>
  <w:num w:numId="13" w16cid:durableId="203979949">
    <w:abstractNumId w:val="16"/>
  </w:num>
  <w:num w:numId="14" w16cid:durableId="1170632305">
    <w:abstractNumId w:val="12"/>
  </w:num>
  <w:num w:numId="15" w16cid:durableId="981471928">
    <w:abstractNumId w:val="10"/>
  </w:num>
  <w:num w:numId="16" w16cid:durableId="1794130485">
    <w:abstractNumId w:val="8"/>
  </w:num>
  <w:num w:numId="17" w16cid:durableId="421725966">
    <w:abstractNumId w:val="13"/>
  </w:num>
  <w:num w:numId="18" w16cid:durableId="976570083">
    <w:abstractNumId w:val="20"/>
  </w:num>
  <w:num w:numId="19" w16cid:durableId="931470573">
    <w:abstractNumId w:val="4"/>
  </w:num>
  <w:num w:numId="20" w16cid:durableId="1525366448">
    <w:abstractNumId w:val="1"/>
  </w:num>
  <w:num w:numId="21" w16cid:durableId="594485767">
    <w:abstractNumId w:val="0"/>
  </w:num>
  <w:num w:numId="22" w16cid:durableId="1538473047">
    <w:abstractNumId w:val="5"/>
  </w:num>
  <w:num w:numId="23" w16cid:durableId="1632517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44"/>
    <w:rsid w:val="00106239"/>
    <w:rsid w:val="00152594"/>
    <w:rsid w:val="00192F44"/>
    <w:rsid w:val="0022075C"/>
    <w:rsid w:val="00235EDE"/>
    <w:rsid w:val="003E761E"/>
    <w:rsid w:val="00421051"/>
    <w:rsid w:val="00546316"/>
    <w:rsid w:val="006248A8"/>
    <w:rsid w:val="006645E8"/>
    <w:rsid w:val="00724065"/>
    <w:rsid w:val="00736E33"/>
    <w:rsid w:val="00776B00"/>
    <w:rsid w:val="007800A9"/>
    <w:rsid w:val="00814A9F"/>
    <w:rsid w:val="00906DCD"/>
    <w:rsid w:val="009E117F"/>
    <w:rsid w:val="00A04851"/>
    <w:rsid w:val="00C115F3"/>
    <w:rsid w:val="00CA267F"/>
    <w:rsid w:val="00F4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A497"/>
  <w15:chartTrackingRefBased/>
  <w15:docId w15:val="{08617378-2144-4DCF-BF58-117D7148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F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5E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5E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5E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Golla</dc:creator>
  <cp:keywords/>
  <dc:description/>
  <cp:lastModifiedBy>Tanzil Basha</cp:lastModifiedBy>
  <cp:revision>3</cp:revision>
  <cp:lastPrinted>2025-06-10T07:25:00Z</cp:lastPrinted>
  <dcterms:created xsi:type="dcterms:W3CDTF">2025-07-03T06:26:00Z</dcterms:created>
  <dcterms:modified xsi:type="dcterms:W3CDTF">2025-07-03T06:27:00Z</dcterms:modified>
</cp:coreProperties>
</file>