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538" w:rsidRPr="00A64538" w:rsidRDefault="00A64538" w:rsidP="00A6453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FF0000"/>
          <w:sz w:val="28"/>
          <w:szCs w:val="28"/>
          <w:lang w:val="en-US"/>
        </w:rPr>
      </w:pPr>
      <w:r w:rsidRPr="00A64538">
        <w:rPr>
          <w:rFonts w:ascii="Calibri" w:eastAsia="Times New Roman" w:hAnsi="Calibri" w:cs="Calibri"/>
          <w:b/>
          <w:bCs/>
          <w:color w:val="FF0000"/>
          <w:sz w:val="28"/>
          <w:szCs w:val="28"/>
          <w:lang w:val="en-US"/>
        </w:rPr>
        <w:t xml:space="preserve">2. </w:t>
      </w:r>
      <w:proofErr w:type="spellStart"/>
      <w:r w:rsidRPr="00A64538">
        <w:rPr>
          <w:rFonts w:ascii="Calibri" w:eastAsia="Times New Roman" w:hAnsi="Calibri" w:cs="Calibri"/>
          <w:b/>
          <w:bCs/>
          <w:color w:val="FF0000"/>
          <w:sz w:val="28"/>
          <w:szCs w:val="28"/>
          <w:lang w:val="en-US"/>
        </w:rPr>
        <w:t>DaemonSet</w:t>
      </w:r>
      <w:proofErr w:type="spellEnd"/>
      <w:r w:rsidRPr="00A64538">
        <w:rPr>
          <w:rFonts w:ascii="Calibri" w:eastAsia="Times New Roman" w:hAnsi="Calibri" w:cs="Calibri"/>
          <w:b/>
          <w:bCs/>
          <w:color w:val="FF0000"/>
          <w:sz w:val="28"/>
          <w:szCs w:val="28"/>
          <w:lang w:val="en-US"/>
        </w:rPr>
        <w:t>:</w:t>
      </w:r>
    </w:p>
    <w:p w:rsidR="00A64538" w:rsidRPr="00A64538" w:rsidRDefault="00A64538" w:rsidP="00A6453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A64538">
        <w:rPr>
          <w:rFonts w:ascii="Calibri" w:eastAsia="Times New Roman" w:hAnsi="Calibri" w:cs="Calibri"/>
          <w:sz w:val="24"/>
          <w:szCs w:val="24"/>
          <w:lang w:val="en-US"/>
        </w:rPr>
        <w:t xml:space="preserve">A </w:t>
      </w:r>
      <w:proofErr w:type="spellStart"/>
      <w:r w:rsidRPr="00A64538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DaemonSet</w:t>
      </w:r>
      <w:proofErr w:type="spellEnd"/>
      <w:r w:rsidRPr="00A64538">
        <w:rPr>
          <w:rFonts w:ascii="Calibri" w:eastAsia="Times New Roman" w:hAnsi="Calibri" w:cs="Calibri"/>
          <w:sz w:val="24"/>
          <w:szCs w:val="24"/>
          <w:lang w:val="en-US"/>
        </w:rPr>
        <w:t xml:space="preserve"> ensures that a copy of a pod is running on all nodes (or a subset of nodes) in a cluster. This is particularly useful for running cluster-wide services like monitoring agents, log collectors, or network </w:t>
      </w:r>
      <w:proofErr w:type="spellStart"/>
      <w:r w:rsidRPr="00A64538">
        <w:rPr>
          <w:rFonts w:ascii="Calibri" w:eastAsia="Times New Roman" w:hAnsi="Calibri" w:cs="Calibri"/>
          <w:sz w:val="24"/>
          <w:szCs w:val="24"/>
          <w:lang w:val="en-US"/>
        </w:rPr>
        <w:t>plugins</w:t>
      </w:r>
      <w:proofErr w:type="spellEnd"/>
      <w:r w:rsidRPr="00A64538">
        <w:rPr>
          <w:rFonts w:ascii="Calibri" w:eastAsia="Times New Roman" w:hAnsi="Calibri" w:cs="Calibri"/>
          <w:sz w:val="24"/>
          <w:szCs w:val="24"/>
          <w:lang w:val="en-US"/>
        </w:rPr>
        <w:t>, which need to run on every node.</w:t>
      </w:r>
    </w:p>
    <w:p w:rsidR="00A64538" w:rsidRPr="00A64538" w:rsidRDefault="00A64538" w:rsidP="00A64538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  <w:r w:rsidRPr="00A64538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Key Features:</w:t>
      </w:r>
    </w:p>
    <w:p w:rsidR="00A64538" w:rsidRPr="00A64538" w:rsidRDefault="00A64538" w:rsidP="00A64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A64538">
        <w:rPr>
          <w:rFonts w:ascii="Calibri" w:eastAsia="Times New Roman" w:hAnsi="Calibri" w:cs="Calibri"/>
          <w:sz w:val="24"/>
          <w:szCs w:val="24"/>
          <w:lang w:val="en-US"/>
        </w:rPr>
        <w:t xml:space="preserve">Ensures one pod per node (or specific nodes, based on a </w:t>
      </w:r>
      <w:proofErr w:type="spellStart"/>
      <w:r w:rsidRPr="00A64538">
        <w:rPr>
          <w:rFonts w:ascii="Calibri" w:eastAsia="Times New Roman" w:hAnsi="Calibri" w:cs="Calibri"/>
          <w:sz w:val="24"/>
          <w:szCs w:val="24"/>
          <w:lang w:val="en-US"/>
        </w:rPr>
        <w:t>nodeSelector</w:t>
      </w:r>
      <w:proofErr w:type="spellEnd"/>
      <w:r w:rsidRPr="00A64538">
        <w:rPr>
          <w:rFonts w:ascii="Calibri" w:eastAsia="Times New Roman" w:hAnsi="Calibri" w:cs="Calibri"/>
          <w:sz w:val="24"/>
          <w:szCs w:val="24"/>
          <w:lang w:val="en-US"/>
        </w:rPr>
        <w:t>).</w:t>
      </w:r>
    </w:p>
    <w:p w:rsidR="00A64538" w:rsidRPr="00A64538" w:rsidRDefault="00A64538" w:rsidP="00A64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A64538">
        <w:rPr>
          <w:rFonts w:ascii="Calibri" w:eastAsia="Times New Roman" w:hAnsi="Calibri" w:cs="Calibri"/>
          <w:sz w:val="24"/>
          <w:szCs w:val="24"/>
          <w:lang w:val="en-US"/>
        </w:rPr>
        <w:t xml:space="preserve">Pods run on </w:t>
      </w:r>
      <w:r w:rsidRPr="00A64538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all nodes</w:t>
      </w:r>
      <w:r w:rsidRPr="00A64538">
        <w:rPr>
          <w:rFonts w:ascii="Calibri" w:eastAsia="Times New Roman" w:hAnsi="Calibri" w:cs="Calibri"/>
          <w:sz w:val="24"/>
          <w:szCs w:val="24"/>
          <w:lang w:val="en-US"/>
        </w:rPr>
        <w:t xml:space="preserve"> or a subset of nodes.</w:t>
      </w:r>
    </w:p>
    <w:p w:rsidR="00A64538" w:rsidRPr="00A64538" w:rsidRDefault="00A64538" w:rsidP="00A64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A64538">
        <w:rPr>
          <w:rFonts w:ascii="Calibri" w:eastAsia="Times New Roman" w:hAnsi="Calibri" w:cs="Calibri"/>
          <w:sz w:val="24"/>
          <w:szCs w:val="24"/>
          <w:lang w:val="en-US"/>
        </w:rPr>
        <w:t xml:space="preserve">When a new node is added to the cluster, the </w:t>
      </w:r>
      <w:proofErr w:type="spellStart"/>
      <w:r w:rsidRPr="00A64538">
        <w:rPr>
          <w:rFonts w:ascii="Calibri" w:eastAsia="Times New Roman" w:hAnsi="Calibri" w:cs="Calibri"/>
          <w:sz w:val="24"/>
          <w:szCs w:val="24"/>
          <w:lang w:val="en-US"/>
        </w:rPr>
        <w:t>DaemonSet</w:t>
      </w:r>
      <w:proofErr w:type="spellEnd"/>
      <w:r w:rsidRPr="00A64538">
        <w:rPr>
          <w:rFonts w:ascii="Calibri" w:eastAsia="Times New Roman" w:hAnsi="Calibri" w:cs="Calibri"/>
          <w:sz w:val="24"/>
          <w:szCs w:val="24"/>
          <w:lang w:val="en-US"/>
        </w:rPr>
        <w:t xml:space="preserve"> automatically creates a pod on that node.</w:t>
      </w:r>
    </w:p>
    <w:p w:rsidR="00A64538" w:rsidRPr="00A64538" w:rsidRDefault="00A64538" w:rsidP="00A64538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  <w:r w:rsidRPr="00A64538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Use Cases:</w:t>
      </w:r>
    </w:p>
    <w:p w:rsidR="00A64538" w:rsidRPr="00A64538" w:rsidRDefault="00A64538" w:rsidP="00A645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A64538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Cluster-wide services</w:t>
      </w:r>
      <w:r w:rsidRPr="00A64538">
        <w:rPr>
          <w:rFonts w:ascii="Calibri" w:eastAsia="Times New Roman" w:hAnsi="Calibri" w:cs="Calibri"/>
          <w:sz w:val="24"/>
          <w:szCs w:val="24"/>
          <w:lang w:val="en-US"/>
        </w:rPr>
        <w:t xml:space="preserve"> that need to run on every node:</w:t>
      </w:r>
    </w:p>
    <w:p w:rsidR="00A64538" w:rsidRPr="00A64538" w:rsidRDefault="00A64538" w:rsidP="00A645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A64538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Logging agents</w:t>
      </w:r>
      <w:r w:rsidRPr="00A64538">
        <w:rPr>
          <w:rFonts w:ascii="Calibri" w:eastAsia="Times New Roman" w:hAnsi="Calibri" w:cs="Calibri"/>
          <w:sz w:val="24"/>
          <w:szCs w:val="24"/>
          <w:lang w:val="en-US"/>
        </w:rPr>
        <w:t xml:space="preserve"> (e.g., </w:t>
      </w:r>
      <w:proofErr w:type="spellStart"/>
      <w:r w:rsidRPr="00A64538">
        <w:rPr>
          <w:rFonts w:ascii="Calibri" w:eastAsia="Times New Roman" w:hAnsi="Calibri" w:cs="Calibri"/>
          <w:sz w:val="24"/>
          <w:szCs w:val="24"/>
          <w:lang w:val="en-US"/>
        </w:rPr>
        <w:t>Fluentd</w:t>
      </w:r>
      <w:proofErr w:type="spellEnd"/>
      <w:r w:rsidRPr="00A64538">
        <w:rPr>
          <w:rFonts w:ascii="Calibri" w:eastAsia="Times New Roman" w:hAnsi="Calibri" w:cs="Calibri"/>
          <w:sz w:val="24"/>
          <w:szCs w:val="24"/>
          <w:lang w:val="en-US"/>
        </w:rPr>
        <w:t xml:space="preserve">, </w:t>
      </w:r>
      <w:proofErr w:type="spellStart"/>
      <w:r w:rsidRPr="00A64538">
        <w:rPr>
          <w:rFonts w:ascii="Calibri" w:eastAsia="Times New Roman" w:hAnsi="Calibri" w:cs="Calibri"/>
          <w:sz w:val="24"/>
          <w:szCs w:val="24"/>
          <w:lang w:val="en-US"/>
        </w:rPr>
        <w:t>Logstash</w:t>
      </w:r>
      <w:proofErr w:type="spellEnd"/>
      <w:r w:rsidRPr="00A64538">
        <w:rPr>
          <w:rFonts w:ascii="Calibri" w:eastAsia="Times New Roman" w:hAnsi="Calibri" w:cs="Calibri"/>
          <w:sz w:val="24"/>
          <w:szCs w:val="24"/>
          <w:lang w:val="en-US"/>
        </w:rPr>
        <w:t>).</w:t>
      </w:r>
    </w:p>
    <w:p w:rsidR="00A64538" w:rsidRPr="00A64538" w:rsidRDefault="00A64538" w:rsidP="00A645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A64538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Monitoring agents</w:t>
      </w:r>
      <w:r w:rsidRPr="00A64538">
        <w:rPr>
          <w:rFonts w:ascii="Calibri" w:eastAsia="Times New Roman" w:hAnsi="Calibri" w:cs="Calibri"/>
          <w:sz w:val="24"/>
          <w:szCs w:val="24"/>
          <w:lang w:val="en-US"/>
        </w:rPr>
        <w:t xml:space="preserve"> (e.g., Prometheus Node Exporter).</w:t>
      </w:r>
    </w:p>
    <w:p w:rsidR="00A64538" w:rsidRPr="00A64538" w:rsidRDefault="00A64538" w:rsidP="00A645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A64538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Security agents</w:t>
      </w:r>
      <w:r w:rsidRPr="00A64538">
        <w:rPr>
          <w:rFonts w:ascii="Calibri" w:eastAsia="Times New Roman" w:hAnsi="Calibri" w:cs="Calibri"/>
          <w:sz w:val="24"/>
          <w:szCs w:val="24"/>
          <w:lang w:val="en-US"/>
        </w:rPr>
        <w:t xml:space="preserve"> (e.g., antivirus scanning, intrusion detection).</w:t>
      </w:r>
    </w:p>
    <w:p w:rsidR="00A64538" w:rsidRDefault="00A64538" w:rsidP="00A64538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  <w:r w:rsidRPr="00A64538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 xml:space="preserve">Example YAML for </w:t>
      </w:r>
      <w:proofErr w:type="spellStart"/>
      <w:r w:rsidRPr="00A64538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DaemonSet</w:t>
      </w:r>
      <w:proofErr w:type="spellEnd"/>
      <w:r w:rsidRPr="00A64538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:</w:t>
      </w:r>
    </w:p>
    <w:p w:rsidR="00A64538" w:rsidRPr="00A64538" w:rsidRDefault="00A64538" w:rsidP="00A64538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val="en-US"/>
        </w:rPr>
      </w:pPr>
      <w:r>
        <w:rPr>
          <w:rFonts w:ascii="Calibri" w:eastAsia="Times New Roman" w:hAnsi="Calibri" w:cs="Calibri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2152650" cy="21720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72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538" w:rsidRPr="00A64538" w:rsidRDefault="00A64538" w:rsidP="00A645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A64538">
        <w:rPr>
          <w:rFonts w:ascii="Calibri" w:eastAsia="Times New Roman" w:hAnsi="Calibri" w:cs="Calibri"/>
          <w:sz w:val="24"/>
          <w:szCs w:val="24"/>
          <w:lang w:val="en-US"/>
        </w:rPr>
        <w:t xml:space="preserve">This </w:t>
      </w:r>
      <w:proofErr w:type="spellStart"/>
      <w:r w:rsidRPr="00A64538">
        <w:rPr>
          <w:rFonts w:ascii="Calibri" w:eastAsia="Times New Roman" w:hAnsi="Calibri" w:cs="Calibri"/>
          <w:b/>
          <w:sz w:val="24"/>
          <w:szCs w:val="24"/>
          <w:lang w:val="en-US"/>
        </w:rPr>
        <w:t>DaemonSet</w:t>
      </w:r>
      <w:proofErr w:type="spellEnd"/>
      <w:r w:rsidRPr="00A64538">
        <w:rPr>
          <w:rFonts w:ascii="Calibri" w:eastAsia="Times New Roman" w:hAnsi="Calibri" w:cs="Calibri"/>
          <w:sz w:val="24"/>
          <w:szCs w:val="24"/>
          <w:lang w:val="en-US"/>
        </w:rPr>
        <w:t xml:space="preserve"> will run the </w:t>
      </w:r>
      <w:r w:rsidRPr="00A64538">
        <w:rPr>
          <w:rFonts w:ascii="Calibri" w:eastAsia="Times New Roman" w:hAnsi="Calibri" w:cs="Calibri"/>
          <w:b/>
          <w:sz w:val="20"/>
          <w:lang w:val="en-US"/>
        </w:rPr>
        <w:t>myapp</w:t>
      </w:r>
      <w:proofErr w:type="gramStart"/>
      <w:r w:rsidRPr="00A64538">
        <w:rPr>
          <w:rFonts w:ascii="Calibri" w:eastAsia="Times New Roman" w:hAnsi="Calibri" w:cs="Calibri"/>
          <w:b/>
          <w:sz w:val="20"/>
          <w:lang w:val="en-US"/>
        </w:rPr>
        <w:t>:v1</w:t>
      </w:r>
      <w:proofErr w:type="gramEnd"/>
      <w:r w:rsidRPr="00A64538">
        <w:rPr>
          <w:rFonts w:ascii="Calibri" w:eastAsia="Times New Roman" w:hAnsi="Calibri" w:cs="Calibri"/>
          <w:sz w:val="24"/>
          <w:szCs w:val="24"/>
          <w:lang w:val="en-US"/>
        </w:rPr>
        <w:t xml:space="preserve"> pod on </w:t>
      </w:r>
      <w:r w:rsidRPr="00A64538">
        <w:rPr>
          <w:rFonts w:ascii="Calibri" w:eastAsia="Times New Roman" w:hAnsi="Calibri" w:cs="Calibri"/>
          <w:b/>
          <w:sz w:val="24"/>
          <w:szCs w:val="24"/>
          <w:lang w:val="en-US"/>
        </w:rPr>
        <w:t>all nodes in the cluster</w:t>
      </w:r>
      <w:r w:rsidRPr="00A64538">
        <w:rPr>
          <w:rFonts w:ascii="Calibri" w:eastAsia="Times New Roman" w:hAnsi="Calibri" w:cs="Calibri"/>
          <w:sz w:val="24"/>
          <w:szCs w:val="24"/>
          <w:lang w:val="en-US"/>
        </w:rPr>
        <w:t>.</w:t>
      </w:r>
    </w:p>
    <w:p w:rsidR="00A64538" w:rsidRPr="00A64538" w:rsidRDefault="00A64538" w:rsidP="00A645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A64538">
        <w:rPr>
          <w:rFonts w:ascii="Calibri" w:eastAsia="Times New Roman" w:hAnsi="Calibri" w:cs="Calibri"/>
          <w:sz w:val="24"/>
          <w:szCs w:val="24"/>
          <w:lang w:val="en-US"/>
        </w:rPr>
        <w:t>The pod will be scheduled based on node availability and labels.</w:t>
      </w:r>
    </w:p>
    <w:p w:rsidR="00A64538" w:rsidRPr="00A64538" w:rsidRDefault="00A64538" w:rsidP="00A6453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FF0000"/>
          <w:sz w:val="27"/>
          <w:szCs w:val="27"/>
          <w:lang w:val="en-US"/>
        </w:rPr>
      </w:pPr>
      <w:r w:rsidRPr="00A64538">
        <w:rPr>
          <w:rFonts w:ascii="Calibri" w:eastAsia="Times New Roman" w:hAnsi="Calibri" w:cs="Calibri"/>
          <w:b/>
          <w:bCs/>
          <w:color w:val="FF0000"/>
          <w:sz w:val="27"/>
          <w:szCs w:val="27"/>
          <w:lang w:val="en-US"/>
        </w:rPr>
        <w:t>When to Use Which One?</w:t>
      </w:r>
    </w:p>
    <w:p w:rsidR="00A64538" w:rsidRPr="00A64538" w:rsidRDefault="00A64538" w:rsidP="00A645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A64538">
        <w:rPr>
          <w:rFonts w:ascii="Calibri" w:eastAsia="Times New Roman" w:hAnsi="Calibri" w:cs="Calibri"/>
          <w:b/>
          <w:bCs/>
          <w:sz w:val="24"/>
          <w:szCs w:val="24"/>
          <w:highlight w:val="green"/>
          <w:lang w:val="en-US"/>
        </w:rPr>
        <w:t xml:space="preserve">Use a </w:t>
      </w:r>
      <w:proofErr w:type="spellStart"/>
      <w:r w:rsidRPr="00A64538">
        <w:rPr>
          <w:rFonts w:ascii="Calibri" w:eastAsia="Times New Roman" w:hAnsi="Calibri" w:cs="Calibri"/>
          <w:b/>
          <w:bCs/>
          <w:sz w:val="24"/>
          <w:szCs w:val="24"/>
          <w:highlight w:val="green"/>
          <w:lang w:val="en-US"/>
        </w:rPr>
        <w:t>ReplicaSet</w:t>
      </w:r>
      <w:proofErr w:type="spellEnd"/>
      <w:r w:rsidRPr="00A64538">
        <w:rPr>
          <w:rFonts w:ascii="Calibri" w:eastAsia="Times New Roman" w:hAnsi="Calibri" w:cs="Calibri"/>
          <w:sz w:val="24"/>
          <w:szCs w:val="24"/>
          <w:lang w:val="en-US"/>
        </w:rPr>
        <w:t xml:space="preserve"> when you have </w:t>
      </w:r>
      <w:r w:rsidRPr="00A64538">
        <w:rPr>
          <w:rFonts w:ascii="Calibri" w:eastAsia="Times New Roman" w:hAnsi="Calibri" w:cs="Calibri"/>
          <w:b/>
          <w:bCs/>
          <w:sz w:val="24"/>
          <w:szCs w:val="24"/>
          <w:highlight w:val="green"/>
          <w:lang w:val="en-US"/>
        </w:rPr>
        <w:t>stateless applications</w:t>
      </w:r>
      <w:r w:rsidRPr="00A64538">
        <w:rPr>
          <w:rFonts w:ascii="Calibri" w:eastAsia="Times New Roman" w:hAnsi="Calibri" w:cs="Calibri"/>
          <w:sz w:val="24"/>
          <w:szCs w:val="24"/>
          <w:lang w:val="en-US"/>
        </w:rPr>
        <w:t xml:space="preserve"> that need to be scaled up or down easily and do not require stable identities or persistent storage.</w:t>
      </w:r>
      <w:r>
        <w:rPr>
          <w:rFonts w:ascii="Calibri" w:eastAsia="Times New Roman" w:hAnsi="Calibri" w:cs="Calibri"/>
          <w:sz w:val="24"/>
          <w:szCs w:val="24"/>
          <w:lang w:val="en-US"/>
        </w:rPr>
        <w:t>(</w:t>
      </w:r>
      <w:proofErr w:type="spellStart"/>
      <w:r w:rsidRPr="00A64538">
        <w:rPr>
          <w:rFonts w:ascii="Calibri" w:eastAsia="Times New Roman" w:hAnsi="Calibri" w:cs="Calibri"/>
          <w:sz w:val="24"/>
          <w:szCs w:val="24"/>
          <w:highlight w:val="green"/>
          <w:lang w:val="en-US"/>
        </w:rPr>
        <w:t>eg</w:t>
      </w:r>
      <w:proofErr w:type="spellEnd"/>
      <w:r w:rsidRPr="00A64538">
        <w:rPr>
          <w:rFonts w:ascii="Calibri" w:eastAsia="Times New Roman" w:hAnsi="Calibri" w:cs="Calibri"/>
          <w:sz w:val="24"/>
          <w:szCs w:val="24"/>
          <w:highlight w:val="green"/>
          <w:lang w:val="en-US"/>
        </w:rPr>
        <w:t>: Web servers</w:t>
      </w:r>
      <w:r>
        <w:rPr>
          <w:rFonts w:ascii="Calibri" w:eastAsia="Times New Roman" w:hAnsi="Calibri" w:cs="Calibri"/>
          <w:sz w:val="24"/>
          <w:szCs w:val="24"/>
          <w:lang w:val="en-US"/>
        </w:rPr>
        <w:t>,)</w:t>
      </w:r>
    </w:p>
    <w:p w:rsidR="00A64538" w:rsidRPr="00A64538" w:rsidRDefault="00A64538" w:rsidP="00A645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A64538">
        <w:rPr>
          <w:rFonts w:ascii="Calibri" w:eastAsia="Times New Roman" w:hAnsi="Calibri" w:cs="Calibri"/>
          <w:b/>
          <w:bCs/>
          <w:sz w:val="24"/>
          <w:szCs w:val="24"/>
          <w:highlight w:val="cyan"/>
          <w:lang w:val="en-US"/>
        </w:rPr>
        <w:t xml:space="preserve">Use a </w:t>
      </w:r>
      <w:proofErr w:type="spellStart"/>
      <w:r w:rsidRPr="00A64538">
        <w:rPr>
          <w:rFonts w:ascii="Calibri" w:eastAsia="Times New Roman" w:hAnsi="Calibri" w:cs="Calibri"/>
          <w:b/>
          <w:bCs/>
          <w:sz w:val="24"/>
          <w:szCs w:val="24"/>
          <w:highlight w:val="cyan"/>
          <w:lang w:val="en-US"/>
        </w:rPr>
        <w:t>DaemonSet</w:t>
      </w:r>
      <w:proofErr w:type="spellEnd"/>
      <w:r w:rsidRPr="00A64538">
        <w:rPr>
          <w:rFonts w:ascii="Calibri" w:eastAsia="Times New Roman" w:hAnsi="Calibri" w:cs="Calibri"/>
          <w:sz w:val="24"/>
          <w:szCs w:val="24"/>
          <w:lang w:val="en-US"/>
        </w:rPr>
        <w:t xml:space="preserve"> when you need to run a pod on </w:t>
      </w:r>
      <w:r w:rsidRPr="00A64538">
        <w:rPr>
          <w:rFonts w:ascii="Calibri" w:eastAsia="Times New Roman" w:hAnsi="Calibri" w:cs="Calibri"/>
          <w:b/>
          <w:bCs/>
          <w:sz w:val="24"/>
          <w:szCs w:val="24"/>
          <w:highlight w:val="cyan"/>
          <w:lang w:val="en-US"/>
        </w:rPr>
        <w:t>every node</w:t>
      </w:r>
      <w:r w:rsidRPr="00A64538">
        <w:rPr>
          <w:rFonts w:ascii="Calibri" w:eastAsia="Times New Roman" w:hAnsi="Calibri" w:cs="Calibri"/>
          <w:sz w:val="24"/>
          <w:szCs w:val="24"/>
          <w:lang w:val="en-US"/>
        </w:rPr>
        <w:t xml:space="preserve"> in the cluster (e.g., for </w:t>
      </w:r>
      <w:r w:rsidRPr="00A64538">
        <w:rPr>
          <w:rFonts w:ascii="Calibri" w:eastAsia="Times New Roman" w:hAnsi="Calibri" w:cs="Calibri"/>
          <w:sz w:val="24"/>
          <w:szCs w:val="24"/>
          <w:highlight w:val="cyan"/>
          <w:lang w:val="en-US"/>
        </w:rPr>
        <w:t>monitoring, logging, or other cluster-wide services</w:t>
      </w:r>
      <w:r w:rsidRPr="00A64538">
        <w:rPr>
          <w:rFonts w:ascii="Calibri" w:eastAsia="Times New Roman" w:hAnsi="Calibri" w:cs="Calibri"/>
          <w:sz w:val="24"/>
          <w:szCs w:val="24"/>
          <w:lang w:val="en-US"/>
        </w:rPr>
        <w:t>).</w:t>
      </w:r>
    </w:p>
    <w:p w:rsidR="00D71F00" w:rsidRPr="00A64538" w:rsidRDefault="00A64538" w:rsidP="00A645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A64538">
        <w:rPr>
          <w:rFonts w:ascii="Calibri" w:eastAsia="Times New Roman" w:hAnsi="Calibri" w:cs="Calibri"/>
          <w:b/>
          <w:bCs/>
          <w:sz w:val="24"/>
          <w:szCs w:val="24"/>
          <w:highlight w:val="yellow"/>
          <w:lang w:val="en-US"/>
        </w:rPr>
        <w:t xml:space="preserve">Use a </w:t>
      </w:r>
      <w:proofErr w:type="spellStart"/>
      <w:r w:rsidRPr="00A64538">
        <w:rPr>
          <w:rFonts w:ascii="Calibri" w:eastAsia="Times New Roman" w:hAnsi="Calibri" w:cs="Calibri"/>
          <w:b/>
          <w:bCs/>
          <w:sz w:val="24"/>
          <w:szCs w:val="24"/>
          <w:highlight w:val="yellow"/>
          <w:lang w:val="en-US"/>
        </w:rPr>
        <w:t>StatefulSet</w:t>
      </w:r>
      <w:proofErr w:type="spellEnd"/>
      <w:r w:rsidRPr="00A64538">
        <w:rPr>
          <w:rFonts w:ascii="Calibri" w:eastAsia="Times New Roman" w:hAnsi="Calibri" w:cs="Calibri"/>
          <w:sz w:val="24"/>
          <w:szCs w:val="24"/>
          <w:lang w:val="en-US"/>
        </w:rPr>
        <w:t xml:space="preserve"> when you have </w:t>
      </w:r>
      <w:proofErr w:type="spellStart"/>
      <w:r w:rsidRPr="00A64538">
        <w:rPr>
          <w:rFonts w:ascii="Calibri" w:eastAsia="Times New Roman" w:hAnsi="Calibri" w:cs="Calibri"/>
          <w:b/>
          <w:bCs/>
          <w:sz w:val="24"/>
          <w:szCs w:val="24"/>
          <w:highlight w:val="yellow"/>
          <w:lang w:val="en-US"/>
        </w:rPr>
        <w:t>stateful</w:t>
      </w:r>
      <w:proofErr w:type="spellEnd"/>
      <w:r w:rsidRPr="00A64538">
        <w:rPr>
          <w:rFonts w:ascii="Calibri" w:eastAsia="Times New Roman" w:hAnsi="Calibri" w:cs="Calibri"/>
          <w:b/>
          <w:bCs/>
          <w:sz w:val="24"/>
          <w:szCs w:val="24"/>
          <w:highlight w:val="yellow"/>
          <w:lang w:val="en-US"/>
        </w:rPr>
        <w:t xml:space="preserve"> applications</w:t>
      </w:r>
      <w:r w:rsidRPr="00A64538">
        <w:rPr>
          <w:rFonts w:ascii="Calibri" w:eastAsia="Times New Roman" w:hAnsi="Calibri" w:cs="Calibri"/>
          <w:sz w:val="24"/>
          <w:szCs w:val="24"/>
          <w:lang w:val="en-US"/>
        </w:rPr>
        <w:t xml:space="preserve"> that require </w:t>
      </w:r>
      <w:r w:rsidRPr="00A64538">
        <w:rPr>
          <w:rFonts w:ascii="Calibri" w:eastAsia="Times New Roman" w:hAnsi="Calibri" w:cs="Calibri"/>
          <w:b/>
          <w:bCs/>
          <w:sz w:val="24"/>
          <w:szCs w:val="24"/>
          <w:highlight w:val="yellow"/>
          <w:lang w:val="en-US"/>
        </w:rPr>
        <w:t>persistent storage</w:t>
      </w:r>
      <w:r w:rsidRPr="00A64538">
        <w:rPr>
          <w:rFonts w:ascii="Calibri" w:eastAsia="Times New Roman" w:hAnsi="Calibri" w:cs="Calibri"/>
          <w:sz w:val="24"/>
          <w:szCs w:val="24"/>
          <w:highlight w:val="yellow"/>
          <w:lang w:val="en-US"/>
        </w:rPr>
        <w:t xml:space="preserve">, </w:t>
      </w:r>
      <w:r w:rsidRPr="00A64538">
        <w:rPr>
          <w:rFonts w:ascii="Calibri" w:eastAsia="Times New Roman" w:hAnsi="Calibri" w:cs="Calibri"/>
          <w:b/>
          <w:bCs/>
          <w:sz w:val="24"/>
          <w:szCs w:val="24"/>
          <w:highlight w:val="yellow"/>
          <w:lang w:val="en-US"/>
        </w:rPr>
        <w:t>stable network identities</w:t>
      </w:r>
      <w:r w:rsidRPr="00A64538">
        <w:rPr>
          <w:rFonts w:ascii="Calibri" w:eastAsia="Times New Roman" w:hAnsi="Calibri" w:cs="Calibri"/>
          <w:sz w:val="24"/>
          <w:szCs w:val="24"/>
          <w:highlight w:val="yellow"/>
          <w:lang w:val="en-US"/>
        </w:rPr>
        <w:t xml:space="preserve">, and </w:t>
      </w:r>
      <w:r w:rsidRPr="00A64538">
        <w:rPr>
          <w:rFonts w:ascii="Calibri" w:eastAsia="Times New Roman" w:hAnsi="Calibri" w:cs="Calibri"/>
          <w:b/>
          <w:bCs/>
          <w:sz w:val="24"/>
          <w:szCs w:val="24"/>
          <w:highlight w:val="yellow"/>
          <w:lang w:val="en-US"/>
        </w:rPr>
        <w:t>ordered deployment</w:t>
      </w:r>
      <w:r w:rsidRPr="00A64538">
        <w:rPr>
          <w:rFonts w:ascii="Calibri" w:eastAsia="Times New Roman" w:hAnsi="Calibri" w:cs="Calibri"/>
          <w:sz w:val="24"/>
          <w:szCs w:val="24"/>
          <w:lang w:val="en-US"/>
        </w:rPr>
        <w:t xml:space="preserve"> (e.g., </w:t>
      </w:r>
      <w:r w:rsidRPr="00A64538">
        <w:rPr>
          <w:rFonts w:ascii="Calibri" w:eastAsia="Times New Roman" w:hAnsi="Calibri" w:cs="Calibri"/>
          <w:sz w:val="24"/>
          <w:szCs w:val="24"/>
          <w:highlight w:val="yellow"/>
          <w:lang w:val="en-US"/>
        </w:rPr>
        <w:t>databases or distributed systems</w:t>
      </w:r>
      <w:r w:rsidRPr="00A64538">
        <w:rPr>
          <w:rFonts w:ascii="Calibri" w:eastAsia="Times New Roman" w:hAnsi="Calibri" w:cs="Calibri"/>
          <w:sz w:val="24"/>
          <w:szCs w:val="24"/>
          <w:lang w:val="en-US"/>
        </w:rPr>
        <w:t xml:space="preserve"> like Cassandra, Zookeeper).</w:t>
      </w:r>
    </w:p>
    <w:sectPr w:rsidR="00D71F00" w:rsidRPr="00A64538" w:rsidSect="00E93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235A"/>
    <w:multiLevelType w:val="multilevel"/>
    <w:tmpl w:val="D2F4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3E579C"/>
    <w:multiLevelType w:val="multilevel"/>
    <w:tmpl w:val="986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BE67F9"/>
    <w:multiLevelType w:val="multilevel"/>
    <w:tmpl w:val="FCBC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683FBC"/>
    <w:multiLevelType w:val="multilevel"/>
    <w:tmpl w:val="A942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64538"/>
    <w:rsid w:val="000E599C"/>
    <w:rsid w:val="00A64538"/>
    <w:rsid w:val="00D71F00"/>
    <w:rsid w:val="00E93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061"/>
  </w:style>
  <w:style w:type="paragraph" w:styleId="Heading3">
    <w:name w:val="heading 3"/>
    <w:basedOn w:val="Normal"/>
    <w:link w:val="Heading3Char"/>
    <w:uiPriority w:val="9"/>
    <w:qFormat/>
    <w:rsid w:val="00A645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A645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453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6453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645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53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64538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A64538"/>
  </w:style>
  <w:style w:type="character" w:customStyle="1" w:styleId="hljs-string">
    <w:name w:val="hljs-string"/>
    <w:basedOn w:val="DefaultParagraphFont"/>
    <w:rsid w:val="00A64538"/>
  </w:style>
  <w:style w:type="character" w:customStyle="1" w:styleId="hljs-bullet">
    <w:name w:val="hljs-bullet"/>
    <w:basedOn w:val="DefaultParagraphFont"/>
    <w:rsid w:val="00A64538"/>
  </w:style>
  <w:style w:type="character" w:customStyle="1" w:styleId="hljs-number">
    <w:name w:val="hljs-number"/>
    <w:basedOn w:val="DefaultParagraphFont"/>
    <w:rsid w:val="00A64538"/>
  </w:style>
  <w:style w:type="paragraph" w:styleId="BalloonText">
    <w:name w:val="Balloon Text"/>
    <w:basedOn w:val="Normal"/>
    <w:link w:val="BalloonTextChar"/>
    <w:uiPriority w:val="99"/>
    <w:semiHidden/>
    <w:unhideWhenUsed/>
    <w:rsid w:val="00A6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1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1</cp:revision>
  <dcterms:created xsi:type="dcterms:W3CDTF">2025-04-27T11:37:00Z</dcterms:created>
  <dcterms:modified xsi:type="dcterms:W3CDTF">2025-04-27T11:43:00Z</dcterms:modified>
</cp:coreProperties>
</file>