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56"/>
          <w:szCs w:val="56"/>
        </w:rPr>
        <w:t xml:space="preserve">AI Research Agent</w:t>
      </w:r>
    </w:p>
    <w:p>
      <w:pPr>
        <w:spacing w:after="80" w:before="0"/>
        <w:jc w:val="center"/>
      </w:pPr>
      <w:r>
        <w:rPr>
          <w:rFonts w:ascii="Arial" w:cs="Arial" w:eastAsia="Arial" w:hAnsi="Arial"/>
          <w:i/>
          <w:iCs/>
          <w:color w:val="2E75B6"/>
          <w:sz w:val="28"/>
          <w:szCs w:val="28"/>
        </w:rPr>
        <w:t xml:space="preserve">Autonomous Paper Curation System with Feedback Learning</w:t>
      </w:r>
    </w:p>
    <w:p>
      <w:pPr>
        <w:pBdr>
          <w:bottom w:val="single" w:color="2E75B6" w:sz="4" w:space="1"/>
        </w:pBdr>
        <w:spacing w:after="120" w:before="120"/>
      </w:pPr>
    </w:p>
    <w:p>
      <w:pPr>
        <w:spacing w:after="60" w:before="60"/>
      </w:pPr>
      <w:r>
        <w:t xml:space="preserve"/>
      </w:r>
    </w:p>
    <w:p>
      <w:pPr>
        <w:spacing w:after="60" w:before="60"/>
        <w:jc w:val="center"/>
      </w:pPr>
      <w:r>
        <w:rPr>
          <w:rFonts w:ascii="Arial" w:cs="Arial" w:eastAsia="Arial" w:hAnsi="Arial"/>
          <w:color w:val="555555"/>
          <w:sz w:val="22"/>
          <w:szCs w:val="22"/>
        </w:rPr>
        <w:t xml:space="preserve">Project Technical Report</w:t>
      </w:r>
    </w:p>
    <w:p>
      <w:pPr>
        <w:spacing w:after="60" w:before="60"/>
        <w:jc w:val="center"/>
      </w:pPr>
      <w:r>
        <w:rPr>
          <w:rFonts w:ascii="Arial" w:cs="Arial" w:eastAsia="Arial" w:hAnsi="Arial"/>
          <w:b/>
          <w:bCs/>
          <w:color w:val="1F3864"/>
          <w:sz w:val="24"/>
          <w:szCs w:val="24"/>
        </w:rPr>
        <w:t xml:space="preserve">Shaik Asad Ahmed</w:t>
      </w:r>
    </w:p>
    <w:p>
      <w:pPr>
        <w:spacing w:after="60" w:before="60"/>
        <w:jc w:val="center"/>
      </w:pPr>
      <w:r>
        <w:rPr>
          <w:rFonts w:ascii="Arial" w:cs="Arial" w:eastAsia="Arial" w:hAnsi="Arial"/>
          <w:color w:val="555555"/>
          <w:sz w:val="22"/>
          <w:szCs w:val="22"/>
        </w:rPr>
        <w:t xml:space="preserve">B.Tech Computer Science (AI), 4th Year</w:t>
      </w:r>
    </w:p>
    <w:p>
      <w:pPr>
        <w:spacing w:after="60" w:before="60"/>
        <w:jc w:val="center"/>
      </w:pPr>
      <w:r>
        <w:rPr>
          <w:rFonts w:ascii="Arial" w:cs="Arial" w:eastAsia="Arial" w:hAnsi="Arial"/>
          <w:color w:val="2E75B6"/>
          <w:sz w:val="20"/>
          <w:szCs w:val="20"/>
        </w:rPr>
        <w:t xml:space="preserve">GitHub: github.com/shaikasadahmed2k23</w:t>
      </w:r>
    </w:p>
    <w:p>
      <w:pPr>
        <w:spacing w:after="240" w:before="60"/>
        <w:jc w:val="center"/>
      </w:pPr>
      <w:r>
        <w:rPr>
          <w:rFonts w:ascii="Arial" w:cs="Arial" w:eastAsia="Arial" w:hAnsi="Arial"/>
          <w:color w:val="555555"/>
          <w:sz w:val="22"/>
          <w:szCs w:val="22"/>
        </w:rPr>
        <w:t xml:space="preserve">March 2026</w:t>
      </w:r>
    </w:p>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Abstract</w:t>
      </w:r>
    </w:p>
    <w:p>
      <w:pPr>
        <w:shd w:fill="EEF4FF" w:val="clear"/>
        <w:spacing w:after="120" w:before="80" w:line="360"/>
        <w:ind w:left="360" w:right="360"/>
        <w:jc w:val="both"/>
      </w:pPr>
      <w:r>
        <w:rPr>
          <w:rFonts w:ascii="Arial" w:cs="Arial" w:eastAsia="Arial" w:hAnsi="Arial"/>
          <w:i/>
          <w:iCs/>
          <w:color w:val="222222"/>
          <w:sz w:val="22"/>
          <w:szCs w:val="22"/>
        </w:rPr>
        <w:t xml:space="preserve">This report presents the design, implementation, and deployment of an Autonomous AI Research Paper Curation Agent — a fully functional, production-grade intelligent system built using n8n workflow automation, the Anthropic Claude API, Supabase, Telegram, and Google Sheets. The agent autonomously fetches research papers from four major academic sources (arXiv, Semantic Scholar, Hugging Face Papers, and Google Scholar), applies AI-driven ranking and summarization via Claude, deduplicates results using a persistent Supabase database, delivers curated papers to a Telegram channel with inline interaction buttons, and learns user preferences through a real-time feedback loop. A weekly digest feature aggregates top-performing papers and delivers an AI-generated summary. The system runs fully autonomously on a configurable schedule with no manual intervention required. This work demonstrates a complete agentic pipeline incorporating planning, memory, tool use, and adaptive feedback — key principles of modern autonomous AI systems.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 Introduction</w:t>
      </w:r>
    </w:p>
    <w:p>
      <w:pPr>
        <w:spacing w:after="120" w:before="80" w:line="360"/>
        <w:jc w:val="both"/>
      </w:pPr>
      <w:r>
        <w:rPr>
          <w:rFonts w:ascii="Arial" w:cs="Arial" w:eastAsia="Arial" w:hAnsi="Arial"/>
          <w:sz w:val="22"/>
          <w:szCs w:val="22"/>
        </w:rPr>
        <w:t xml:space="preserve">The exponential growth of AI and machine learning research has made it increasingly difficult for practitioners, students, and researchers to keep up with the latest developments. Thousands of papers are published daily across preprint servers and academic journals, creating an information overload problem that manual curation cannot solve efficiently.</w:t>
      </w:r>
    </w:p>
    <w:p>
      <w:pPr>
        <w:spacing w:after="120" w:before="80" w:line="360"/>
        <w:jc w:val="both"/>
      </w:pPr>
      <w:r>
        <w:rPr>
          <w:rFonts w:ascii="Arial" w:cs="Arial" w:eastAsia="Arial" w:hAnsi="Arial"/>
          <w:sz w:val="22"/>
          <w:szCs w:val="22"/>
        </w:rPr>
        <w:t xml:space="preserve">Traditional approaches — such as keyword-based RSS feeds, email digests, or manual browsing of arXiv — lack personalization, contextual understanding, and adaptive learning. They treat all papers equally and do not account for individual user interests or evolving preferences over time.</w:t>
      </w:r>
    </w:p>
    <w:p>
      <w:pPr>
        <w:spacing w:after="120" w:before="80" w:line="360"/>
        <w:jc w:val="both"/>
      </w:pPr>
      <w:r>
        <w:rPr>
          <w:rFonts w:ascii="Arial" w:cs="Arial" w:eastAsia="Arial" w:hAnsi="Arial"/>
          <w:sz w:val="22"/>
          <w:szCs w:val="22"/>
        </w:rPr>
        <w:t xml:space="preserve">This project addresses that gap by building an Autonomous AI Research Agent — a system that not only automates the discovery and delivery of relevant papers but also reasons about their relevance, generates accessible summaries, remembers what it has sent, and continuously adapts based on user feedback. The result is a genuinely intelligent curation pipeline that improves over time.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2. Motivation and Problem Statement</w:t>
      </w:r>
    </w:p>
    <w:p>
      <w:pPr>
        <w:pStyle w:val="Heading2"/>
        <w:spacing w:after="120" w:before="240"/>
      </w:pPr>
      <w:r>
        <w:rPr>
          <w:rFonts w:ascii="Arial" w:cs="Arial" w:eastAsia="Arial" w:hAnsi="Arial"/>
          <w:b/>
          <w:bCs/>
          <w:color w:val="2E5F9E"/>
          <w:sz w:val="26"/>
          <w:szCs w:val="26"/>
        </w:rPr>
        <w:t xml:space="preserve">2.1 The Information Overload Problem</w:t>
      </w:r>
    </w:p>
    <w:p>
      <w:pPr>
        <w:spacing w:after="120" w:before="80" w:line="360"/>
        <w:jc w:val="both"/>
      </w:pPr>
      <w:r>
        <w:rPr>
          <w:rFonts w:ascii="Arial" w:cs="Arial" w:eastAsia="Arial" w:hAnsi="Arial"/>
          <w:sz w:val="22"/>
          <w:szCs w:val="22"/>
        </w:rPr>
        <w:t xml:space="preserve">As of 2025, arXiv alone receives over 15,000 new submissions per month in Computer Science categories. Semantic Scholar indexes over 200 million academic papers. For an AI student or researcher, identifying the 5-10 papers genuinely worth reading each week from this volume is a significant and time-consuming task.</w:t>
      </w:r>
    </w:p>
    <w:p>
      <w:pPr>
        <w:pStyle w:val="Heading2"/>
        <w:spacing w:after="120" w:before="240"/>
      </w:pPr>
      <w:r>
        <w:rPr>
          <w:rFonts w:ascii="Arial" w:cs="Arial" w:eastAsia="Arial" w:hAnsi="Arial"/>
          <w:b/>
          <w:bCs/>
          <w:color w:val="2E5F9E"/>
          <w:sz w:val="26"/>
          <w:szCs w:val="26"/>
        </w:rPr>
        <w:t xml:space="preserve">2.2 Limitations of Existing Solutions</w:t>
      </w:r>
    </w:p>
    <w:p>
      <w:pPr>
        <w:pStyle w:val="ListParagraph"/>
        <w:numPr>
          <w:ilvl w:val="0"/>
          <w:numId w:val="2"/>
        </w:numPr>
        <w:spacing w:after="60" w:before="60"/>
      </w:pPr>
      <w:r>
        <w:rPr>
          <w:rFonts w:ascii="Arial" w:cs="Arial" w:eastAsia="Arial" w:hAnsi="Arial"/>
          <w:sz w:val="22"/>
          <w:szCs w:val="22"/>
        </w:rPr>
        <w:t xml:space="preserve">Static keyword alerts lack contextual ranking and cannot distinguish between a paper that merely mentions 'LLM' and one that makes a significant contribution to the field.</w:t>
      </w:r>
    </w:p>
    <w:p>
      <w:pPr>
        <w:pStyle w:val="ListParagraph"/>
        <w:numPr>
          <w:ilvl w:val="0"/>
          <w:numId w:val="2"/>
        </w:numPr>
        <w:spacing w:after="60" w:before="60"/>
      </w:pPr>
      <w:r>
        <w:rPr>
          <w:rFonts w:ascii="Arial" w:cs="Arial" w:eastAsia="Arial" w:hAnsi="Arial"/>
          <w:sz w:val="22"/>
          <w:szCs w:val="22"/>
        </w:rPr>
        <w:t xml:space="preserve">Manual curation is unsustainable at scale and not personalized.</w:t>
      </w:r>
    </w:p>
    <w:p>
      <w:pPr>
        <w:pStyle w:val="ListParagraph"/>
        <w:numPr>
          <w:ilvl w:val="0"/>
          <w:numId w:val="2"/>
        </w:numPr>
        <w:spacing w:after="60" w:before="60"/>
      </w:pPr>
      <w:r>
        <w:rPr>
          <w:rFonts w:ascii="Arial" w:cs="Arial" w:eastAsia="Arial" w:hAnsi="Arial"/>
          <w:sz w:val="22"/>
          <w:szCs w:val="22"/>
        </w:rPr>
        <w:t xml:space="preserve">Existing recommendation systems (e.g., Semantic Scholar alerts) do not learn from explicit user feedback in real time.</w:t>
      </w:r>
    </w:p>
    <w:p>
      <w:pPr>
        <w:pStyle w:val="ListParagraph"/>
        <w:numPr>
          <w:ilvl w:val="0"/>
          <w:numId w:val="2"/>
        </w:numPr>
        <w:spacing w:after="60" w:before="60"/>
      </w:pPr>
      <w:r>
        <w:rPr>
          <w:rFonts w:ascii="Arial" w:cs="Arial" w:eastAsia="Arial" w:hAnsi="Arial"/>
          <w:sz w:val="22"/>
          <w:szCs w:val="22"/>
        </w:rPr>
        <w:t xml:space="preserve">Most tools deliver raw paper links without AI-generated summaries or relevance explanations.</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2.3 Project Goals</w:t>
      </w:r>
    </w:p>
    <w:p>
      <w:pPr>
        <w:pStyle w:val="ListParagraph"/>
        <w:numPr>
          <w:ilvl w:val="0"/>
          <w:numId w:val="2"/>
        </w:numPr>
        <w:spacing w:after="60" w:before="60"/>
      </w:pPr>
      <w:r>
        <w:rPr>
          <w:rFonts w:ascii="Arial" w:cs="Arial" w:eastAsia="Arial" w:hAnsi="Arial"/>
          <w:sz w:val="22"/>
          <w:szCs w:val="22"/>
        </w:rPr>
        <w:t xml:space="preserve">Automate paper discovery across multiple high-quality sources.</w:t>
      </w:r>
    </w:p>
    <w:p>
      <w:pPr>
        <w:pStyle w:val="ListParagraph"/>
        <w:numPr>
          <w:ilvl w:val="0"/>
          <w:numId w:val="2"/>
        </w:numPr>
        <w:spacing w:after="60" w:before="60"/>
      </w:pPr>
      <w:r>
        <w:rPr>
          <w:rFonts w:ascii="Arial" w:cs="Arial" w:eastAsia="Arial" w:hAnsi="Arial"/>
          <w:sz w:val="22"/>
          <w:szCs w:val="22"/>
        </w:rPr>
        <w:t xml:space="preserve">Use a large language model to rank, score, and summarize papers contextually.</w:t>
      </w:r>
    </w:p>
    <w:p>
      <w:pPr>
        <w:pStyle w:val="ListParagraph"/>
        <w:numPr>
          <w:ilvl w:val="0"/>
          <w:numId w:val="2"/>
        </w:numPr>
        <w:spacing w:after="60" w:before="60"/>
      </w:pPr>
      <w:r>
        <w:rPr>
          <w:rFonts w:ascii="Arial" w:cs="Arial" w:eastAsia="Arial" w:hAnsi="Arial"/>
          <w:sz w:val="22"/>
          <w:szCs w:val="22"/>
        </w:rPr>
        <w:t xml:space="preserve">Deliver results through an accessible, widely-used interface (Telegram).</w:t>
      </w:r>
    </w:p>
    <w:p>
      <w:pPr>
        <w:pStyle w:val="ListParagraph"/>
        <w:numPr>
          <w:ilvl w:val="0"/>
          <w:numId w:val="2"/>
        </w:numPr>
        <w:spacing w:after="60" w:before="60"/>
      </w:pPr>
      <w:r>
        <w:rPr>
          <w:rFonts w:ascii="Arial" w:cs="Arial" w:eastAsia="Arial" w:hAnsi="Arial"/>
          <w:sz w:val="22"/>
          <w:szCs w:val="22"/>
        </w:rPr>
        <w:t xml:space="preserve">Build a persistent memory system to avoid duplicate deliveries.</w:t>
      </w:r>
    </w:p>
    <w:p>
      <w:pPr>
        <w:pStyle w:val="ListParagraph"/>
        <w:numPr>
          <w:ilvl w:val="0"/>
          <w:numId w:val="2"/>
        </w:numPr>
        <w:spacing w:after="60" w:before="60"/>
      </w:pPr>
      <w:r>
        <w:rPr>
          <w:rFonts w:ascii="Arial" w:cs="Arial" w:eastAsia="Arial" w:hAnsi="Arial"/>
          <w:sz w:val="22"/>
          <w:szCs w:val="22"/>
        </w:rPr>
        <w:t xml:space="preserve">Implement a real-time feedback loop that improves recommendations over time.</w:t>
      </w:r>
    </w:p>
    <w:p>
      <w:pPr>
        <w:pStyle w:val="ListParagraph"/>
        <w:numPr>
          <w:ilvl w:val="0"/>
          <w:numId w:val="2"/>
        </w:numPr>
        <w:spacing w:after="60" w:before="60"/>
      </w:pPr>
      <w:r>
        <w:rPr>
          <w:rFonts w:ascii="Arial" w:cs="Arial" w:eastAsia="Arial" w:hAnsi="Arial"/>
          <w:sz w:val="22"/>
          <w:szCs w:val="22"/>
        </w:rPr>
        <w:t xml:space="preserve">Generate periodic digest reports of the week's best papers.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3. System Architecture</w:t>
      </w:r>
    </w:p>
    <w:p>
      <w:pPr>
        <w:spacing w:after="120" w:before="80" w:line="360"/>
        <w:jc w:val="both"/>
      </w:pPr>
      <w:r>
        <w:rPr>
          <w:rFonts w:ascii="Arial" w:cs="Arial" w:eastAsia="Arial" w:hAnsi="Arial"/>
          <w:sz w:val="22"/>
          <w:szCs w:val="22"/>
        </w:rPr>
        <w:t xml:space="preserve">The system is architected as three distinct but interconnected n8n workflows, each handling a specific function within the overall agentic pipeline. This modular design ensures separation of concerns, ease of debugging, and independent scalability.</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3.1 Workflow 1 — Main Agent (Scheduled Curation)</w:t>
      </w:r>
    </w:p>
    <w:p>
      <w:pPr>
        <w:spacing w:after="120" w:before="80" w:line="360"/>
        <w:jc w:val="both"/>
      </w:pPr>
      <w:r>
        <w:rPr>
          <w:rFonts w:ascii="Arial" w:cs="Arial" w:eastAsia="Arial" w:hAnsi="Arial"/>
          <w:sz w:val="22"/>
          <w:szCs w:val="22"/>
        </w:rPr>
        <w:t xml:space="preserve">The core workflow runs on a configurable schedule (daily or every 2 days). It orchestrates the end-to-end paper discovery, ranking, and delivery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Description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Trigger</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Schedule node fires on configured interval</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 Topic Config</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Set Topics node defines user's research interests and Telegram channel ID</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 Parallel Fetch</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 HTTP Request nodes fetch papers from arXiv, Semantic Scholar, HuggingFace, and Google Scholar simultaneously</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 Merge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source results merged into a unified dataset</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5. Normalize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Code node standardizes paper schema across all 4 sources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 Dedup Check</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Supabase query fetches all previously sent paper IDs for comparison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 Preference Load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User preferences table fetched from Supabase for Claude context</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8. AI Ranking</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Claude API scores each paper 1-10, generates TL;DR and relevance reason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9. Build Final List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Top 8 papers selected, Claude response parsed and merged with paper data</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 Send Telegram</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Each paper sent as formatted Markdown message with inline Like/Dislike buttons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11. Save Supabase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Paper metadata + Telegram message ID saved to sent_papers table</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Log Sheets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Full paper record appended to Google Sheets for tracking</w:t>
            </w:r>
          </w:p>
        </w:tc>
      </w:tr>
    </w:tbl>
    <w:p>
      <w:pPr>
        <w:spacing w:after="60" w:before="60"/>
      </w:pPr>
      <w:r>
        <w:t xml:space="preserve"/>
      </w:r>
    </w:p>
    <w:p>
      <w:pPr>
        <w:pStyle w:val="Heading2"/>
        <w:spacing w:after="120" w:before="240"/>
      </w:pPr>
      <w:r>
        <w:rPr>
          <w:rFonts w:ascii="Arial" w:cs="Arial" w:eastAsia="Arial" w:hAnsi="Arial"/>
          <w:b/>
          <w:bCs/>
          <w:color w:val="2E5F9E"/>
          <w:sz w:val="26"/>
          <w:szCs w:val="26"/>
        </w:rPr>
        <w:t xml:space="preserve">3.2 Workflow 2 — Feedback Loop (Webhook)</w:t>
      </w:r>
    </w:p>
    <w:p>
      <w:pPr>
        <w:spacing w:after="120" w:before="80" w:line="360"/>
        <w:jc w:val="both"/>
      </w:pPr>
      <w:r>
        <w:rPr>
          <w:rFonts w:ascii="Arial" w:cs="Arial" w:eastAsia="Arial" w:hAnsi="Arial"/>
          <w:sz w:val="22"/>
          <w:szCs w:val="22"/>
        </w:rPr>
        <w:t xml:space="preserve">This always-active webhook workflow processes user reactions from Telegram in real time. When a user clicks the Like (thumbs up) or Dislike (thumbs down) button on any paper message, Telegram fires a callback query to the n8n webhook endpoint.</w:t>
      </w:r>
    </w:p>
    <w:p>
      <w:pPr>
        <w:pStyle w:val="ListParagraph"/>
        <w:numPr>
          <w:ilvl w:val="0"/>
          <w:numId w:val="2"/>
        </w:numPr>
        <w:spacing w:after="60" w:before="60"/>
      </w:pPr>
      <w:r>
        <w:rPr>
          <w:rFonts w:ascii="Arial" w:cs="Arial" w:eastAsia="Arial" w:hAnsi="Arial"/>
          <w:sz w:val="22"/>
          <w:szCs w:val="22"/>
        </w:rPr>
        <w:t xml:space="preserve">Parse Reaction node extracts message ID, user ID, and reaction type from the callback payload.</w:t>
      </w:r>
    </w:p>
    <w:p>
      <w:pPr>
        <w:pStyle w:val="ListParagraph"/>
        <w:numPr>
          <w:ilvl w:val="0"/>
          <w:numId w:val="2"/>
        </w:numPr>
        <w:spacing w:after="60" w:before="60"/>
      </w:pPr>
      <w:r>
        <w:rPr>
          <w:rFonts w:ascii="Arial" w:cs="Arial" w:eastAsia="Arial" w:hAnsi="Arial"/>
          <w:sz w:val="22"/>
          <w:szCs w:val="22"/>
        </w:rPr>
        <w:t xml:space="preserve">Lookup Paper by Message ID queries Supabase using the Telegram message ID to identify the exact paper that was reacted to.</w:t>
      </w:r>
    </w:p>
    <w:p>
      <w:pPr>
        <w:pStyle w:val="ListParagraph"/>
        <w:numPr>
          <w:ilvl w:val="0"/>
          <w:numId w:val="2"/>
        </w:numPr>
        <w:spacing w:after="60" w:before="60"/>
      </w:pPr>
      <w:r>
        <w:rPr>
          <w:rFonts w:ascii="Arial" w:cs="Arial" w:eastAsia="Arial" w:hAnsi="Arial"/>
          <w:sz w:val="22"/>
          <w:szCs w:val="22"/>
        </w:rPr>
        <w:t xml:space="preserve">Build Feedback Data extracts topic keywords from the paper title and computes a score delta (+1 for positive, -1 for negative).</w:t>
      </w:r>
    </w:p>
    <w:p>
      <w:pPr>
        <w:pStyle w:val="ListParagraph"/>
        <w:numPr>
          <w:ilvl w:val="0"/>
          <w:numId w:val="2"/>
        </w:numPr>
        <w:spacing w:after="60" w:before="60"/>
      </w:pPr>
      <w:r>
        <w:rPr>
          <w:rFonts w:ascii="Arial" w:cs="Arial" w:eastAsia="Arial" w:hAnsi="Arial"/>
          <w:sz w:val="22"/>
          <w:szCs w:val="22"/>
        </w:rPr>
        <w:t xml:space="preserve">Update User Preferences performs an upsert on the user_preferences table — updating the score if the topic exists, or inserting a new record.</w:t>
      </w:r>
    </w:p>
    <w:p>
      <w:pPr>
        <w:pStyle w:val="ListParagraph"/>
        <w:numPr>
          <w:ilvl w:val="0"/>
          <w:numId w:val="2"/>
        </w:numPr>
        <w:spacing w:after="60" w:before="60"/>
      </w:pPr>
      <w:r>
        <w:rPr>
          <w:rFonts w:ascii="Arial" w:cs="Arial" w:eastAsia="Arial" w:hAnsi="Arial"/>
          <w:sz w:val="22"/>
          <w:szCs w:val="22"/>
        </w:rPr>
        <w:t xml:space="preserve">Record Reaction on Paper updates the user_reaction field on the sent_papers record for historical tracking.</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3.3 Workflow 3 — Weekly Digest</w:t>
      </w:r>
    </w:p>
    <w:p>
      <w:pPr>
        <w:spacing w:after="120" w:before="80" w:line="360"/>
        <w:jc w:val="both"/>
      </w:pPr>
      <w:r>
        <w:rPr>
          <w:rFonts w:ascii="Arial" w:cs="Arial" w:eastAsia="Arial" w:hAnsi="Arial"/>
          <w:sz w:val="22"/>
          <w:szCs w:val="22"/>
        </w:rPr>
        <w:t xml:space="preserve">Every Sunday, this workflow pulls the top-rated papers from the past 7 days, prioritizing papers that received positive reactions from the user. Claude then generates a cohesive weekly digest narrative summarizing the week in AI research, which is delivered as a single formatted Telegram message.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4. Technical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Technology &amp; Justification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Workflow Engine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n8n Cloud — visual automation, supports webhooks, HTTP, Supabase, Telegram, Google Sheets natively</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 LLM</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Anthropic Claude (claude-opus-4) — used for paper ranking, scoring (1-10), TL;DR generation, and weekly digest writing</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Supabase (PostgreSQL) — stores sent_papers and user_preferences tables; free tier sufficient</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Delivery Channel</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Telegram Bot API — inline keyboard buttons for feedback, Markdown formatting for clean paper cards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Logging</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Google Sheets — human-readable log of all papers sent with metadata</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Paper Sources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arXiv API, Semantic Scholar Graph API, HuggingFace Daily Papers API, Google Scholar via SerpAPI</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Hosting</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n8n Cloud (trial) / Railway.app (self-hosted, permanent free tier)</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5. Data Model</w:t>
      </w:r>
    </w:p>
    <w:p>
      <w:pPr>
        <w:pStyle w:val="Heading2"/>
        <w:spacing w:after="120" w:before="240"/>
      </w:pPr>
      <w:r>
        <w:rPr>
          <w:rFonts w:ascii="Arial" w:cs="Arial" w:eastAsia="Arial" w:hAnsi="Arial"/>
          <w:b/>
          <w:bCs/>
          <w:color w:val="2E5F9E"/>
          <w:sz w:val="26"/>
          <w:szCs w:val="26"/>
        </w:rPr>
        <w:t xml:space="preserve">5.1 sent_papers Table</w:t>
      </w:r>
    </w:p>
    <w:p>
      <w:pPr>
        <w:spacing w:after="120" w:before="80" w:line="360"/>
        <w:jc w:val="both"/>
      </w:pPr>
      <w:r>
        <w:rPr>
          <w:rFonts w:ascii="Arial" w:cs="Arial" w:eastAsia="Arial" w:hAnsi="Arial"/>
          <w:sz w:val="22"/>
          <w:szCs w:val="22"/>
        </w:rPr>
        <w:t xml:space="preserve">Stores every paper that has been delivered to the user. The telegram_message_id column is critical — it links each paper to its Telegram message, enabling the feedback loop to identify which paper a button click refers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paper_id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 UNIQUE</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Unique identifier from source API</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title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Full paper title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source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arxiv / semantic_scholar / huggingface / google_scholar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url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Direct link to the paper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score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INTEGER</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Claude's relevance score (1-10)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tldr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Claude-generated 2-sentence summary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sent_at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TIMESTAMPTZ</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Timestamp of delivery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telegram_message_id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BIGINT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Telegram message ID — used by feedback loop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1F3864"/>
                <w:sz w:val="19"/>
                <w:szCs w:val="19"/>
              </w:rPr>
              <w:t xml:space="preserve">user_reaction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555555"/>
                <w:sz w:val="19"/>
                <w:szCs w:val="19"/>
              </w:rPr>
              <w:t xml:space="preserve">TEXT</w:t>
            </w:r>
          </w:p>
        </w:tc>
        <w:tc>
          <w:tcPr>
            <w:tcW w:type="dxa" w:w="53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color w:val="333333"/>
                <w:sz w:val="20"/>
                <w:szCs w:val="20"/>
              </w:rPr>
              <w:t xml:space="preserve">positive / negative / null</w:t>
            </w:r>
          </w:p>
        </w:tc>
      </w:tr>
    </w:tbl>
    <w:p>
      <w:pPr>
        <w:spacing w:after="60" w:before="60"/>
      </w:pPr>
      <w:r>
        <w:t xml:space="preserve"/>
      </w:r>
    </w:p>
    <w:p>
      <w:pPr>
        <w:pStyle w:val="Heading2"/>
        <w:spacing w:after="120" w:before="240"/>
      </w:pPr>
      <w:r>
        <w:rPr>
          <w:rFonts w:ascii="Arial" w:cs="Arial" w:eastAsia="Arial" w:hAnsi="Arial"/>
          <w:b/>
          <w:bCs/>
          <w:color w:val="2E5F9E"/>
          <w:sz w:val="26"/>
          <w:szCs w:val="26"/>
        </w:rPr>
        <w:t xml:space="preserve">5.2 user_preferences Table</w:t>
      </w:r>
    </w:p>
    <w:p>
      <w:pPr>
        <w:spacing w:after="120" w:before="80" w:line="360"/>
        <w:jc w:val="both"/>
      </w:pPr>
      <w:r>
        <w:rPr>
          <w:rFonts w:ascii="Arial" w:cs="Arial" w:eastAsia="Arial" w:hAnsi="Arial"/>
          <w:sz w:val="22"/>
          <w:szCs w:val="22"/>
        </w:rPr>
        <w:t xml:space="preserve">Stores cumulative topic preference scores derived from user feedback. Each time a user likes or dislikes a paper, the topic keywords extracted from the paper title are upserted into this table with a +1 or -1 score delta. Claude receives this table as context during ranking, enabling personalized recommendations over time.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6. AI Integration — Claude as the Agent Brain</w:t>
      </w:r>
    </w:p>
    <w:p>
      <w:pPr>
        <w:spacing w:after="120" w:before="80" w:line="360"/>
        <w:jc w:val="both"/>
      </w:pPr>
      <w:r>
        <w:rPr>
          <w:rFonts w:ascii="Arial" w:cs="Arial" w:eastAsia="Arial" w:hAnsi="Arial"/>
          <w:sz w:val="22"/>
          <w:szCs w:val="22"/>
        </w:rPr>
        <w:t xml:space="preserve">The intelligence of this system comes primarily from its integration with the Anthropic Claude API. Claude serves three distinct roles within the pipeline:</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6.1 Paper Ranking and Scoring</w:t>
      </w:r>
    </w:p>
    <w:p>
      <w:pPr>
        <w:spacing w:after="120" w:before="80" w:line="360"/>
        <w:jc w:val="both"/>
      </w:pPr>
      <w:r>
        <w:rPr>
          <w:rFonts w:ascii="Arial" w:cs="Arial" w:eastAsia="Arial" w:hAnsi="Arial"/>
          <w:sz w:val="22"/>
          <w:szCs w:val="22"/>
        </w:rPr>
        <w:t xml:space="preserve">Claude receives a batch of normalized papers (title + abstract snippet) along with the user's topic preferences and historical feedback scores. It is prompted to evaluate each paper's relevance to the user's interests on a scale of 1-10, ensuring that papers directly advancing the user's core research areas receive higher priority than tangentially related works.</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6.2 TL;DR Generation</w:t>
      </w:r>
    </w:p>
    <w:p>
      <w:pPr>
        <w:spacing w:after="120" w:before="80" w:line="360"/>
        <w:jc w:val="both"/>
      </w:pPr>
      <w:r>
        <w:rPr>
          <w:rFonts w:ascii="Arial" w:cs="Arial" w:eastAsia="Arial" w:hAnsi="Arial"/>
          <w:sz w:val="22"/>
          <w:szCs w:val="22"/>
        </w:rPr>
        <w:t xml:space="preserve">For each paper, Claude generates a concise 2-sentence summary that captures the core contribution and practical significance of the work. This summary is delivered alongside the paper in Telegram, allowing users to immediately assess whether the paper warrants a full read without needing to visit the abstract.</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6.3 Weekly Digest Authoring</w:t>
      </w:r>
    </w:p>
    <w:p>
      <w:pPr>
        <w:spacing w:after="120" w:before="80" w:line="360"/>
        <w:jc w:val="both"/>
      </w:pPr>
      <w:r>
        <w:rPr>
          <w:rFonts w:ascii="Arial" w:cs="Arial" w:eastAsia="Arial" w:hAnsi="Arial"/>
          <w:sz w:val="22"/>
          <w:szCs w:val="22"/>
        </w:rPr>
        <w:t xml:space="preserve">Claude synthesizes the week's top papers into a cohesive narrative digest — identifying common themes, noting papers that received positive user reactions, and concluding with an observation about the week's dominant research trend. This transforms a list of paper links into a readable, engaging weekly research briefing.</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6.4 Prompt Engineering</w:t>
      </w:r>
    </w:p>
    <w:p>
      <w:pPr>
        <w:spacing w:after="120" w:before="80" w:line="360"/>
        <w:jc w:val="both"/>
      </w:pPr>
      <w:r>
        <w:rPr>
          <w:rFonts w:ascii="Arial" w:cs="Arial" w:eastAsia="Arial" w:hAnsi="Arial"/>
          <w:sz w:val="22"/>
          <w:szCs w:val="22"/>
        </w:rPr>
        <w:t xml:space="preserve">The ranking prompt is carefully engineered to instruct Claude to return structured JSON output — an array of objects containing index, score, TL;DR, and why_relevant fields. Temperature is set to 0.3 for ranking (consistency) and 0.7 for digest generation (creativity). The response is parsed with error handling that strips markdown code fences before JSON.parse().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The Feedback Loop — What Makes It an Agent</w:t>
      </w:r>
    </w:p>
    <w:p>
      <w:pPr>
        <w:spacing w:after="120" w:before="80" w:line="360"/>
        <w:jc w:val="both"/>
      </w:pPr>
      <w:r>
        <w:rPr>
          <w:rFonts w:ascii="Arial" w:cs="Arial" w:eastAsia="Arial" w:hAnsi="Arial"/>
          <w:sz w:val="22"/>
          <w:szCs w:val="22"/>
        </w:rPr>
        <w:t xml:space="preserve">The distinction between an automation script and a genuine AI agent lies in the feedback loop. A script executes a fixed pipeline. An agent perceives outcomes, updates its understanding, and modifies future behavior accordingly.</w:t>
      </w:r>
    </w:p>
    <w:p>
      <w:pPr>
        <w:spacing w:after="120" w:before="80" w:line="360"/>
        <w:jc w:val="both"/>
      </w:pPr>
      <w:r>
        <w:rPr>
          <w:rFonts w:ascii="Arial" w:cs="Arial" w:eastAsia="Arial" w:hAnsi="Arial"/>
          <w:sz w:val="22"/>
          <w:szCs w:val="22"/>
        </w:rPr>
        <w:t xml:space="preserve">In this system, the feedback loop works as follows: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User receives a paper card on Telegram with Like/Dislike buttons.</w:t>
      </w:r>
    </w:p>
    <w:p>
      <w:pPr>
        <w:pStyle w:val="ListParagraph"/>
        <w:numPr>
          <w:ilvl w:val="0"/>
          <w:numId w:val="3"/>
        </w:numPr>
        <w:spacing w:after="60" w:before="60"/>
      </w:pPr>
      <w:r>
        <w:rPr>
          <w:rFonts w:ascii="Arial" w:cs="Arial" w:eastAsia="Arial" w:hAnsi="Arial"/>
          <w:sz w:val="22"/>
          <w:szCs w:val="22"/>
        </w:rPr>
        <w:t xml:space="preserve">User clicks a button — Telegram fires a callback_query to the n8n webhook.</w:t>
      </w:r>
    </w:p>
    <w:p>
      <w:pPr>
        <w:pStyle w:val="ListParagraph"/>
        <w:numPr>
          <w:ilvl w:val="0"/>
          <w:numId w:val="3"/>
        </w:numPr>
        <w:spacing w:after="60" w:before="60"/>
      </w:pPr>
      <w:r>
        <w:rPr>
          <w:rFonts w:ascii="Arial" w:cs="Arial" w:eastAsia="Arial" w:hAnsi="Arial"/>
          <w:sz w:val="22"/>
          <w:szCs w:val="22"/>
        </w:rPr>
        <w:t xml:space="preserve">Workflow 2 identifies the paper via telegram_message_id, extracts topic keywords from the title.</w:t>
      </w:r>
    </w:p>
    <w:p>
      <w:pPr>
        <w:pStyle w:val="ListParagraph"/>
        <w:numPr>
          <w:ilvl w:val="0"/>
          <w:numId w:val="3"/>
        </w:numPr>
        <w:spacing w:after="60" w:before="60"/>
      </w:pPr>
      <w:r>
        <w:rPr>
          <w:rFonts w:ascii="Arial" w:cs="Arial" w:eastAsia="Arial" w:hAnsi="Arial"/>
          <w:sz w:val="22"/>
          <w:szCs w:val="22"/>
        </w:rPr>
        <w:t xml:space="preserve">Topic keyword score is incremented (+1 like) or decremented (-1 dislike) in user_preferences.</w:t>
      </w:r>
    </w:p>
    <w:p>
      <w:pPr>
        <w:pStyle w:val="ListParagraph"/>
        <w:numPr>
          <w:ilvl w:val="0"/>
          <w:numId w:val="3"/>
        </w:numPr>
        <w:spacing w:after="60" w:before="60"/>
      </w:pPr>
      <w:r>
        <w:rPr>
          <w:rFonts w:ascii="Arial" w:cs="Arial" w:eastAsia="Arial" w:hAnsi="Arial"/>
          <w:sz w:val="22"/>
          <w:szCs w:val="22"/>
        </w:rPr>
        <w:t xml:space="preserve">Next time Workflow 1 runs, Claude receives updated preference scores and adjusts rankings accordingly.</w:t>
      </w:r>
    </w:p>
    <w:p>
      <w:pPr>
        <w:spacing w:after="60" w:before="60"/>
      </w:pPr>
      <w:r>
        <w:t xml:space="preserve"/>
      </w:r>
    </w:p>
    <w:p>
      <w:pPr>
        <w:spacing w:after="120" w:before="80" w:line="360"/>
        <w:jc w:val="both"/>
      </w:pPr>
      <w:r>
        <w:rPr>
          <w:rFonts w:ascii="Arial" w:cs="Arial" w:eastAsia="Arial" w:hAnsi="Arial"/>
          <w:sz w:val="22"/>
          <w:szCs w:val="22"/>
        </w:rPr>
        <w:t xml:space="preserve">This creates a genuine improvement loop — after 10-15 reactions, the system develops a measurable understanding of the user's research interests and begins surfacing increasingly relevant papers.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8. Implementation Challenges and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Solution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Telegram message_id path mismatch</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n8n unwraps result object — $json.result.message_id is the correct path when Save to Supabase is wired from Send to Telegram</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Supabase upsert select condition required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Added topic_keyword as the unique matching condition with UNIQUE constraint on the column</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Topic keywords with commas breaking Supabase filter</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Changed keyword separator from comma+space to underscore in Build Feedback Data node</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Multi-source paper normalization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Code node written to handle different JSON schemas from arXiv (XML-converted), Semantic Scholar, HuggingFace, and SerpAPI outputs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Claude returning non-JSON response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Added .replace(/```json|```/g, '').trim() before JSON.parse() to strip markdown fences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Duplicate papers across sources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Two-stage dedup: (1) Supabase check against sent_papers, (2) title-based dedup within the current batch using a Set</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Wire connection order affecting $json context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Build Final Paper List uses $('Build Final Paper List').item.json for paper data while $json refers to Telegram output for message_id</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9. Results and System Validation</w:t>
      </w:r>
    </w:p>
    <w:p>
      <w:pPr>
        <w:pStyle w:val="Heading2"/>
        <w:spacing w:after="120" w:before="240"/>
      </w:pPr>
      <w:r>
        <w:rPr>
          <w:rFonts w:ascii="Arial" w:cs="Arial" w:eastAsia="Arial" w:hAnsi="Arial"/>
          <w:b/>
          <w:bCs/>
          <w:color w:val="2E5F9E"/>
          <w:sz w:val="26"/>
          <w:szCs w:val="26"/>
        </w:rPr>
        <w:t xml:space="preserve">9.1 Successful End-to-End Execution</w:t>
      </w:r>
    </w:p>
    <w:p>
      <w:pPr>
        <w:spacing w:after="120" w:before="80" w:line="360"/>
        <w:jc w:val="both"/>
      </w:pPr>
      <w:r>
        <w:rPr>
          <w:rFonts w:ascii="Arial" w:cs="Arial" w:eastAsia="Arial" w:hAnsi="Arial"/>
          <w:sz w:val="22"/>
          <w:szCs w:val="22"/>
        </w:rPr>
        <w:t xml:space="preserve">The system was successfully tested end-to-end with the following verified outcomes:</w:t>
      </w:r>
    </w:p>
    <w:p>
      <w:pPr>
        <w:pStyle w:val="ListParagraph"/>
        <w:numPr>
          <w:ilvl w:val="0"/>
          <w:numId w:val="2"/>
        </w:numPr>
        <w:spacing w:after="60" w:before="60"/>
      </w:pPr>
      <w:r>
        <w:rPr>
          <w:rFonts w:ascii="Arial" w:cs="Arial" w:eastAsia="Arial" w:hAnsi="Arial"/>
          <w:sz w:val="22"/>
          <w:szCs w:val="22"/>
        </w:rPr>
        <w:t xml:space="preserve">8 papers fetched, ranked, and delivered in a single workflow execution across 4 sources.</w:t>
      </w:r>
    </w:p>
    <w:p>
      <w:pPr>
        <w:pStyle w:val="ListParagraph"/>
        <w:numPr>
          <w:ilvl w:val="0"/>
          <w:numId w:val="2"/>
        </w:numPr>
        <w:spacing w:after="60" w:before="60"/>
      </w:pPr>
      <w:r>
        <w:rPr>
          <w:rFonts w:ascii="Arial" w:cs="Arial" w:eastAsia="Arial" w:hAnsi="Arial"/>
          <w:sz w:val="22"/>
          <w:szCs w:val="22"/>
        </w:rPr>
        <w:t xml:space="preserve">Papers correctly deduplicated — re-running the workflow produced 0 duplicate deliveries.</w:t>
      </w:r>
    </w:p>
    <w:p>
      <w:pPr>
        <w:pStyle w:val="ListParagraph"/>
        <w:numPr>
          <w:ilvl w:val="0"/>
          <w:numId w:val="2"/>
        </w:numPr>
        <w:spacing w:after="60" w:before="60"/>
      </w:pPr>
      <w:r>
        <w:rPr>
          <w:rFonts w:ascii="Arial" w:cs="Arial" w:eastAsia="Arial" w:hAnsi="Arial"/>
          <w:sz w:val="22"/>
          <w:szCs w:val="22"/>
        </w:rPr>
        <w:t xml:space="preserve">Telegram messages rendered with correct Markdown formatting and functional Like/Dislike inline buttons.</w:t>
      </w:r>
    </w:p>
    <w:p>
      <w:pPr>
        <w:pStyle w:val="ListParagraph"/>
        <w:numPr>
          <w:ilvl w:val="0"/>
          <w:numId w:val="2"/>
        </w:numPr>
        <w:spacing w:after="60" w:before="60"/>
      </w:pPr>
      <w:r>
        <w:rPr>
          <w:rFonts w:ascii="Arial" w:cs="Arial" w:eastAsia="Arial" w:hAnsi="Arial"/>
          <w:sz w:val="22"/>
          <w:szCs w:val="22"/>
        </w:rPr>
        <w:t xml:space="preserve">Supabase sent_papers table correctly populated with telegram_message_id values (e.g., 158, 159...).</w:t>
      </w:r>
    </w:p>
    <w:p>
      <w:pPr>
        <w:pStyle w:val="ListParagraph"/>
        <w:numPr>
          <w:ilvl w:val="0"/>
          <w:numId w:val="2"/>
        </w:numPr>
        <w:spacing w:after="60" w:before="60"/>
      </w:pPr>
      <w:r>
        <w:rPr>
          <w:rFonts w:ascii="Arial" w:cs="Arial" w:eastAsia="Arial" w:hAnsi="Arial"/>
          <w:sz w:val="22"/>
          <w:szCs w:val="22"/>
        </w:rPr>
        <w:t xml:space="preserve">Feedback loop triggered successfully — positive reactions from user correctly stored in user_preferences table.</w:t>
      </w:r>
    </w:p>
    <w:p>
      <w:pPr>
        <w:pStyle w:val="ListParagraph"/>
        <w:numPr>
          <w:ilvl w:val="0"/>
          <w:numId w:val="2"/>
        </w:numPr>
        <w:spacing w:after="60" w:before="60"/>
      </w:pPr>
      <w:r>
        <w:rPr>
          <w:rFonts w:ascii="Arial" w:cs="Arial" w:eastAsia="Arial" w:hAnsi="Arial"/>
          <w:sz w:val="22"/>
          <w:szCs w:val="22"/>
        </w:rPr>
        <w:t xml:space="preserve">Weekly digest generated and delivered with Claude-authored narrative covering 5 papers.</w:t>
      </w:r>
    </w:p>
    <w:p>
      <w:pPr>
        <w:spacing w:after="60" w:before="60"/>
      </w:pPr>
      <w:r>
        <w:t xml:space="preserve"/>
      </w:r>
    </w:p>
    <w:p>
      <w:pPr>
        <w:pStyle w:val="Heading2"/>
        <w:spacing w:after="120" w:before="240"/>
      </w:pPr>
      <w:r>
        <w:rPr>
          <w:rFonts w:ascii="Arial" w:cs="Arial" w:eastAsia="Arial" w:hAnsi="Arial"/>
          <w:b/>
          <w:bCs/>
          <w:color w:val="2E5F9E"/>
          <w:sz w:val="26"/>
          <w:szCs w:val="26"/>
        </w:rPr>
        <w:t xml:space="preserve">9.2 Feedback Loop Validation</w:t>
      </w:r>
    </w:p>
    <w:p>
      <w:pPr>
        <w:spacing w:after="120" w:before="80" w:line="360"/>
        <w:jc w:val="both"/>
      </w:pPr>
      <w:r>
        <w:rPr>
          <w:rFonts w:ascii="Arial" w:cs="Arial" w:eastAsia="Arial" w:hAnsi="Arial"/>
          <w:sz w:val="22"/>
          <w:szCs w:val="22"/>
        </w:rPr>
        <w:t xml:space="preserve">After testing, the user_preferences table showed correctly updated records for liked paper topics. The system demonstrated that the feedback loop correctly identifies papers by their Telegram message ID, extracts meaningful topic keywords, and updates preference scores in real time.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10. Future Work and Enhancements</w:t>
      </w:r>
    </w:p>
    <w:p>
      <w:pPr>
        <w:pStyle w:val="ListParagraph"/>
        <w:numPr>
          <w:ilvl w:val="0"/>
          <w:numId w:val="2"/>
        </w:numPr>
        <w:spacing w:after="60" w:before="60"/>
      </w:pPr>
      <w:r>
        <w:rPr>
          <w:rFonts w:ascii="Arial" w:cs="Arial" w:eastAsia="Arial" w:hAnsi="Arial"/>
          <w:sz w:val="22"/>
          <w:szCs w:val="22"/>
        </w:rPr>
        <w:t xml:space="preserve">Deploy on Railway.app for permanent free self-hosting beyond the n8n Cloud trial period.</w:t>
      </w:r>
    </w:p>
    <w:p>
      <w:pPr>
        <w:pStyle w:val="ListParagraph"/>
        <w:numPr>
          <w:ilvl w:val="0"/>
          <w:numId w:val="2"/>
        </w:numPr>
        <w:spacing w:after="60" w:before="60"/>
      </w:pPr>
      <w:r>
        <w:rPr>
          <w:rFonts w:ascii="Arial" w:cs="Arial" w:eastAsia="Arial" w:hAnsi="Arial"/>
          <w:sz w:val="22"/>
          <w:szCs w:val="22"/>
        </w:rPr>
        <w:t xml:space="preserve">Add citation count weighting — papers with high citation velocity (recently uploaded but already cited) should rank higher.</w:t>
      </w:r>
    </w:p>
    <w:p>
      <w:pPr>
        <w:pStyle w:val="ListParagraph"/>
        <w:numPr>
          <w:ilvl w:val="0"/>
          <w:numId w:val="2"/>
        </w:numPr>
        <w:spacing w:after="60" w:before="60"/>
      </w:pPr>
      <w:r>
        <w:rPr>
          <w:rFonts w:ascii="Arial" w:cs="Arial" w:eastAsia="Arial" w:hAnsi="Arial"/>
          <w:sz w:val="22"/>
          <w:szCs w:val="22"/>
        </w:rPr>
        <w:t xml:space="preserve">Integrate semantic similarity scoring — embed paper abstracts and compare cosine similarity to the user's liked paper embeddings rather than keyword matching.</w:t>
      </w:r>
    </w:p>
    <w:p>
      <w:pPr>
        <w:pStyle w:val="ListParagraph"/>
        <w:numPr>
          <w:ilvl w:val="0"/>
          <w:numId w:val="2"/>
        </w:numPr>
        <w:spacing w:after="60" w:before="60"/>
      </w:pPr>
      <w:r>
        <w:rPr>
          <w:rFonts w:ascii="Arial" w:cs="Arial" w:eastAsia="Arial" w:hAnsi="Arial"/>
          <w:sz w:val="22"/>
          <w:szCs w:val="22"/>
        </w:rPr>
        <w:t xml:space="preserve">Multi-user support — generalize the system to serve multiple researchers with independent preference profiles.</w:t>
      </w:r>
    </w:p>
    <w:p>
      <w:pPr>
        <w:pStyle w:val="ListParagraph"/>
        <w:numPr>
          <w:ilvl w:val="0"/>
          <w:numId w:val="2"/>
        </w:numPr>
        <w:spacing w:after="60" w:before="60"/>
      </w:pPr>
      <w:r>
        <w:rPr>
          <w:rFonts w:ascii="Arial" w:cs="Arial" w:eastAsia="Arial" w:hAnsi="Arial"/>
          <w:sz w:val="22"/>
          <w:szCs w:val="22"/>
        </w:rPr>
        <w:t xml:space="preserve">Add a /topics command to the Telegram bot allowing users to update their interest topics dynamically without editing n8n nodes.</w:t>
      </w:r>
    </w:p>
    <w:p>
      <w:pPr>
        <w:pStyle w:val="ListParagraph"/>
        <w:numPr>
          <w:ilvl w:val="0"/>
          <w:numId w:val="2"/>
        </w:numPr>
        <w:spacing w:after="60" w:before="60"/>
      </w:pPr>
      <w:r>
        <w:rPr>
          <w:rFonts w:ascii="Arial" w:cs="Arial" w:eastAsia="Arial" w:hAnsi="Arial"/>
          <w:sz w:val="22"/>
          <w:szCs w:val="22"/>
        </w:rPr>
        <w:t xml:space="preserve">Implement paper clustering to avoid sending papers on the same sub-topic in the same batch.</w:t>
      </w:r>
    </w:p>
    <w:p>
      <w:pPr>
        <w:pStyle w:val="ListParagraph"/>
        <w:numPr>
          <w:ilvl w:val="0"/>
          <w:numId w:val="2"/>
        </w:numPr>
        <w:spacing w:after="60" w:before="60"/>
      </w:pPr>
      <w:r>
        <w:rPr>
          <w:rFonts w:ascii="Arial" w:cs="Arial" w:eastAsia="Arial" w:hAnsi="Arial"/>
          <w:sz w:val="22"/>
          <w:szCs w:val="22"/>
        </w:rPr>
        <w:t xml:space="preserve">Add PDF ingestion — fetch and summarize the full paper PDF for higher-confidence TL;DRs on important papers.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11. Conclusion</w:t>
      </w:r>
    </w:p>
    <w:p>
      <w:pPr>
        <w:spacing w:after="120" w:before="80" w:line="360"/>
        <w:jc w:val="both"/>
      </w:pPr>
      <w:r>
        <w:rPr>
          <w:rFonts w:ascii="Arial" w:cs="Arial" w:eastAsia="Arial" w:hAnsi="Arial"/>
          <w:sz w:val="22"/>
          <w:szCs w:val="22"/>
        </w:rPr>
        <w:t xml:space="preserve">This project successfully demonstrates the design and deployment of a production-grade autonomous AI agent for personalized research paper curation. By combining workflow automation (n8n), large language model intelligence (Claude), persistent memory (Supabase), and real-time user feedback (Telegram), the system achieves the core properties of an agentic AI pipeline: goal-directed behavior, tool use, memory, and adaptive learning.</w:t>
      </w:r>
    </w:p>
    <w:p>
      <w:pPr>
        <w:spacing w:after="120" w:before="80" w:line="360"/>
        <w:jc w:val="both"/>
      </w:pPr>
      <w:r>
        <w:rPr>
          <w:rFonts w:ascii="Arial" w:cs="Arial" w:eastAsia="Arial" w:hAnsi="Arial"/>
          <w:sz w:val="22"/>
          <w:szCs w:val="22"/>
        </w:rPr>
        <w:t xml:space="preserve">The system runs fully autonomously, requires no manual intervention after initial setup, and measurably improves its recommendations over time through the feedback loop. It represents a practical, deployable solution to the information overload problem faced by AI researchers and students — and a strong demonstration of how modern LLMs can be integrated into real-world agentic workflows.</w:t>
      </w:r>
    </w:p>
    <w:p>
      <w:pPr>
        <w:spacing w:after="60" w:before="60"/>
      </w:pPr>
      <w:r>
        <w:t xml:space="preserve"/>
      </w:r>
    </w:p>
    <w:p>
      <w:pPr>
        <w:pBdr>
          <w:bottom w:val="single" w:color="2E75B6" w:sz="4" w:space="1"/>
        </w:pBdr>
        <w:spacing w:after="120" w:before="120"/>
      </w:pPr>
    </w:p>
    <w:p>
      <w:pPr>
        <w:spacing w:after="60" w:before="60"/>
      </w:pPr>
      <w:r>
        <w:t xml:space="preserve"/>
      </w:r>
    </w:p>
    <w:p>
      <w:pPr>
        <w:pStyle w:val="Heading1"/>
        <w:spacing w:after="160" w:before="320"/>
      </w:pPr>
      <w:r>
        <w:rPr>
          <w:rFonts w:ascii="Arial" w:cs="Arial" w:eastAsia="Arial" w:hAnsi="Arial"/>
          <w:b/>
          <w:bCs/>
          <w:color w:val="1F3864"/>
          <w:sz w:val="32"/>
          <w:szCs w:val="32"/>
        </w:rPr>
        <w:t xml:space="preserve">Appendix — Project Details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Value</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Author</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Shaik Asad Ahmed</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Degree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B.Tech Computer Science (Artificial Intelligence), 4th Year</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GitHub</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github.com/shaikasadahmed2k23</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LinkedIn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linkedin.com/in/shaik-asad-ahmed-224b9b2a8/</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LeetCode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Shaik_Asad</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Build Date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March 2026</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Workflow Engine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n8n Cloud</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LLM Used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Anthropic Claude (claude-opus-4)</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Supabase (PostgreSQL)</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Delivery</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Telegram Bot API</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Paper Sources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arXiv, Semantic Scholar, HuggingFace Papers, Google Scholar (SerpAPI)</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Total Workflows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 (Main Agent, Feedback Loop, Weekly Digest)</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Total n8n Nodes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~25 nodes across 3 workflows</w:t>
            </w:r>
          </w:p>
        </w:tc>
      </w:tr>
      <w:tr>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Schedule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Configurable — tested at daily and every-2-days intervals</w:t>
            </w:r>
          </w:p>
        </w:tc>
      </w:tr>
    </w:tbl>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Research Agent | Autonomous Paper Curation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2026-03-24T11:45:55.617Z</dcterms:created>
  <dcterms:modified xsi:type="dcterms:W3CDTF">2026-03-24T11:45:55.618Z</dcterms:modified>
</cp:coreProperties>
</file>

<file path=docProps/custom.xml><?xml version="1.0" encoding="utf-8"?>
<Properties xmlns="http://schemas.openxmlformats.org/officeDocument/2006/custom-properties" xmlns:vt="http://schemas.openxmlformats.org/officeDocument/2006/docPropsVTypes"/>
</file>