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37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  <w:t xml:space="preserve">Employee ID: </w:t>
      </w: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201933938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sz w:val="18"/>
          <w:szCs w:val="18"/>
          <w:shd w:fill="f3f3f3" w:val="clear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shd w:fill="f3f3f3" w:val="clear"/>
          <w:rtl w:val="0"/>
        </w:rPr>
        <w:t xml:space="preserve">Login ID: iamasif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Name: Shaik Asif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DynamoDB MCQ Revision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 all tables in your DynamoDB AWS CLI.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dynamodb list-all-tables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Aws dynamodb list-tables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dynamodb get-tables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Aws dynamodb show-tables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does DynamoDB Limits- error Handling suggest when facing a provisionedthroughputExceededException?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Upgrade to Enterprise plan to avoid soft limits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Pause writes for 10 minutes to all throttling to reset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Back off and retry with exponential delays, while monitoring consumption via cloudWatch.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Rebuild the table with smaller item sizes to reduce partition pressure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When executing a Scan operation from the AWS CLI. which  flag controls the number of items returned per API call?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–scan-limit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–max-items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–limit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–page-size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when creating a table in AWS Console whats not required?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Defining the Primary Key may consist of a partition key and optionally a sort key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Specifying IAM role for automatic throughput scaling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Choosing between on demand and provisioned capacity modes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Setting read and write capacity units if provisioned mode is selected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 05: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the purpose of Atomic Counters in DynamoDB when using the AWS SDK?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1.They allow concurrent updates on a numeric attribute using conditional expressions that ignore previous values.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2.They enable real-time monitoring of write throughput consumption per partition.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highlight w:val="yellow"/>
          <w:rtl w:val="0"/>
        </w:rPr>
        <w:t xml:space="preserve">They allow increment or decrement operations on numeric attributes without needing to perform a read-modify-write cycle manually.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4.They create an additional index that tracks numeric field changes across table items.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DynamoDB, how does eventual consistency differ from strong consistency when reading data?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Eventual consistency requires provisioned capacity mode, while strong consistency is available only in on-demand mode.</w:t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highlight w:val="yellow"/>
          <w:rtl w:val="0"/>
        </w:rPr>
        <w:t xml:space="preserve">. Eventual consistency reads offer reduced latency but may not reflect the most recent successful write operations to an item.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3.Eventual consistency guarantees that any read returns the latest committed value across all replicas.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4.Strong consistency introduces unpredictable delays due to constant synchronization with global tables.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When reading a paginated result set using the AWS SDK from DynamoDB, what mechanism allows you to retrieve the next set of items?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Enable the DynamoCursor class in the SDK, which automatically detects batch size and fetches data until EOF.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highlight w:val="yellow"/>
          <w:rtl w:val="0"/>
        </w:rPr>
        <w:t xml:space="preserve">. Use the NextToken from the current response and pass it as the StartKey in the subsequent request.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Enable stream reading and use shard iterators to continue reading in paginated mode.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Set the pageSize parameter to 0, which automatically triggers iterative fetching.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Task 08: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How does AWS CLI handle item-level updates in DynamoDB?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It requires specifying the entire item in update command and does not support partial attribute updates.</w:t>
        <w:tab/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It allows updating only specific attributes using --update-expression, supporting conditional writes and atomic counters.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AWS CLI supports batch update operations only and does not work with individual items.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Attribute updates using CLI are available only when global tables are enabled.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Task 09: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Which operation is used in AWS SDK to retrieve only a specific set of attributes from a DynamoDB item?</w:t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1. Set the ProjectionExpression to list required attributes during a GetItem or Query request.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Configure ItemAttributeSelector in SDK settings for attribute filtering during retrieval.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Modify ReturnAttributes in the table schema configuration to enforce item projection.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Use PartialAttributeMode=true in the Scan operation to return selected attributes.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Task 10: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What AWS SDK feature helps in retrieving paginated data from a table or index with multiple result pages?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Enable AutoPagination=true in SDK configuration settings to automatically scroll results.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2. Use the PageResultToken from the response and pass it to StartFromPage in the next call.</w:t>
        <w:tab/>
      </w:r>
    </w:p>
    <w:p w:rsidR="00000000" w:rsidDel="00000000" w:rsidP="00000000" w:rsidRDefault="00000000" w:rsidRPr="00000000" w14:paraId="0000006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Use the LastEvaluatedKey from the response and pass it as ExclusiveStartKey in the next query.</w:t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Set NextCursor in the response as the new PaginationCursor for loop continuation.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Task 11;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 DynamoDB, what does the Global Secondary Index (GSI) allow you to do that Local Secondary Indexes (LSI) cannot?</w:t>
      </w:r>
    </w:p>
    <w:p w:rsidR="00000000" w:rsidDel="00000000" w:rsidP="00000000" w:rsidRDefault="00000000" w:rsidRPr="00000000" w14:paraId="0000006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 GSIs allow using an alternate partition key and sort key on the same table without size constraints linked to the base item.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GSIs enforce uniqueness constraints on attributes that are not part of the primary key.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GSIs support transactions across multiple AWS regions, while LSIs do not.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GSIs are always consistent with the base table, whereas LSIs are eventually consistent.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Which of the following statements best describes the concept of "Provisioned Capacity" in DynamoDB?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It allows you to pay for the resources based on the actual read and write throughput consumed, regardless of your provisioned settings.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 It enables automatic scaling of capacity units without manual provisioning, optimizing costs under highly variable workloads.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It is only applicable when Global Secondary Indexes are used, and not for base table throughput management.</w:t>
      </w:r>
    </w:p>
    <w:p w:rsidR="00000000" w:rsidDel="00000000" w:rsidP="00000000" w:rsidRDefault="00000000" w:rsidRPr="00000000" w14:paraId="0000007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It requires predefining read and write throughput capacity, which is reserved and billed regardless of actual usage, and is suitable for predictable workloads.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Task 13: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You want to project only title and views attributes when querying a GSI CategoryIndex on table Articles. Which CLI parameter should be used?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--attribute-names "title,views"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--filter-expression "Category = :cat" --return-fields "title,views"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3. --project-fields title,views</w:t>
      </w:r>
    </w:p>
    <w:p w:rsidR="00000000" w:rsidDel="00000000" w:rsidP="00000000" w:rsidRDefault="00000000" w:rsidRPr="00000000" w14:paraId="0000008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--projection-expression "title, views"</w:t>
      </w:r>
    </w:p>
    <w:p w:rsidR="00000000" w:rsidDel="00000000" w:rsidP="00000000" w:rsidRDefault="00000000" w:rsidRPr="00000000" w14:paraId="0000008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Task 14: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Using AWS CLI, how can you delete a table named LogsTable?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1. aws dynamodb delete-table --name LogsTable</w:t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aws dynamodb remove-table LogsTable</w:t>
        <w:tab/>
      </w:r>
    </w:p>
    <w:p w:rsidR="00000000" w:rsidDel="00000000" w:rsidP="00000000" w:rsidRDefault="00000000" w:rsidRPr="00000000" w14:paraId="0000008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aws dynamodb delete-table --table-name LogsTable</w:t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4. aws dynamodb drop LogsTable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Task 15: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Which command correctly retrieves an item using AWS CLI and returns only consistent reads?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aws dynamodb get-item --table-name Users --key '{"UserID":{"S":"1"}}' --return-consistent true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aws dynamodb get-item --table-name Users --key '{"UserID":{"S":"1"}}' --consistent-read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 aws dynamodb fetch --table-name Users --key '{"UserID":{"S":"1"}}' --strong-read true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aws dynamodb get-item --table-name Users --key '{"UserID":{"S":"1"}}' --consistent-read true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Task 16: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You want to create a new item using AWS CLI in the Employees table. Which is the correct command syntax?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highlight w:val="yellow"/>
          <w:rtl w:val="0"/>
        </w:rPr>
        <w:t xml:space="preserve">. aws dynamodb put-item --table-name Employees --item '{"ID":{"N":"1001"}, "Name":{"S":"John"}, "Role":{"S":"Manager"}}'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 aws dynamodb add-item --table Employees --values '{"ID":1001, "Name":"John", "Role":"Manager"}'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3. aws dynamodb create --table Employees --item '{"ID":1001, "Name":"John", "Role":"Manager"}'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4. aws dynamodb insert --table-name Employees --data '{"ID":{"N":"1001"}, "Name":{"S":"John"}, "Role":{"S":"Manager"}}'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Task 17: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How can you create a table with LSI using AWS CLI?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highlight w:val="yellow"/>
          <w:rtl w:val="0"/>
        </w:rPr>
        <w:t xml:space="preserve"> aws dynamodb create-table --table-name Products --key-schema ... --local-secondary-indexes '[{...}]' --attribute-definitions ...</w:t>
      </w:r>
    </w:p>
    <w:p w:rsidR="00000000" w:rsidDel="00000000" w:rsidP="00000000" w:rsidRDefault="00000000" w:rsidRPr="00000000" w14:paraId="000000B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2. aws dynamodb create-lsi Products ProductTypeIndex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aws dynamodb create-table --name Products --lsi '[{"Name":"ProductTypeIndex"}]'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4. aws dynamodb update-table Products --add-local-index ProductTypeIndex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Task 18: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Which command in AWS CLI updates email attribute for a user in Users table without overwriting the entire item?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1. aws dynamodb put-item --table-name Users --item '{"UserID":{"S":"u101"}, "email":{"S":"user@example.com"}}'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aws dynamodb update-item --table-name Users --key '{"UserID":{"S":"u101"}}' --update-expression "SET email = :e" --expression-attribute-values '{":e":{"S":"user@example.com"}}'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3. aws dynamodb patch-item --table-name Users --key '{"UserID":{"S":"u101"}}' --data '{"email":"user@example.com"}'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4. aws dynamodb set-field --table-name Users --field email --value user@example.com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Task 19: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How would you use Boto3 to query the Orders table by CustomerID, using a secondary index named CustomerIndex and retrieve only OrderID and Amount attributes?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1. table.get_item(Key={'CustomerID': customer_id}, ProjectionExpression="OrderID,Amount", IndexName="CustomerIndex")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 table.query(KeyConditionExpression=Key('CustomerID').eq(customer_id), ProjectionExpression="OrderID,Amount", IndexName="CustomerIndex")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dynamodb.query(TableName="Orders", KeyCondition={'CustomerID': {'S': customer_id}}, Index="CustomerIndex", ReturnFields="OrderID,Amount")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4. table.scan(FilterExpression="CustomerID = :id", ExpressionAttributeValues={":id": customer_id}, Attributes="OrderID,Amount", IndexName="CustomerIndex")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Task 20: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Which AWS CLI command correctly performs a conditional delete to remove an item only if its status attribute is "inactive"?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 aws dynamodb delete-item --table-name Users --key '{"UserID":{"S":"123"}}' --condition-expression "status = :s" --expression-attribute-values '{":s":{"S":"inactive"}}'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2. aws dynamodb delete-item --table-name Users --key '{"UserID":{"S":"123"}}' --condition "status = :inactive" --expression-attribute-values '{":inactive":{"S":"inactive"}}'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3. aws dynamodb delete-item --table-name Users --key '{"UserID":{"S":"123"}}' --where status="inactive"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4. aws dynamodb remove-item --table-name Users --key '{"UserID":{"S":"123"}}' --if status equals inactive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Task 21: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What is the correct Boto3 code to perform a scan operation with a filter where score &gt; 80 in Students table?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1. table.scan(FilterExpression=Key('score').gt(80))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2. table.get_item(Filter='score &gt; 80')</w:t>
      </w:r>
    </w:p>
    <w:p w:rsidR="00000000" w:rsidDel="00000000" w:rsidP="00000000" w:rsidRDefault="00000000" w:rsidRPr="00000000" w14:paraId="000000E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table.scan(FilterExpression=Attr('score').gt(80))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4. table.query(FilterExpression=Attr('score').gt(80))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Task 22: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Which AWS CLI command correctly updates an item's attribute score by adding 5 in a table named Players?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  aws dynamodb update-item --table-name Players --key '{"PlayerId":{"S":"101"}}' --update-expression "ADD score :val" --expression-attribute-values '{":val":{"N":"5"}}'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2. aws dynamodb modify-item --table-name Players --primary-key PlayerId=101 --add score 5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3. aws dynamodb increment-item --table-name Players --key PlayerId=101 --value 5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4. aws dynamodb update-item --table-name Players --key '{"PlayerId":{"S":"101"}}' --update-expression "SET score = score + :val" --expression-attribute-values '{":val":{"N":"5"}}'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Task 23: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 AWS CLI, how would you retrieve only the name and email fields of an item with primary key UserID = 123?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1. aws dynamodb get-item --table-name Users --key '{"UserID":{"S":"123"}}' --attributes 'name,email'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2. aws dynamodb scan --table-name Users --filter-expression 'UserID = :id' --projection-expression 'name,email'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aws dynamodb get-item --table-name Users --key '{"UserID":{"S":"123"}}' --projection-expression "name,email"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4. aws dynamodb fetch --table-name Users --key '{"UserID":"123"}' --fields name,email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Task 24: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What does DynamoDB Limits – Error Handling suggest when facing a ProvisionedThroughputExceededException?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1. Upgrade to Enterprise Plan to avoid soft limits.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2. Pause writes for 10 minutes to allow throttling to reset.</w:t>
      </w:r>
    </w:p>
    <w:p w:rsidR="00000000" w:rsidDel="00000000" w:rsidP="00000000" w:rsidRDefault="00000000" w:rsidRPr="00000000" w14:paraId="000001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Back off and retry with exponential delays, while monitoring consumption via CloudWatch.</w:t>
        <w:tab/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4. Rebuild the table with smaller item sizes to reduce partition pressure.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Task 25: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What is a key advantage of using AWS SDK for interacting with DynamoDB over AWS CLI or Console?</w:t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1. The SDK bypasses IAM restrictions by using service-linked roles.</w:t>
        <w:tab/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2. SDK supports only high-level batch operations and does not require explicit commands.</w:t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3. SDK allows embedding retry logic, pagination handling, and structured data models into application logic.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4. SDK operations are faster because they interact directly with the DynamoDB core engine, not via API endpoints.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Task 26: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Which AWS SDK technique helps ensure that a write only occurs if the item doesn't already exist?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1. Use UpdateItem with SET clause and SkipOnDuplicate=true flag.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Apply ConditionExpression to check attribute absence using attribute_not_exists().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3. Set overwrite=false in the item metadata section.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4. Wrap the write in a loop to detect duplication via GetItem beforehand.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Task 27: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When interacting with DynamoDB using AWS Console, how can a user filter data in a table view without writing queries?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Use the “Visual Query Builder” to design SQL-like filters dynamically.</w:t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 Switch to JSON editor and apply scan expressions manually.</w:t>
      </w:r>
    </w:p>
    <w:p w:rsidR="00000000" w:rsidDel="00000000" w:rsidP="00000000" w:rsidRDefault="00000000" w:rsidRPr="00000000" w14:paraId="0000013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Apply client-side filters using attribute filters under the “Explore Table Items” tab.</w:t>
        <w:tab/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4. Enable DynamoDB Streams and subscribe to item change logs.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Task 28: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What does the DynamoDB Architecture primarily rely on to achieve high availability and fault tolerance?</w:t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1. Vertical scaling of a single powerful database node.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2. Distributed design with synchronous replication across at least three availability zones.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3. Caching layer backed by Amazon CloudFront to serve all reads globally.</w:t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4. Peer-to-peer replication network within a single AZ that dynamically promotes nodes.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Task 29: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What is the result of enabling On-Demand Capacity Mode in DynamoDB?</w:t>
        <w:tab/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1. The table disables all autoscaling and locks throughput at the default level.</w:t>
        <w:tab/>
      </w:r>
    </w:p>
    <w:p w:rsidR="00000000" w:rsidDel="00000000" w:rsidP="00000000" w:rsidRDefault="00000000" w:rsidRPr="00000000" w14:paraId="0000014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You are billed based only on actual reads and writes, with no need to provision capacity units.</w:t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3. Each write incurs a double charge due to lack of predictable scaling.</w:t>
        <w:tab/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4. You must migrate to a new table, as switching from provisioned to on-demand is not supported.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Task 30: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In DynamoDB, which factor triggers the creation of new partitions automatically?</w:t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1. Every time a user creates a new GSI on the table.</w:t>
        <w:tab/>
      </w:r>
    </w:p>
    <w:p w:rsidR="00000000" w:rsidDel="00000000" w:rsidP="00000000" w:rsidRDefault="00000000" w:rsidRPr="00000000" w14:paraId="0000014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When the storage in an existing partition exceeds 10 GB or throughput requirements surpass limits.</w:t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3. When global replication is enabled via global tables.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4. Upon inserting items larger than 400 KB individually.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Task 31: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Which statement is true about write operations using AWS SDK in DynamoDB?</w:t>
        <w:tab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1. Write operations always replace the entire item unless conditionally filtered.</w:t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2. The SDK enforces write isolation by automatically disabling concurrent access.</w:t>
        <w:tab/>
      </w:r>
    </w:p>
    <w:p w:rsidR="00000000" w:rsidDel="00000000" w:rsidP="00000000" w:rsidRDefault="00000000" w:rsidRPr="00000000" w14:paraId="0000015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You can use UpdateItem with expressions to modify specific attributes without affecting the rest.</w:t>
        <w:tab/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4. All write operations must be wrapped in transactions when using SDK.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Task 32: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 the AWS SDK, which method would you use to increase an existing numeric attribute without retrieving its current value?</w:t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1. Use PutItem with full item replacement and a computed value.</w:t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2. Use UpdateItem with ADD operation on the attribute.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3. Use GetItem followed by UpdateItem with arithmetic expression.</w:t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4. Use IncrementItem method under conditional write configuration.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Task 33: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When using the AWS CLI to delete a DynamoDB table, what precaution must be taken?</w:t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1. You must disable all indexes before issuing the delete command.</w:t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2. You should manually drain the capacity units to avoid service penalties.</w:t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highlight w:val="yellow"/>
          <w:rtl w:val="0"/>
        </w:rPr>
        <w:t xml:space="preserve">. Deleting a table is immediate, but recovery is not possible unless point-in-time recovery is enabled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4. CLI deletes are queued operations and may take up to 48 hours to reflect.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Task 34: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In the AWS Console, what happens if you try to create a table with a duplicate name in the same region?</w:t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1. The console will automatically append a timestamp to make the name unique.</w:t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2. Table creation will fail with a validation error indicating name conflict.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3. It silently overwrites the existing table with the same name.</w:t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4. A new versioned table is created with identical name but different ARN.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Task 35: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What is a key characteristic of DynamoDB partitions that influences table performance?</w:t>
        <w:tab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1. Each partition can contain up to 100 GB of data and supports up to 3,000 read and 1,000 write capacity units.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2. Partitions store only the indexes and are mapped to base tables by a global hash.</w:t>
        <w:tab/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3. Partition creation must be triggered manually based on table growth metrics.</w:t>
        <w:tab/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4. All partitions share a common throughput quota, evenly distributed regardless of key usage.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Task 36: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Which of the following best describes DynamoDB design patterns?</w:t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1. Prescribed relational models for migrating SQL schemas into NoSQL structures using foreign key references.</w:t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2. A collection of predefined schema blueprints that support common access scenarios such as adjacency lists and time-series data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3. A set of IAM templates for enforcing secure access patterns on NoSQL workloads.</w:t>
        <w:tab/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4. Techniques that enforce consistent data normalization across multiple tables and indexes.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Task 37: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 DynamoDB data modeling, what does the multi-value sort key pattern allow you to do?</w:t>
        <w:tab/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1. Use multiple sort keys to create unique records across several partition keys.</w:t>
        <w:tab/>
      </w:r>
    </w:p>
    <w:p w:rsidR="00000000" w:rsidDel="00000000" w:rsidP="00000000" w:rsidRDefault="00000000" w:rsidRPr="00000000" w14:paraId="0000018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Emulate a relational schema by allowing sort keys to represent hierarchical relationships like time ranges or event types.</w:t>
        <w:tab/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3. Store list-type values directly in the sort key for rapid filtering.</w:t>
        <w:tab/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4. Enable join-like behavior across different tables by linking sort keys dynamically.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Task 38: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What is a recommended method to lower DynamoDB costs while maintaining access performance?</w:t>
        <w:tab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1. Use multiple GSIs with uniform read patterns to distribute throughput.</w:t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2. Store large binary objects directly in DynamoDB to avoid data transfer costs.</w:t>
        <w:tab/>
      </w:r>
    </w:p>
    <w:p w:rsidR="00000000" w:rsidDel="00000000" w:rsidP="00000000" w:rsidRDefault="00000000" w:rsidRPr="00000000" w14:paraId="0000019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Optimize access patterns using compound keys and avoid unnecessary indexes or scans.</w:t>
        <w:tab/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4. Enable strong consistency on all reads to reduce retries and associated charges.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Task 39: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How can hot partitions be avoided in a high-volume DynamoDB design?</w:t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1. Use a fixed partition key for all entries and rely on sort key randomness.</w:t>
        <w:tab/>
      </w:r>
    </w:p>
    <w:p w:rsidR="00000000" w:rsidDel="00000000" w:rsidP="00000000" w:rsidRDefault="00000000" w:rsidRPr="00000000" w14:paraId="0000019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Adopt a key sharding strategy where the partition key is prefixed or suffixed with a hashed or random number.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3. Implement partition auto-balancing using Amazon Athena with DynamoDB exports.</w:t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4. Enable parallel scans with partition-level throughput reservations.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Task 40: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How do Local Secondary Indexes (LSIs) affect storage limits per partition key in DynamoDB?</w:t>
        <w:tab/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1. LSIs have no impact on size limits because they store only index pointers.</w:t>
        <w:tab/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2. LSIs share the same item size limit (400 KB) as the base table but have no cumulative partition size limit.</w:t>
        <w:tab/>
      </w:r>
    </w:p>
    <w:p w:rsidR="00000000" w:rsidDel="00000000" w:rsidP="00000000" w:rsidRDefault="00000000" w:rsidRPr="00000000" w14:paraId="000001A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The total size of all items with the same partition key (including all versions across LSIs) must not exceed 10 GB.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4. Each LSI adds an extra 10 GB limit per partition key independent of the base table.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Task 41: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How does the AWS CLI handle table creation in DynamoDB, and what is required when setting provisioned throughput?</w:t>
        <w:tab/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1. The CLI automatically detects workload and configures read/write capacity based on item size and data type.</w:t>
        <w:tab/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2. The CLI requires explicit specification of read and write capacity units during table creation, with optional auto-scaling flags.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3. When using AWS CLI, capacity settings are managed solely by IAM roles and cannot be set during creation.</w:t>
        <w:tab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4. CLI operations only support on-demand capacity creation and cannot be used for provisioned tables.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Task 42: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When using the AWS Console to add an item to a DynamoDB table, which of the following best reflects the behavior of attribute typing?</w:t>
        <w:tab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1. All attributes must be explicitly declared and typed beforehand at the table schema level.</w:t>
        <w:tab/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2. Each attribute is typed at runtime during data entry and is stored with metadata to enforce consistent typing for future writes.</w:t>
        <w:tab/>
      </w:r>
    </w:p>
    <w:p w:rsidR="00000000" w:rsidDel="00000000" w:rsidP="00000000" w:rsidRDefault="00000000" w:rsidRPr="00000000" w14:paraId="000001B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Attributes can be added dynamically, with their type inferred at the time of input without enforcing a strict schema.</w:t>
        <w:tab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4. AWS Console supports only string types by default and requires SDK or CLI for other types.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Task 43: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How are partition keys critical to DynamoDB's scalability model?</w:t>
        <w:tab/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1. They serve as encryption keys for secure storage and access control at the item level.</w:t>
        <w:tab/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2. They determine the maximum read and write throughput for individual table rows by distributing load across shards.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3.They influence how data is logically grouped and retrieved but do not impact underlying storage distribution.</w:t>
        <w:tab/>
      </w:r>
    </w:p>
    <w:p w:rsidR="00000000" w:rsidDel="00000000" w:rsidP="00000000" w:rsidRDefault="00000000" w:rsidRPr="00000000" w14:paraId="000001B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4. They are used to map table items to partitions which in turn directly influence the system’s horizontal scalability and access latency.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Task 44: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primary functional difference between a Local Secondary Index (LSI) and a Global Secondary Index (GSI)</w:t>
        <w:tab/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1. LSIs replicate the table to a different region while GSIs replicate only selective attributes.</w:t>
        <w:tab/>
      </w:r>
    </w:p>
    <w:p w:rsidR="00000000" w:rsidDel="00000000" w:rsidP="00000000" w:rsidRDefault="00000000" w:rsidRPr="00000000" w14:paraId="000001C3">
      <w:pPr>
        <w:ind w:firstLine="720"/>
        <w:rPr/>
      </w:pPr>
      <w:r w:rsidDel="00000000" w:rsidR="00000000" w:rsidRPr="00000000">
        <w:rPr>
          <w:b w:val="1"/>
          <w:highlight w:val="yellow"/>
          <w:rtl w:val="0"/>
        </w:rPr>
        <w:t xml:space="preserve">2. LSIs require the same partition key as the base table, whereas GSIs can have a different partition key.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3. LSIs provide faster write performance than GSIs because they are asynchronously updated.</w:t>
        <w:tab/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4. GSIs allow duplicate sort keys across different partition keys, while LSIs require sort key uniqueness.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Task 45: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NOT required when creating a table using the AWS Console</w:t>
        <w:tab/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1. Defining the primary key, which may consist of a partition key and optionally a sort key.</w:t>
        <w:tab/>
      </w:r>
    </w:p>
    <w:p w:rsidR="00000000" w:rsidDel="00000000" w:rsidP="00000000" w:rsidRDefault="00000000" w:rsidRPr="00000000" w14:paraId="000001C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Specifying an IAM role for automatic throughput scaling.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3. Choosing between on-demand and provisioned capacity modes. 4. Setting read and write capacity units if provisioned mode is selected.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Task 46: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what is the role of an ExpressionAttributeValues parameter when using the AWS SDK to perform conditional writes?</w:t>
        <w:tab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1. It defines the format in which data will be returned post-write for validation purposes.</w:t>
        <w:tab/>
      </w:r>
    </w:p>
    <w:p w:rsidR="00000000" w:rsidDel="00000000" w:rsidP="00000000" w:rsidRDefault="00000000" w:rsidRPr="00000000" w14:paraId="000001D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It is used to reference literal values safely in expressions, avoiding reserved word conflicts.</w:t>
        <w:tab/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3. It sets the default return type for write operations in strongly typed programming languages.</w:t>
        <w:tab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4. It acts as an authentication token for validating write access for conditional expressions.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Task 47: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Which CLI command can be used to enable Point-in-Time Recovery (PITR) on a table?</w:t>
        <w:tab/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1. aws dynamodb enable-pitr --table-name Customers</w:t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2. aws dynamodb update-table --table-name Customers --pitr true</w:t>
        <w:tab/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3. aws dynamodb update-continuous-backups --table-name Customers --point-in-time-recovery-specification PointInTimeRecoveryEnabled=true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4. aws dynamodb backup-table --table-name Customers --pitr-enabled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Task 48: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Which key metric should you monitor in CloudWatch to detect hot partitions in a DynamoDB table?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1. ConsumedWriteCapacityUnits grouped by PartitionID</w:t>
        <w:tab/>
      </w:r>
    </w:p>
    <w:p w:rsidR="00000000" w:rsidDel="00000000" w:rsidP="00000000" w:rsidRDefault="00000000" w:rsidRPr="00000000" w14:paraId="000001E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ThrottledRequests with partition key dimension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3. AccountProvisionedThroughputUtilization across all tables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4. PartitionSplitCount from capacity forecast logs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Task 49: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What is the difference in capacity planning between a base table and a GSI in DynamoDB?</w:t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1. GSIs always share capacity units with the base table unless explicitly partitioned.</w:t>
        <w:tab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2. GSIs can be configured with separate provisioned or on-demand capacity settings from the base table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3. GSIs cannot be provisioned independently and only inherit capacity metrics.</w:t>
        <w:tab/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4.GSIs only consume read units, while base tables consume both read and write units.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Task 50: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true regarding Global Secondary Indexes (GSI) write behavior</w:t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1. Writes to GSIs are immediately consistent with the base table but slower due to background processing.</w:t>
        <w:tab/>
      </w:r>
    </w:p>
    <w:p w:rsidR="00000000" w:rsidDel="00000000" w:rsidP="00000000" w:rsidRDefault="00000000" w:rsidRPr="00000000" w14:paraId="000001F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Write operations to the base table automatically update GSIs asynchronously, which may introduce temporary inconsistencies.</w:t>
        <w:tab/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3. GSIs enforce the same throughput as the base table and cannot be scaled independently.</w:t>
        <w:tab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4. GSIs must be written to explicitly using SDK or CLI and do not support automatic updates from base table changes.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Task 51: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In the AWS CLI, what does the --key-condition-expression parameter do in a Query operation?</w:t>
        <w:tab/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1. It defines the capacity unit limit to avoid throttling during heavy queries.</w:t>
        <w:tab/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2. It specifies filter criteria on non-key attributes to reduce query results post-execution.</w:t>
        <w:tab/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3. It sets up primary key constraints to filter results on the partition and optional sort key.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4. It configures response structure to include indexes and key metadata.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Task 52: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"What does this AWS SDK paginated read pattern accomplish?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while 'LastEvaluatedKey' in response: response = table.scan(ExclusiveStartKey=response['LastEvaluatedKey'])"</w:t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1. reads only a single item on each iteration.</w:t>
        <w:tab/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2. ensures the scan() function only runs once and then halts.</w:t>
        <w:tab/>
      </w:r>
    </w:p>
    <w:p w:rsidR="00000000" w:rsidDel="00000000" w:rsidP="00000000" w:rsidRDefault="00000000" w:rsidRPr="00000000" w14:paraId="0000020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paginates through all the items in the table by using the last key from the previous scan.</w:t>
        <w:tab/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4. repeats the last item read until a manual interrupt is triggered.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Task 53: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 valid best practice when designing a high-throughput DynamoDB table for variable workload access patterns</w:t>
        <w:tab/>
      </w:r>
    </w:p>
    <w:p w:rsidR="00000000" w:rsidDel="00000000" w:rsidP="00000000" w:rsidRDefault="00000000" w:rsidRPr="00000000" w14:paraId="0000020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 Use composite keys that include highly variable timestamp-based components to create uniform partition distribution.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2. Store frequently accessed items under a single partition key to improve read latency for those items.</w:t>
        <w:tab/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3. Choose a partition key that aligns with your most frequent filter condition to reduce read units.</w:t>
        <w:tab/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4. Use small item sizes and avoid indexes to minimize storage costs for unpredictable read-heavy workloads.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Task 54: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Which CLI command can be used to enable Point-in-Time Recovery (PITR) on a table?</w:t>
        <w:tab/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1. aws dynamodb enable-pitr --table-name Customers</w:t>
        <w:tab/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2. aws dynamodb update-table --table-name Customers --pitr true</w:t>
        <w:tab/>
      </w:r>
    </w:p>
    <w:p w:rsidR="00000000" w:rsidDel="00000000" w:rsidP="00000000" w:rsidRDefault="00000000" w:rsidRPr="00000000" w14:paraId="000002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aws dynamodb update-continuous-backups --table-name Customers --point-in-time-recovery-specification PointInTimeRecoveryEnabled=true</w:t>
        <w:tab/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4. aws dynamodb backup-table --table-name Customers --pitr-enabled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Task 55: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What is a key characteristic of DynamoDB’s eventual consistency model for read operations?</w:t>
        <w:tab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1. It ensures all replicas return stale data initially and synchronize only upon write success.</w:t>
        <w:tab/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2. It guarantees real-time updates across all regions before responding to read queries.</w:t>
        <w:tab/>
      </w:r>
    </w:p>
    <w:p w:rsidR="00000000" w:rsidDel="00000000" w:rsidP="00000000" w:rsidRDefault="00000000" w:rsidRPr="00000000" w14:paraId="0000022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It may return stale data immediately after a write, but will eventually return the latest version.</w:t>
        <w:tab/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4. It always reads from a replica instead of the primary node to reduce latency.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Task 56: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Which feature in the DynamoDB Console allows you to monitor read/write throughput over time?</w:t>
        <w:tab/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1. Throughput Inspector Panel under the "Table Schema" tab.</w:t>
      </w:r>
    </w:p>
    <w:p w:rsidR="00000000" w:rsidDel="00000000" w:rsidP="00000000" w:rsidRDefault="00000000" w:rsidRPr="00000000" w14:paraId="0000022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Metrics tab that integrates with Amazon CloudWatch for real-time performance charts.</w:t>
        <w:tab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3. "Settings" section with provisioning history logs and capacity usage reports.</w:t>
        <w:tab/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4. The "Indexes" tab, which includes capacity monitoring for all associated GSIs.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Task 57: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Why is a good partition key design critical in DynamoDB?</w:t>
        <w:tab/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1. It controls the table's storage format and indexing strategy across all regions.</w:t>
        <w:tab/>
      </w:r>
    </w:p>
    <w:p w:rsidR="00000000" w:rsidDel="00000000" w:rsidP="00000000" w:rsidRDefault="00000000" w:rsidRPr="00000000" w14:paraId="0000023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Poorly chosen partition keys can lead to uneven data distribution, causing hot partitions and throttled access.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3. Partition keys define data retention policies and are used to automate lifecycle configurations.</w:t>
        <w:tab/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4. Partition key design impacts the encryption method used for server-side encryption.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Task 58: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What does the DynamoDB Architecture primarily rely on to achieve high availability and fault tolerance?</w:t>
        <w:tab/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1. Vertical scaling of a single powerful database node.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2. Distributed design with synchronous replication across at least three availability zones.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3. Caching layer backed by Amazon CloudFront to serve all reads globally.</w:t>
        <w:tab/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4. Peer-to-peer replication network within a single AZ that dynamically promotes nodes.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Task 59: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The command that retrieves all items from a DynamoDB table while handling pagination using AWS CLI.</w:t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1. aws dynamodb get-all-items --table-name Products</w:t>
        <w:tab/>
      </w:r>
    </w:p>
    <w:p w:rsidR="00000000" w:rsidDel="00000000" w:rsidP="00000000" w:rsidRDefault="00000000" w:rsidRPr="00000000" w14:paraId="0000024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aws dynamodb scan --table-name Products and check for LastEvaluatedKey in response for further scans</w:t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3. aws dynamodb retrieve --table-name Products --all-pages true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4. aws dynamodb fetch-items --table-name Products --limit max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Task 60: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In Boto3, how would you read an item from Books table with a key {"ISBN": "123-456-789"}?</w:t>
        <w:tab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1. table.read({"ISBN": "123-456-789"})</w:t>
      </w:r>
    </w:p>
    <w:p w:rsidR="00000000" w:rsidDel="00000000" w:rsidP="00000000" w:rsidRDefault="00000000" w:rsidRPr="00000000" w14:paraId="0000024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2. table.get_item(Key={"ISBN": "123-456-789"})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3. table.fetch_item(Key={"ISBN": "123-456-789"})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4. dynamodb.get(Key={"ISBN": "123-456-789"})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Task 61: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How would you create a table using AWS CLI with on-demand billing mode?</w:t>
        <w:tab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1. aws dynamodb create-table --table-name Inventory --key-schema ... --billing PAY_PER_USE</w:t>
        <w:tab/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2. aws dynamodb create-table --table-name Inventory --key-schema ... --billing-mode ON_DEMAND</w:t>
        <w:tab/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3. aws dynamodb create-table --table-name Inventory --key-schema ... --billing-mode PAY_PER_REQUEST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4. aws dynamodb new-table Inventory --billing on-demand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Task 62: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You want to create a new item using AWS CLI in the Employees table. Which is the correct command syntax?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1. aws dynamodb put-item --table-name Employees --item '{"ID":{"N":"1001"}, "Name":{"S":"John"}, "Role":{"S":"Manager"}}'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2. aws dynamodb add-item --table Employees --values '{"ID":1001, "Name":"John", "Role":"Manager"}'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3. aws dynamodb create --table Employees --item '{"ID":1001, "Name":"John", "Role":"Manager"}'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4. aws dynamodb insert --table-name Employees --data '{"ID":{"N":"1001"}, "Name":{"S":"John"}, "Role":{"S":"Manager"}}'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Task 63: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What is the correct way to use an AWS CLI scan operation with a filter to get all items where status = "active"?</w:t>
        <w:tab/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1. aws dynamodb scan --table-name Accounts --scan-filter '{"status":{"AttributeValueList":[{"S":"active"}],"ComparisonOperator":"EQ"}}'</w:t>
        <w:tab/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2. aws dynamodb scan --table-name Accounts --filter-expression 'status = "active"'</w:t>
        <w:tab/>
      </w:r>
    </w:p>
    <w:p w:rsidR="00000000" w:rsidDel="00000000" w:rsidP="00000000" w:rsidRDefault="00000000" w:rsidRPr="00000000" w14:paraId="0000026A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3. aws dynamodb filter --table-name Accounts --expression 'status = :s' --values '{":s":"active"}'</w:t>
        <w:tab/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4. aws dynamodb read --table Accounts --where status="active"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Task 64: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