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 : 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4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ml5a9epxkp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 Day2 we focus on designing the core structure of the E-Learning Platform. This involves creating the blueprint for the application using UML diagrams that define the relationships between entities and specify the data fields and methods needed for each class.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main goal is to provide a clear structure that ensures maintainability, scalability, and proper separation of concerns in the implementation phase.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ojjqxkqd2w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Classes to Implement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– Represents the student’s profile and activities like submitting assignments and viewing results.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– Contains information about the assignment, including its title, description, submission file, and submission date.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EvaluationEngine</w:t>
      </w:r>
      <w:r w:rsidDel="00000000" w:rsidR="00000000" w:rsidRPr="00000000">
        <w:rPr>
          <w:rtl w:val="0"/>
        </w:rPr>
        <w:t xml:space="preserve"> – Handles the evaluation logic such as running test cases, calculating scores, and generating reports.</w:t>
        <w:br w:type="textWrapping"/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rgw9a1nv7e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 Responsibilities and Methods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py05yfv7cn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Student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Fields: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studentId: String</w:t>
      </w:r>
      <w:r w:rsidDel="00000000" w:rsidR="00000000" w:rsidRPr="00000000">
        <w:rPr>
          <w:rtl w:val="0"/>
        </w:rPr>
        <w:t xml:space="preserve"> – Unique identifier for the student.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name: String</w:t>
      </w:r>
      <w:r w:rsidDel="00000000" w:rsidR="00000000" w:rsidRPr="00000000">
        <w:rPr>
          <w:rtl w:val="0"/>
        </w:rPr>
        <w:t xml:space="preserve"> – Name of the student.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email: String</w:t>
      </w:r>
      <w:r w:rsidDel="00000000" w:rsidR="00000000" w:rsidRPr="00000000">
        <w:rPr>
          <w:rtl w:val="0"/>
        </w:rPr>
        <w:t xml:space="preserve"> – Email address.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assignments: List&lt;Assignment&gt;</w:t>
      </w:r>
      <w:r w:rsidDel="00000000" w:rsidR="00000000" w:rsidRPr="00000000">
        <w:rPr>
          <w:rtl w:val="0"/>
        </w:rPr>
        <w:t xml:space="preserve"> – List of assignments submitted by the student.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submitAssignment(assignment: Assignment): void</w:t>
      </w:r>
      <w:r w:rsidDel="00000000" w:rsidR="00000000" w:rsidRPr="00000000">
        <w:rPr>
          <w:rtl w:val="0"/>
        </w:rPr>
        <w:t xml:space="preserve"> – Allows the student to submit an assignment.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viewResults(): void</w:t>
      </w:r>
      <w:r w:rsidDel="00000000" w:rsidR="00000000" w:rsidRPr="00000000">
        <w:rPr>
          <w:rtl w:val="0"/>
        </w:rPr>
        <w:t xml:space="preserve"> – Allows the student to view evaluation results.</w:t>
        <w:br w:type="textWrapping"/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074t0b13ys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Assignment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Fields: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assignmentId: String</w:t>
      </w:r>
      <w:r w:rsidDel="00000000" w:rsidR="00000000" w:rsidRPr="00000000">
        <w:rPr>
          <w:rtl w:val="0"/>
        </w:rPr>
        <w:t xml:space="preserve"> – Unique identifier for the assignment.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title: String</w:t>
      </w:r>
      <w:r w:rsidDel="00000000" w:rsidR="00000000" w:rsidRPr="00000000">
        <w:rPr>
          <w:rtl w:val="0"/>
        </w:rPr>
        <w:t xml:space="preserve"> – Title of the assignment.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description: String</w:t>
      </w:r>
      <w:r w:rsidDel="00000000" w:rsidR="00000000" w:rsidRPr="00000000">
        <w:rPr>
          <w:rtl w:val="0"/>
        </w:rPr>
        <w:t xml:space="preserve"> – Description of the assignment.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submissionDate: Date</w:t>
      </w:r>
      <w:r w:rsidDel="00000000" w:rsidR="00000000" w:rsidRPr="00000000">
        <w:rPr>
          <w:rtl w:val="0"/>
        </w:rPr>
        <w:t xml:space="preserve"> – Date of submission.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filePath: String</w:t>
      </w:r>
      <w:r w:rsidDel="00000000" w:rsidR="00000000" w:rsidRPr="00000000">
        <w:rPr>
          <w:rtl w:val="0"/>
        </w:rPr>
        <w:t xml:space="preserve"> – Path to the submitted file.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getAssignmentDetails(): String</w:t>
      </w:r>
      <w:r w:rsidDel="00000000" w:rsidR="00000000" w:rsidRPr="00000000">
        <w:rPr>
          <w:rtl w:val="0"/>
        </w:rPr>
        <w:t xml:space="preserve"> – Returns assignment details.</w:t>
        <w:br w:type="textWrapping"/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q6cfy32lcr5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EvaluationEngine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runTestCases(assignment: Assignment): int</w:t>
      </w:r>
      <w:r w:rsidDel="00000000" w:rsidR="00000000" w:rsidRPr="00000000">
        <w:rPr>
          <w:rtl w:val="0"/>
        </w:rPr>
        <w:t xml:space="preserve"> – Runs test cases for the assignment.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calculateScore(testResult: int): int</w:t>
      </w:r>
      <w:r w:rsidDel="00000000" w:rsidR="00000000" w:rsidRPr="00000000">
        <w:rPr>
          <w:rtl w:val="0"/>
        </w:rPr>
        <w:t xml:space="preserve"> – Calculates the score based on test results.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generateReport(student: Student, assignment: Assignment, score: int): void</w:t>
      </w:r>
      <w:r w:rsidDel="00000000" w:rsidR="00000000" w:rsidRPr="00000000">
        <w:rPr>
          <w:rtl w:val="0"/>
        </w:rPr>
        <w:t xml:space="preserve"> – Generates and displays the final report.</w:t>
        <w:br w:type="textWrapping"/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240" w:lineRule="auto"/>
        <w:ind w:left="360" w:firstLine="0"/>
        <w:rPr>
          <w:b w:val="1"/>
          <w:color w:val="000000"/>
          <w:sz w:val="26"/>
          <w:szCs w:val="26"/>
        </w:rPr>
      </w:pPr>
      <w:bookmarkStart w:colFirst="0" w:colLast="0" w:name="_nw18u1w2nfa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Relationships Between Classes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can submit multiple </w:t>
      </w:r>
      <w:r w:rsidDel="00000000" w:rsidR="00000000" w:rsidRPr="00000000">
        <w:rPr>
          <w:rtl w:val="0"/>
        </w:rPr>
        <w:t xml:space="preserve">Assignments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One-to-many relationship.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 is evaluated by </w:t>
      </w:r>
      <w:r w:rsidDel="00000000" w:rsidR="00000000" w:rsidRPr="00000000">
        <w:rPr>
          <w:rtl w:val="0"/>
        </w:rPr>
        <w:t xml:space="preserve">EvaluationEngine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One-to-one relationship during evaluation.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UMLClassDiagram2: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- studentId: String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- name: String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- email: String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- assignments: List&lt;Assignment&gt;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+ submitAssignment(assignment: Assignment): void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+ viewResults(): void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Assignment {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- assignmentId: String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- title: String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- description: String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- submissionDate: Date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- filePath: String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+ getAssignmentDetails(): String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class EvaluationEngine {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+ runTestCases(assignment: Assignment): int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+ calculateScore(testResult: int): int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   + generateReport(student: Student, assignment: Assignment, score: int): void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Student "1" --&gt; "*" Assignment : submits &gt;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Assignment "1" --&gt; "1" EvaluationEngine : evaluated by &gt;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66377" cy="62582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377" cy="6258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UML Sequence Diagram: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50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actor Student</w:t>
      </w:r>
    </w:p>
    <w:p w:rsidR="00000000" w:rsidDel="00000000" w:rsidP="00000000" w:rsidRDefault="00000000" w:rsidRPr="00000000" w14:paraId="00000051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participant Assignment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participant EvaluationEngine</w:t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Student -&gt; Assignment : submitAssignment()</w:t>
      </w:r>
    </w:p>
    <w:p w:rsidR="00000000" w:rsidDel="00000000" w:rsidP="00000000" w:rsidRDefault="00000000" w:rsidRPr="00000000" w14:paraId="0000005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Assignment -&gt; EvaluationEngine : runTestCases()</w:t>
      </w:r>
    </w:p>
    <w:p w:rsidR="00000000" w:rsidDel="00000000" w:rsidP="00000000" w:rsidRDefault="00000000" w:rsidRPr="00000000" w14:paraId="00000056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EvaluationEngine --&gt; Assignment : testResult</w:t>
      </w:r>
    </w:p>
    <w:p w:rsidR="00000000" w:rsidDel="00000000" w:rsidP="00000000" w:rsidRDefault="00000000" w:rsidRPr="00000000" w14:paraId="00000057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Assignment -&gt; EvaluationEngine : calculateScore(testResult)</w:t>
      </w:r>
    </w:p>
    <w:p w:rsidR="00000000" w:rsidDel="00000000" w:rsidP="00000000" w:rsidRDefault="00000000" w:rsidRPr="00000000" w14:paraId="00000058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EvaluationEngine --&gt; Assignment : score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Assignment -&gt; EvaluationEngine : generateReport()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EvaluationEngine --&gt; Student : report</w:t>
      </w:r>
    </w:p>
    <w:p w:rsidR="00000000" w:rsidDel="00000000" w:rsidP="00000000" w:rsidRDefault="00000000" w:rsidRPr="00000000" w14:paraId="0000005B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Student -&gt; Student : viewResults()</w:t>
      </w:r>
    </w:p>
    <w:p w:rsidR="00000000" w:rsidDel="00000000" w:rsidP="00000000" w:rsidRDefault="00000000" w:rsidRPr="00000000" w14:paraId="0000005C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5D">
      <w:pPr>
        <w:spacing w:after="240" w:before="240"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82800" cy="5805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800" cy="580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2 –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Today, we successfully designed the structure of our E-Learning Platform by defining the main classes and their relationships.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We created UML diagrams using PlantUML code for both the Class Diagram and Sequence Diagram.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relationships between Student, Assignment, and EvaluationEngine were clearly specified, laying a solid foundation for implementation.</w:t>
        <w:br w:type="textWrapping"/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This design will guide us through the coding process, ensuring proper architecture and functionality in the next phases of the project.</w:t>
      </w:r>
    </w:p>
    <w:p w:rsidR="00000000" w:rsidDel="00000000" w:rsidP="00000000" w:rsidRDefault="00000000" w:rsidRPr="00000000" w14:paraId="0000006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