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8:  BDD Auto Evaluation Scenario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1"/>
        </w:numPr>
        <w:spacing w:after="80" w:lineRule="auto"/>
        <w:ind w:left="720" w:hanging="360"/>
        <w:rPr>
          <w:b w:val="1"/>
          <w:sz w:val="26"/>
          <w:szCs w:val="26"/>
        </w:rPr>
      </w:pPr>
      <w:bookmarkStart w:colFirst="0" w:colLast="0" w:name="_dqlgp8tvuuzy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Objective (one-liner for doc)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Creating a human-readable feature describing: Upload → Evaluate → Persist → Cache.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Cucumber step definitions which call your existing </w:t>
      </w:r>
      <w:r w:rsidDel="00000000" w:rsidR="00000000" w:rsidRPr="00000000">
        <w:rPr>
          <w:rtl w:val="0"/>
        </w:rPr>
        <w:t xml:space="preserve">EvaluationEngine</w:t>
      </w:r>
      <w:r w:rsidDel="00000000" w:rsidR="00000000" w:rsidRPr="00000000">
        <w:rPr>
          <w:rtl w:val="0"/>
        </w:rPr>
        <w:t xml:space="preserve"> logic.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allow running tests locally without AWS, provide a </w:t>
      </w:r>
      <w:r w:rsidDel="00000000" w:rsidR="00000000" w:rsidRPr="00000000">
        <w:rPr>
          <w:rtl w:val="0"/>
        </w:rPr>
        <w:t xml:space="preserve">InMemoryScoreRepository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InMemoryLogRepository</w:t>
      </w:r>
      <w:r w:rsidDel="00000000" w:rsidR="00000000" w:rsidRPr="00000000">
        <w:rPr>
          <w:rtl w:val="0"/>
        </w:rPr>
        <w:t xml:space="preserve"> stub. Tests will use the stubs by default. (If you have AWS credentials and want to test with DynamoDB, I’ll show that option too.)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Cucumber feature with JUnit; confirm that a </w:t>
      </w:r>
      <w:r w:rsidDel="00000000" w:rsidR="00000000" w:rsidRPr="00000000">
        <w:rPr>
          <w:rtl w:val="0"/>
        </w:rPr>
        <w:t xml:space="preserve">ScoreRecord</w:t>
      </w:r>
      <w:r w:rsidDel="00000000" w:rsidR="00000000" w:rsidRPr="00000000">
        <w:rPr>
          <w:rtl w:val="0"/>
        </w:rPr>
        <w:t xml:space="preserve"> is saved and the </w:t>
      </w:r>
      <w:r w:rsidDel="00000000" w:rsidR="00000000" w:rsidRPr="00000000">
        <w:rPr>
          <w:rtl w:val="0"/>
        </w:rPr>
        <w:t xml:space="preserve">ScoreCache</w:t>
      </w:r>
      <w:r w:rsidDel="00000000" w:rsidR="00000000" w:rsidRPr="00000000">
        <w:rPr>
          <w:rtl w:val="0"/>
        </w:rPr>
        <w:t xml:space="preserve"> contains it.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test results and include scenario output in your doc.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PlantUML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ClassDiagram5.puml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package "Core" {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  class Student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  class Assignment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 class CandidateSolution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 class TestCase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class TestResult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class ScoreRecord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package "Evaluation" {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class TestCaseRunner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class EvaluationEngine {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+ evaluateAndPersist(student,assignment,solution) : int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    + getScores(studentId) : List&lt;ScoreRecord&gt;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class ScoreCache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package "Persistence" {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class DynamoDbScoreRepository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 class DynamoDbLogRepository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class InMemoryScoreRepository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  class InMemoryLogRepository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Student --&gt; Assignment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EvaluationEngine ..&gt; TestCaseRunner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EvaluationEngine ..&gt; ScoreCache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EvaluationEngine ..&gt; InMemoryScoreRepository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EvaluationEngine ..&gt; InMemoryLogRepository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SequenceDiagram6.puml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actor Tester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participant "Feature Runner" as FR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participant "EvaluationEngine" as Engine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participant "ScoreCache" as Cache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participant "Repository" as Repo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participant "LogRepo" as Log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Tester -&gt; FR : Given student S001 and assignment A001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Tester -&gt; FR : When the student submits a demo solution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 -&gt; Engine : evaluateAndPersist(student, assignment, solution)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Engine -&gt; Repo : save(scoreRecord)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Engine -&gt; Log : saveLog(start/result)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Engine -&gt; Cache : put(scoreRecord)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 -&gt; Engine : getScores(S001)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Engine -&gt; Cache : getByStudentId(S001)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alt cache hit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Cache --&gt; FR : return cached result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else cache miss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Repo --&gt; FR : return results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 -&gt; Tester : Then the score should be persisted and present in cache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Adding Files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1) Feature file (human-readable)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2) In-memory repo stubs (recommended for local testing)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3) Step definitions (wired to in-memory stubs)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4) Minimal adapter wrappers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DynamoDbScoreRepositoryAdapter.java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DynamoDbLogRepositoryAdapter.java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5) Cucumber runner (JUnit Platform)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pom.xml</w:t>
      </w:r>
      <w:r w:rsidDel="00000000" w:rsidR="00000000" w:rsidRPr="00000000">
        <w:rPr>
          <w:b w:val="1"/>
          <w:sz w:val="26"/>
          <w:szCs w:val="26"/>
          <w:rtl w:val="0"/>
        </w:rPr>
        <w:t xml:space="preserve"> additions (test dependencies)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&lt;!-- Cucumber JUnit Platform Engine --&gt;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&lt;groupId&gt;io.cucumber&lt;/groupId&gt;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&lt;artifactId&gt;cucumber-junit-platform-engine&lt;/artifactId&gt;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&lt;version&gt;8.14.1&lt;/version&gt;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&lt;scope&gt;test&lt;/scope&gt;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&lt;!-- Cucumber Java --&gt;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  &lt;groupId&gt;io.cucumber&lt;/groupId&gt;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  &lt;artifactId&gt;cucumber-java&lt;/artifactId&gt;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  &lt;version&gt;8.14.1&lt;/version&gt;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  &lt;scope&gt;test&lt;/scope&gt;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&lt;!-- JUnit Jupiter (if not already present for tests) --&gt;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  &lt;groupId&gt;org.junit.jupiter&lt;/groupId&gt;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  &lt;artifactId&gt;junit-jupiter-engine&lt;/artifactId&gt;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  &lt;version&gt;5.9.3&lt;/version&gt;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  &lt;scope&gt;test&lt;/scope&gt;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Run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mvn test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mvn -Dtest=org.example.bdd.RunCucumberTest test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8 – 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BDD tests for the auto-evaluation workflow using Cucumber and JUnit.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Added a human-readable feature that describes upload → evaluate → persist → cache.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step definitions that invoke the real evaluation pipeline; tests use in-memory adapters by default to avoid AWS dependency during development.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 verifies that evaluation persists a ScoreRecord and that the in-memory ScoreCache contains the entry.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scenarios can be executed locally and included in CI to validate the core flow automatically.</w:t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