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99397A" w14:textId="77777777" w:rsidR="00886BA5" w:rsidRDefault="00C8450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299397B" w14:textId="77777777" w:rsidR="00886BA5" w:rsidRDefault="00C8450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3299397C" w14:textId="77777777" w:rsidR="00886BA5" w:rsidRDefault="00886BA5">
      <w:pPr>
        <w:spacing w:after="0"/>
        <w:jc w:val="center"/>
        <w:rPr>
          <w:b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86BA5" w14:paraId="3299397F" w14:textId="77777777">
        <w:tc>
          <w:tcPr>
            <w:tcW w:w="4695" w:type="dxa"/>
          </w:tcPr>
          <w:p w14:paraId="3299397D" w14:textId="77777777" w:rsidR="00886BA5" w:rsidRDefault="00C84505">
            <w:r>
              <w:t>Date</w:t>
            </w:r>
          </w:p>
        </w:tc>
        <w:tc>
          <w:tcPr>
            <w:tcW w:w="4335" w:type="dxa"/>
          </w:tcPr>
          <w:p w14:paraId="3299397E" w14:textId="77777777" w:rsidR="00886BA5" w:rsidRDefault="00C84505">
            <w:proofErr w:type="spellStart"/>
            <w:r>
              <w:t>june</w:t>
            </w:r>
            <w:proofErr w:type="spellEnd"/>
            <w:r>
              <w:t xml:space="preserve">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  <w:tr w:rsidR="00886BA5" w14:paraId="32993982" w14:textId="77777777">
        <w:tc>
          <w:tcPr>
            <w:tcW w:w="4695" w:type="dxa"/>
          </w:tcPr>
          <w:p w14:paraId="32993980" w14:textId="77777777" w:rsidR="00886BA5" w:rsidRDefault="00C84505">
            <w:r>
              <w:t>Team ID</w:t>
            </w:r>
          </w:p>
        </w:tc>
        <w:tc>
          <w:tcPr>
            <w:tcW w:w="4335" w:type="dxa"/>
          </w:tcPr>
          <w:p w14:paraId="32993981" w14:textId="6FBCE608" w:rsidR="00886BA5" w:rsidRDefault="00261810">
            <w:r>
              <w:rPr>
                <w:rFonts w:ascii="Arial" w:eastAsia="Arial" w:hAnsi="Arial" w:cs="Arial"/>
              </w:rPr>
              <w:t>LTVIP2025TMID31814</w:t>
            </w:r>
            <w:bookmarkStart w:id="0" w:name="_GoBack"/>
            <w:bookmarkEnd w:id="0"/>
          </w:p>
        </w:tc>
      </w:tr>
      <w:tr w:rsidR="00886BA5" w14:paraId="32993985" w14:textId="77777777">
        <w:tc>
          <w:tcPr>
            <w:tcW w:w="4695" w:type="dxa"/>
          </w:tcPr>
          <w:p w14:paraId="32993983" w14:textId="77777777" w:rsidR="00886BA5" w:rsidRDefault="00C84505">
            <w:r>
              <w:t>Project Name</w:t>
            </w:r>
          </w:p>
        </w:tc>
        <w:tc>
          <w:tcPr>
            <w:tcW w:w="4335" w:type="dxa"/>
          </w:tcPr>
          <w:p w14:paraId="32993984" w14:textId="77777777" w:rsidR="00886BA5" w:rsidRDefault="00C84505">
            <w:pPr>
              <w:shd w:val="clear" w:color="auto" w:fill="FFFFFF"/>
              <w:spacing w:before="240"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72B4D"/>
              </w:rPr>
              <w:t>Sustainable Smart City Assistant using IBM Granite LLM</w:t>
            </w:r>
          </w:p>
        </w:tc>
      </w:tr>
      <w:tr w:rsidR="00886BA5" w14:paraId="32993988" w14:textId="77777777">
        <w:tc>
          <w:tcPr>
            <w:tcW w:w="4695" w:type="dxa"/>
          </w:tcPr>
          <w:p w14:paraId="32993986" w14:textId="77777777" w:rsidR="00886BA5" w:rsidRDefault="00C84505">
            <w:r>
              <w:t>Maximum Marks</w:t>
            </w:r>
          </w:p>
        </w:tc>
        <w:tc>
          <w:tcPr>
            <w:tcW w:w="4335" w:type="dxa"/>
          </w:tcPr>
          <w:p w14:paraId="32993987" w14:textId="77777777" w:rsidR="00886BA5" w:rsidRDefault="00C84505">
            <w:r>
              <w:t>2 Marks</w:t>
            </w:r>
          </w:p>
        </w:tc>
      </w:tr>
    </w:tbl>
    <w:p w14:paraId="32993989" w14:textId="77777777" w:rsidR="00886BA5" w:rsidRDefault="00886BA5">
      <w:pPr>
        <w:rPr>
          <w:b/>
        </w:rPr>
      </w:pPr>
    </w:p>
    <w:p w14:paraId="3299398A" w14:textId="77777777" w:rsidR="00886BA5" w:rsidRDefault="00C84505">
      <w:pPr>
        <w:rPr>
          <w:b/>
        </w:rPr>
      </w:pPr>
      <w:r>
        <w:rPr>
          <w:b/>
        </w:rPr>
        <w:t>Proposed Solution:</w:t>
      </w:r>
    </w:p>
    <w:p w14:paraId="3299398B" w14:textId="77777777" w:rsidR="00886BA5" w:rsidRDefault="00C84505">
      <w:pPr>
        <w:spacing w:before="240" w:after="240"/>
      </w:pPr>
      <w:r>
        <w:t>The proposed solution for the Sustainable Smart City Assistant involves building an AI-powered platform using IBM Granite LLM to enhance urban sustainability and citizen engagement. It integrates real-time data from IoT sensors with natu</w:t>
      </w:r>
      <w:r>
        <w:t>ral language capabilities to provide services like policy summarization, eco-tip generation, forecasting, and anomaly detection.</w:t>
      </w:r>
    </w:p>
    <w:tbl>
      <w:tblPr>
        <w:tblStyle w:val="a0"/>
        <w:tblW w:w="9030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660"/>
        <w:gridCol w:w="4515"/>
      </w:tblGrid>
      <w:tr w:rsidR="00886BA5" w14:paraId="3299398F" w14:textId="77777777">
        <w:trPr>
          <w:trHeight w:val="510"/>
          <w:tblHeader/>
        </w:trPr>
        <w:tc>
          <w:tcPr>
            <w:tcW w:w="855" w:type="dxa"/>
          </w:tcPr>
          <w:p w14:paraId="3299398C" w14:textId="77777777" w:rsidR="00886BA5" w:rsidRDefault="00C84505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60" w:type="dxa"/>
          </w:tcPr>
          <w:p w14:paraId="3299398D" w14:textId="77777777" w:rsidR="00886BA5" w:rsidRDefault="00C84505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15" w:type="dxa"/>
          </w:tcPr>
          <w:p w14:paraId="3299398E" w14:textId="77777777" w:rsidR="00886BA5" w:rsidRDefault="00C8450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86BA5" w14:paraId="32993993" w14:textId="77777777">
        <w:trPr>
          <w:trHeight w:val="817"/>
          <w:tblHeader/>
        </w:trPr>
        <w:tc>
          <w:tcPr>
            <w:tcW w:w="855" w:type="dxa"/>
          </w:tcPr>
          <w:p w14:paraId="32993990" w14:textId="77777777" w:rsidR="00886BA5" w:rsidRDefault="00886B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32993991" w14:textId="77777777" w:rsidR="00886BA5" w:rsidRDefault="00C84505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32993992" w14:textId="77777777" w:rsidR="00886BA5" w:rsidRDefault="00C84505">
            <w:pPr>
              <w:spacing w:before="240" w:after="240" w:line="259" w:lineRule="auto"/>
            </w:pPr>
            <w:r>
              <w:t xml:space="preserve"> Cities struggle with sustainability, citizen engagement, and real-time decision-making due to fragmented systems</w:t>
            </w:r>
          </w:p>
        </w:tc>
      </w:tr>
      <w:tr w:rsidR="00886BA5" w14:paraId="32993998" w14:textId="77777777">
        <w:trPr>
          <w:trHeight w:val="817"/>
          <w:tblHeader/>
        </w:trPr>
        <w:tc>
          <w:tcPr>
            <w:tcW w:w="855" w:type="dxa"/>
          </w:tcPr>
          <w:p w14:paraId="32993994" w14:textId="77777777" w:rsidR="00886BA5" w:rsidRDefault="00886B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32993995" w14:textId="77777777" w:rsidR="00886BA5" w:rsidRDefault="00C84505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32993996" w14:textId="77777777" w:rsidR="00886BA5" w:rsidRDefault="00C84505">
            <w:pPr>
              <w:spacing w:before="240" w:after="240" w:line="259" w:lineRule="auto"/>
            </w:pPr>
            <w:r>
              <w:t xml:space="preserve">Build an AI assistant using IBM Granite LLM to provide smart services like policy summarization, forecasting, </w:t>
            </w:r>
            <w:r>
              <w:t>and eco-advice.</w:t>
            </w:r>
          </w:p>
          <w:p w14:paraId="32993997" w14:textId="77777777" w:rsidR="00886BA5" w:rsidRDefault="00886BA5"/>
        </w:tc>
      </w:tr>
      <w:tr w:rsidR="00886BA5" w14:paraId="3299399D" w14:textId="77777777">
        <w:trPr>
          <w:trHeight w:val="787"/>
        </w:trPr>
        <w:tc>
          <w:tcPr>
            <w:tcW w:w="855" w:type="dxa"/>
          </w:tcPr>
          <w:p w14:paraId="32993999" w14:textId="77777777" w:rsidR="00886BA5" w:rsidRDefault="00886B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3299399A" w14:textId="77777777" w:rsidR="00886BA5" w:rsidRDefault="00C84505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3299399B" w14:textId="77777777" w:rsidR="00886BA5" w:rsidRDefault="00C84505">
            <w:pPr>
              <w:spacing w:before="240" w:after="240" w:line="259" w:lineRule="auto"/>
            </w:pPr>
            <w:r>
              <w:t>Combines LLMs with real-time city data for natural language interaction and personalized sustainability insights.</w:t>
            </w:r>
          </w:p>
          <w:p w14:paraId="3299399C" w14:textId="77777777" w:rsidR="00886BA5" w:rsidRDefault="00886BA5"/>
        </w:tc>
      </w:tr>
      <w:tr w:rsidR="00886BA5" w14:paraId="329939A2" w14:textId="77777777">
        <w:trPr>
          <w:trHeight w:val="817"/>
        </w:trPr>
        <w:tc>
          <w:tcPr>
            <w:tcW w:w="855" w:type="dxa"/>
          </w:tcPr>
          <w:p w14:paraId="3299399E" w14:textId="77777777" w:rsidR="00886BA5" w:rsidRDefault="00886B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3299399F" w14:textId="77777777" w:rsidR="00886BA5" w:rsidRDefault="00C84505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329939A0" w14:textId="77777777" w:rsidR="00886BA5" w:rsidRDefault="00C84505">
            <w:pPr>
              <w:spacing w:before="240" w:after="240" w:line="259" w:lineRule="auto"/>
            </w:pPr>
            <w:r>
              <w:t xml:space="preserve">Empowers citizens, improves transparency, and promotes eco-friendly </w:t>
            </w:r>
            <w:proofErr w:type="spellStart"/>
            <w:r>
              <w:t>behavior</w:t>
            </w:r>
            <w:proofErr w:type="spellEnd"/>
            <w:r>
              <w:t>.</w:t>
            </w:r>
          </w:p>
          <w:p w14:paraId="329939A1" w14:textId="77777777" w:rsidR="00886BA5" w:rsidRDefault="00886BA5"/>
        </w:tc>
      </w:tr>
      <w:tr w:rsidR="00886BA5" w14:paraId="329939A7" w14:textId="77777777">
        <w:trPr>
          <w:trHeight w:val="817"/>
        </w:trPr>
        <w:tc>
          <w:tcPr>
            <w:tcW w:w="855" w:type="dxa"/>
          </w:tcPr>
          <w:p w14:paraId="329939A3" w14:textId="77777777" w:rsidR="00886BA5" w:rsidRDefault="00886B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329939A4" w14:textId="77777777" w:rsidR="00886BA5" w:rsidRDefault="00C84505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329939A5" w14:textId="77777777" w:rsidR="00886BA5" w:rsidRDefault="00C84505">
            <w:pPr>
              <w:spacing w:before="240" w:after="240" w:line="259" w:lineRule="auto"/>
            </w:pPr>
            <w:r>
              <w:t xml:space="preserve"> Freemium for cities, premium analytics and APIs for enterprises and partners.</w:t>
            </w:r>
          </w:p>
          <w:p w14:paraId="329939A6" w14:textId="77777777" w:rsidR="00886BA5" w:rsidRDefault="00886BA5"/>
        </w:tc>
      </w:tr>
      <w:tr w:rsidR="00886BA5" w14:paraId="329939AB" w14:textId="77777777">
        <w:trPr>
          <w:trHeight w:val="817"/>
        </w:trPr>
        <w:tc>
          <w:tcPr>
            <w:tcW w:w="855" w:type="dxa"/>
          </w:tcPr>
          <w:p w14:paraId="329939A8" w14:textId="77777777" w:rsidR="00886BA5" w:rsidRDefault="00886B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329939A9" w14:textId="77777777" w:rsidR="00886BA5" w:rsidRDefault="00C84505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329939AA" w14:textId="77777777" w:rsidR="00886BA5" w:rsidRDefault="00C84505">
            <w:pPr>
              <w:spacing w:before="240" w:after="240" w:line="259" w:lineRule="auto"/>
            </w:pPr>
            <w:r>
              <w:t xml:space="preserve">Modular, cloud-native design </w:t>
            </w:r>
            <w:r>
              <w:t>allows easy expansion across cities and domains.</w:t>
            </w:r>
          </w:p>
        </w:tc>
      </w:tr>
    </w:tbl>
    <w:p w14:paraId="329939AC" w14:textId="77777777" w:rsidR="00886BA5" w:rsidRDefault="00886BA5">
      <w:pPr>
        <w:spacing w:before="240" w:after="240"/>
      </w:pPr>
    </w:p>
    <w:p w14:paraId="329939AD" w14:textId="77777777" w:rsidR="00886BA5" w:rsidRDefault="00886BA5"/>
    <w:sectPr w:rsidR="00886BA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7365BC" w14:textId="77777777" w:rsidR="00C84505" w:rsidRDefault="00C84505" w:rsidP="00FA507F">
      <w:pPr>
        <w:spacing w:after="0" w:line="240" w:lineRule="auto"/>
      </w:pPr>
      <w:r>
        <w:separator/>
      </w:r>
    </w:p>
  </w:endnote>
  <w:endnote w:type="continuationSeparator" w:id="0">
    <w:p w14:paraId="70CC0297" w14:textId="77777777" w:rsidR="00C84505" w:rsidRDefault="00C84505" w:rsidP="00FA5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586558" w14:textId="77777777" w:rsidR="00C84505" w:rsidRDefault="00C84505" w:rsidP="00FA507F">
      <w:pPr>
        <w:spacing w:after="0" w:line="240" w:lineRule="auto"/>
      </w:pPr>
      <w:r>
        <w:separator/>
      </w:r>
    </w:p>
  </w:footnote>
  <w:footnote w:type="continuationSeparator" w:id="0">
    <w:p w14:paraId="070F89FB" w14:textId="77777777" w:rsidR="00C84505" w:rsidRDefault="00C84505" w:rsidP="00FA5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3E7588"/>
    <w:multiLevelType w:val="multilevel"/>
    <w:tmpl w:val="4A6A58B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BA5"/>
    <w:rsid w:val="00261810"/>
    <w:rsid w:val="006301C0"/>
    <w:rsid w:val="007876C1"/>
    <w:rsid w:val="00886BA5"/>
    <w:rsid w:val="00B903BB"/>
    <w:rsid w:val="00C84505"/>
    <w:rsid w:val="00FA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9939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5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07F"/>
  </w:style>
  <w:style w:type="paragraph" w:styleId="Footer">
    <w:name w:val="footer"/>
    <w:basedOn w:val="Normal"/>
    <w:link w:val="FooterChar"/>
    <w:uiPriority w:val="99"/>
    <w:unhideWhenUsed/>
    <w:rsid w:val="00FA5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0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5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07F"/>
  </w:style>
  <w:style w:type="paragraph" w:styleId="Footer">
    <w:name w:val="footer"/>
    <w:basedOn w:val="Normal"/>
    <w:link w:val="FooterChar"/>
    <w:uiPriority w:val="99"/>
    <w:unhideWhenUsed/>
    <w:rsid w:val="00FA5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F285B-B35A-4186-8101-4E9A2AC49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4</cp:revision>
  <dcterms:created xsi:type="dcterms:W3CDTF">2025-06-26T05:17:00Z</dcterms:created>
  <dcterms:modified xsi:type="dcterms:W3CDTF">2025-06-27T12:36:00Z</dcterms:modified>
</cp:coreProperties>
</file>