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035" w:rsidRPr="00127E7F" w:rsidRDefault="00686AD3" w:rsidP="00686AD3">
      <w:pPr>
        <w:spacing w:after="0" w:line="240" w:lineRule="auto"/>
        <w:jc w:val="center"/>
        <w:rPr>
          <w:b/>
          <w:sz w:val="40"/>
          <w:szCs w:val="40"/>
          <w:lang w:val="en-US"/>
        </w:rPr>
      </w:pPr>
      <w:r w:rsidRPr="00127E7F">
        <w:rPr>
          <w:b/>
          <w:sz w:val="40"/>
          <w:szCs w:val="40"/>
          <w:lang w:val="en-US"/>
        </w:rPr>
        <w:t>Stirling engine optimization</w:t>
      </w:r>
    </w:p>
    <w:p w:rsidR="00686AD3" w:rsidRPr="00EE2885" w:rsidRDefault="00686AD3" w:rsidP="00686AD3">
      <w:pPr>
        <w:spacing w:after="0" w:line="240" w:lineRule="auto"/>
        <w:jc w:val="center"/>
        <w:rPr>
          <w:sz w:val="20"/>
          <w:szCs w:val="20"/>
          <w:lang w:val="en-US"/>
        </w:rPr>
      </w:pPr>
      <w:r w:rsidRPr="00EE2885">
        <w:rPr>
          <w:sz w:val="20"/>
          <w:szCs w:val="20"/>
          <w:lang w:val="en-US"/>
        </w:rPr>
        <w:t>M. S. Mahbub</w:t>
      </w:r>
      <w:r w:rsidR="003635EE" w:rsidRPr="00EE2885">
        <w:rPr>
          <w:sz w:val="20"/>
          <w:szCs w:val="20"/>
          <w:vertAlign w:val="superscript"/>
          <w:lang w:val="en-US"/>
        </w:rPr>
        <w:t>1,2</w:t>
      </w:r>
      <w:r w:rsidRPr="00EE2885">
        <w:rPr>
          <w:sz w:val="20"/>
          <w:szCs w:val="20"/>
          <w:lang w:val="en-US"/>
        </w:rPr>
        <w:t xml:space="preserve">, </w:t>
      </w:r>
      <w:r w:rsidR="003635EE" w:rsidRPr="00EE2885">
        <w:rPr>
          <w:sz w:val="20"/>
          <w:szCs w:val="20"/>
          <w:lang w:val="en-US"/>
        </w:rPr>
        <w:t>F. Alberti</w:t>
      </w:r>
      <w:r w:rsidR="003635EE" w:rsidRPr="00EE2885">
        <w:rPr>
          <w:sz w:val="20"/>
          <w:szCs w:val="20"/>
          <w:vertAlign w:val="superscript"/>
          <w:lang w:val="en-US"/>
        </w:rPr>
        <w:t>1</w:t>
      </w:r>
      <w:r w:rsidRPr="00EE2885">
        <w:rPr>
          <w:sz w:val="20"/>
          <w:szCs w:val="20"/>
          <w:lang w:val="en-US"/>
        </w:rPr>
        <w:t xml:space="preserve">, and </w:t>
      </w:r>
      <w:r w:rsidR="003635EE" w:rsidRPr="00EE2885">
        <w:rPr>
          <w:sz w:val="20"/>
          <w:szCs w:val="20"/>
          <w:lang w:val="en-US"/>
        </w:rPr>
        <w:t>M. Cozzini</w:t>
      </w:r>
      <w:r w:rsidR="003635EE" w:rsidRPr="00EE2885">
        <w:rPr>
          <w:sz w:val="20"/>
          <w:szCs w:val="20"/>
          <w:vertAlign w:val="superscript"/>
          <w:lang w:val="en-US"/>
        </w:rPr>
        <w:t>1</w:t>
      </w:r>
    </w:p>
    <w:p w:rsidR="00686AD3" w:rsidRPr="00127E7F" w:rsidRDefault="003635EE" w:rsidP="00686AD3">
      <w:pPr>
        <w:spacing w:after="0" w:line="240" w:lineRule="auto"/>
        <w:jc w:val="center"/>
        <w:rPr>
          <w:i/>
          <w:sz w:val="20"/>
          <w:lang w:val="en-US"/>
        </w:rPr>
      </w:pPr>
      <w:r w:rsidRPr="00127E7F">
        <w:rPr>
          <w:sz w:val="20"/>
          <w:vertAlign w:val="superscript"/>
          <w:lang w:val="en-US"/>
        </w:rPr>
        <w:t>1</w:t>
      </w:r>
      <w:r w:rsidR="00686AD3" w:rsidRPr="00127E7F">
        <w:rPr>
          <w:i/>
          <w:sz w:val="20"/>
          <w:lang w:val="en-US"/>
        </w:rPr>
        <w:t>Fondazione Bruno Kessler, REET Unit, Via Sommarive 18, I-38123 Trento, Italy</w:t>
      </w:r>
    </w:p>
    <w:p w:rsidR="00686AD3" w:rsidRPr="00127E7F" w:rsidRDefault="003635EE" w:rsidP="00686AD3">
      <w:pPr>
        <w:spacing w:after="0" w:line="240" w:lineRule="auto"/>
        <w:jc w:val="center"/>
        <w:rPr>
          <w:i/>
          <w:sz w:val="20"/>
          <w:lang w:val="en-US"/>
        </w:rPr>
      </w:pPr>
      <w:r w:rsidRPr="00127E7F">
        <w:rPr>
          <w:sz w:val="20"/>
          <w:vertAlign w:val="superscript"/>
          <w:lang w:val="en-US"/>
        </w:rPr>
        <w:t>2</w:t>
      </w:r>
      <w:r w:rsidR="00686AD3" w:rsidRPr="00127E7F">
        <w:rPr>
          <w:i/>
          <w:sz w:val="20"/>
          <w:lang w:val="en-US"/>
        </w:rPr>
        <w:t>Università degliStudi di Trento, DISI Department, Via Sommarive 5, I-38123 Trento, Italy</w:t>
      </w:r>
    </w:p>
    <w:p w:rsidR="00686AD3" w:rsidRPr="00127E7F" w:rsidRDefault="00686AD3" w:rsidP="00686AD3">
      <w:pPr>
        <w:spacing w:after="0" w:line="240" w:lineRule="auto"/>
        <w:jc w:val="both"/>
        <w:rPr>
          <w:sz w:val="20"/>
          <w:lang w:val="en-US"/>
        </w:rPr>
      </w:pPr>
    </w:p>
    <w:p w:rsidR="00686AD3" w:rsidRPr="00127E7F" w:rsidRDefault="00686AD3" w:rsidP="00686AD3">
      <w:pPr>
        <w:spacing w:after="0" w:line="240" w:lineRule="auto"/>
        <w:jc w:val="both"/>
        <w:rPr>
          <w:sz w:val="20"/>
          <w:szCs w:val="20"/>
          <w:lang w:val="en-US"/>
        </w:rPr>
      </w:pPr>
      <w:r w:rsidRPr="00127E7F">
        <w:rPr>
          <w:b/>
          <w:i/>
          <w:sz w:val="20"/>
          <w:szCs w:val="20"/>
          <w:lang w:val="en-US"/>
        </w:rPr>
        <w:t>Abstract</w:t>
      </w:r>
      <w:r w:rsidRPr="00127E7F">
        <w:rPr>
          <w:sz w:val="20"/>
          <w:szCs w:val="20"/>
          <w:lang w:val="en-US"/>
        </w:rPr>
        <w:t>. This paper deals with the optimization of some design parameters of a Stirling engine. A lumped parameter model is used to describe the engine. The model is coupled to an optimizer based on genetic algorithms</w:t>
      </w:r>
      <w:r w:rsidR="00C10586" w:rsidRPr="00127E7F">
        <w:rPr>
          <w:sz w:val="20"/>
          <w:szCs w:val="20"/>
          <w:lang w:val="en-US"/>
        </w:rPr>
        <w:t>. After a preliminary analysis, a restricted set of parameters is chosen for the optimization process. Optimal values are hence identified. As a result, we provide a specific set of parameters inspired to a real application under investigation. The work also yields a practical example of the power of optimization algorithms for engineering design.</w:t>
      </w:r>
    </w:p>
    <w:p w:rsidR="00686AD3" w:rsidRPr="00127E7F" w:rsidRDefault="00686AD3" w:rsidP="00686AD3">
      <w:pPr>
        <w:spacing w:after="0" w:line="240" w:lineRule="auto"/>
        <w:jc w:val="both"/>
        <w:rPr>
          <w:sz w:val="20"/>
          <w:lang w:val="en-US"/>
        </w:rPr>
      </w:pPr>
    </w:p>
    <w:p w:rsidR="00686AD3" w:rsidRPr="00127E7F" w:rsidRDefault="00686AD3" w:rsidP="00686AD3">
      <w:pPr>
        <w:spacing w:after="0" w:line="240" w:lineRule="auto"/>
        <w:jc w:val="both"/>
        <w:rPr>
          <w:sz w:val="20"/>
          <w:lang w:val="en-US"/>
        </w:rPr>
        <w:sectPr w:rsidR="00686AD3" w:rsidRPr="00127E7F">
          <w:pgSz w:w="12240" w:h="15840"/>
          <w:pgMar w:top="1440" w:right="1440" w:bottom="1440" w:left="1440" w:header="720" w:footer="720" w:gutter="0"/>
          <w:cols w:space="720"/>
          <w:docGrid w:linePitch="360"/>
        </w:sectPr>
      </w:pPr>
    </w:p>
    <w:p w:rsidR="00686AD3" w:rsidRPr="00127E7F" w:rsidRDefault="00686AD3" w:rsidP="00686AD3">
      <w:pPr>
        <w:spacing w:after="0" w:line="240" w:lineRule="auto"/>
        <w:jc w:val="both"/>
        <w:rPr>
          <w:b/>
          <w:sz w:val="24"/>
          <w:szCs w:val="28"/>
          <w:lang w:val="en-US"/>
        </w:rPr>
      </w:pPr>
      <w:r w:rsidRPr="00127E7F">
        <w:rPr>
          <w:b/>
          <w:sz w:val="24"/>
          <w:szCs w:val="28"/>
          <w:lang w:val="en-US"/>
        </w:rPr>
        <w:lastRenderedPageBreak/>
        <w:t>Introduction</w:t>
      </w:r>
    </w:p>
    <w:p w:rsidR="00686AD3" w:rsidRPr="00127E7F" w:rsidRDefault="00686AD3" w:rsidP="00686AD3">
      <w:pPr>
        <w:spacing w:after="0" w:line="240" w:lineRule="auto"/>
        <w:jc w:val="both"/>
        <w:rPr>
          <w:sz w:val="20"/>
          <w:lang w:val="en-US"/>
        </w:rPr>
      </w:pPr>
    </w:p>
    <w:p w:rsidR="00686AD3" w:rsidRPr="00127E7F" w:rsidRDefault="00C10586" w:rsidP="00686AD3">
      <w:pPr>
        <w:spacing w:after="0" w:line="240" w:lineRule="auto"/>
        <w:jc w:val="both"/>
        <w:rPr>
          <w:sz w:val="20"/>
          <w:lang w:val="en-US"/>
        </w:rPr>
      </w:pPr>
      <w:r w:rsidRPr="00127E7F">
        <w:rPr>
          <w:sz w:val="20"/>
          <w:lang w:val="en-US"/>
        </w:rPr>
        <w:t>Stirling engine, why are they studied in general and which is the present application.</w:t>
      </w:r>
    </w:p>
    <w:p w:rsidR="00C10586" w:rsidRPr="00127E7F" w:rsidRDefault="00C10586" w:rsidP="00686AD3">
      <w:pPr>
        <w:spacing w:after="0" w:line="240" w:lineRule="auto"/>
        <w:jc w:val="both"/>
        <w:rPr>
          <w:sz w:val="20"/>
          <w:lang w:val="en-US"/>
        </w:rPr>
      </w:pPr>
      <w:r w:rsidRPr="00127E7F">
        <w:rPr>
          <w:sz w:val="20"/>
          <w:lang w:val="en-US"/>
        </w:rPr>
        <w:t>Optimization, what are genetic algorithms and why are they used.</w:t>
      </w:r>
    </w:p>
    <w:p w:rsidR="00C10586" w:rsidRPr="00127E7F" w:rsidRDefault="00C10586" w:rsidP="00686AD3">
      <w:pPr>
        <w:spacing w:after="0" w:line="240" w:lineRule="auto"/>
        <w:jc w:val="both"/>
        <w:rPr>
          <w:sz w:val="20"/>
          <w:lang w:val="en-US"/>
        </w:rPr>
      </w:pPr>
      <w:r w:rsidRPr="00127E7F">
        <w:rPr>
          <w:sz w:val="20"/>
          <w:lang w:val="en-US"/>
        </w:rPr>
        <w:t>Specific implementation, the jMetal package and Octave/Matlab and similar softwares.</w:t>
      </w:r>
    </w:p>
    <w:p w:rsidR="009443CA" w:rsidRPr="00127E7F" w:rsidRDefault="009443CA" w:rsidP="00686AD3">
      <w:pPr>
        <w:spacing w:after="0" w:line="240" w:lineRule="auto"/>
        <w:jc w:val="both"/>
        <w:rPr>
          <w:sz w:val="20"/>
          <w:lang w:val="en-US"/>
        </w:rPr>
      </w:pPr>
    </w:p>
    <w:p w:rsidR="009443CA" w:rsidRPr="00127E7F" w:rsidRDefault="009443CA" w:rsidP="00686AD3">
      <w:pPr>
        <w:spacing w:after="0" w:line="240" w:lineRule="auto"/>
        <w:jc w:val="both"/>
        <w:rPr>
          <w:b/>
          <w:sz w:val="24"/>
          <w:szCs w:val="28"/>
          <w:lang w:val="en-US"/>
        </w:rPr>
      </w:pPr>
      <w:r w:rsidRPr="00127E7F">
        <w:rPr>
          <w:b/>
          <w:sz w:val="24"/>
          <w:szCs w:val="28"/>
          <w:lang w:val="en-US"/>
        </w:rPr>
        <w:t>Model</w:t>
      </w:r>
    </w:p>
    <w:p w:rsidR="009443CA" w:rsidRPr="00127E7F" w:rsidRDefault="009443CA" w:rsidP="00686AD3">
      <w:pPr>
        <w:spacing w:after="0" w:line="240" w:lineRule="auto"/>
        <w:jc w:val="both"/>
        <w:rPr>
          <w:sz w:val="20"/>
          <w:lang w:val="en-US"/>
        </w:rPr>
      </w:pPr>
    </w:p>
    <w:p w:rsidR="009443CA" w:rsidRPr="00127E7F" w:rsidRDefault="009443CA" w:rsidP="00686AD3">
      <w:pPr>
        <w:spacing w:after="0" w:line="240" w:lineRule="auto"/>
        <w:jc w:val="both"/>
        <w:rPr>
          <w:sz w:val="20"/>
          <w:lang w:val="en-US"/>
        </w:rPr>
      </w:pPr>
      <w:r w:rsidRPr="00127E7F">
        <w:rPr>
          <w:sz w:val="20"/>
          <w:lang w:val="en-US"/>
        </w:rPr>
        <w:t>We model the Stirling engine according to Urieli [urieli1]. The model code can be freely downloaded</w:t>
      </w:r>
      <w:r w:rsidR="00547BF6" w:rsidRPr="00127E7F">
        <w:rPr>
          <w:sz w:val="20"/>
          <w:lang w:val="en-US"/>
        </w:rPr>
        <w:t xml:space="preserve"> from Urieli’s website, where an extensive description of the model is also </w:t>
      </w:r>
      <w:r w:rsidR="004D0632">
        <w:rPr>
          <w:sz w:val="20"/>
          <w:lang w:val="en-US"/>
        </w:rPr>
        <w:t>available</w:t>
      </w:r>
      <w:r w:rsidRPr="00127E7F">
        <w:rPr>
          <w:sz w:val="20"/>
          <w:lang w:val="en-US"/>
        </w:rPr>
        <w:t>. For the sake of completeness, the main equation</w:t>
      </w:r>
      <w:r w:rsidR="004D0632">
        <w:rPr>
          <w:sz w:val="20"/>
          <w:lang w:val="en-US"/>
        </w:rPr>
        <w:t>s</w:t>
      </w:r>
      <w:r w:rsidRPr="00127E7F">
        <w:rPr>
          <w:sz w:val="20"/>
          <w:lang w:val="en-US"/>
        </w:rPr>
        <w:t xml:space="preserve"> governing the system are summarized in the Appendix</w:t>
      </w:r>
      <w:r w:rsidR="00547BF6" w:rsidRPr="00127E7F">
        <w:rPr>
          <w:sz w:val="20"/>
          <w:lang w:val="en-US"/>
        </w:rPr>
        <w:t>.</w:t>
      </w:r>
    </w:p>
    <w:p w:rsidR="007E0FA2" w:rsidRPr="00127E7F" w:rsidRDefault="007E0FA2" w:rsidP="00686AD3">
      <w:pPr>
        <w:spacing w:after="0" w:line="240" w:lineRule="auto"/>
        <w:jc w:val="both"/>
        <w:rPr>
          <w:sz w:val="20"/>
          <w:lang w:val="en-US"/>
        </w:rPr>
      </w:pPr>
      <w:r w:rsidRPr="00127E7F">
        <w:rPr>
          <w:sz w:val="20"/>
          <w:lang w:val="en-US"/>
        </w:rPr>
        <w:t>The adopted model can be easily adapted to specific technological implementations. The main purpose of this work, however, is not to provide an improvement of the model itself, while to show how it can be coupled with an optimization algorithm in order to obtain a valuable and efficient design flow. We will provide the information for the implementation of an open source software tool freely available to researchers.</w:t>
      </w:r>
    </w:p>
    <w:p w:rsidR="00E25819" w:rsidRPr="00127E7F" w:rsidRDefault="00E25819" w:rsidP="00686AD3">
      <w:pPr>
        <w:spacing w:after="0" w:line="240" w:lineRule="auto"/>
        <w:jc w:val="both"/>
        <w:rPr>
          <w:sz w:val="20"/>
          <w:lang w:val="en-US"/>
        </w:rPr>
      </w:pPr>
    </w:p>
    <w:p w:rsidR="00E25819" w:rsidRPr="00127E7F" w:rsidRDefault="00E25819" w:rsidP="00686AD3">
      <w:pPr>
        <w:spacing w:after="0" w:line="240" w:lineRule="auto"/>
        <w:jc w:val="both"/>
        <w:rPr>
          <w:b/>
          <w:sz w:val="20"/>
          <w:lang w:val="en-US"/>
        </w:rPr>
      </w:pPr>
      <w:r w:rsidRPr="00127E7F">
        <w:rPr>
          <w:b/>
          <w:sz w:val="20"/>
          <w:lang w:val="en-US"/>
        </w:rPr>
        <w:t>Optimization parameter choice</w:t>
      </w:r>
    </w:p>
    <w:p w:rsidR="00E25819" w:rsidRPr="00127E7F" w:rsidRDefault="00E25819" w:rsidP="00686AD3">
      <w:pPr>
        <w:spacing w:after="0" w:line="240" w:lineRule="auto"/>
        <w:jc w:val="both"/>
        <w:rPr>
          <w:sz w:val="20"/>
          <w:lang w:val="en-US"/>
        </w:rPr>
      </w:pPr>
    </w:p>
    <w:p w:rsidR="00E25819" w:rsidRPr="00127E7F" w:rsidRDefault="00E25819" w:rsidP="00686AD3">
      <w:pPr>
        <w:spacing w:after="0" w:line="240" w:lineRule="auto"/>
        <w:jc w:val="both"/>
        <w:rPr>
          <w:sz w:val="20"/>
          <w:lang w:val="en-US"/>
        </w:rPr>
      </w:pPr>
      <w:r w:rsidRPr="00127E7F">
        <w:rPr>
          <w:sz w:val="20"/>
          <w:lang w:val="en-US"/>
        </w:rPr>
        <w:t xml:space="preserve">As the considered model contains several parameters, it is important to perform a preliminary analysis in order to identify a reasonable set of parameters to be adjusted in the optimization process. Many global parameters are indeed fixed by the needs of the specific application and are not worth to be included in the optimization. This is an important step in order to get en efficient computational process, as the complexity of the </w:t>
      </w:r>
      <w:r w:rsidRPr="00127E7F">
        <w:rPr>
          <w:sz w:val="20"/>
          <w:lang w:val="en-US"/>
        </w:rPr>
        <w:lastRenderedPageBreak/>
        <w:t>optimization problem significantly increase with the search space dimension.</w:t>
      </w:r>
    </w:p>
    <w:p w:rsidR="00E25819" w:rsidRPr="00127E7F" w:rsidRDefault="00E25819" w:rsidP="00686AD3">
      <w:pPr>
        <w:spacing w:after="0" w:line="240" w:lineRule="auto"/>
        <w:jc w:val="both"/>
        <w:rPr>
          <w:sz w:val="20"/>
          <w:lang w:val="en-US"/>
        </w:rPr>
      </w:pPr>
      <w:r w:rsidRPr="00127E7F">
        <w:rPr>
          <w:sz w:val="20"/>
          <w:lang w:val="en-US"/>
        </w:rPr>
        <w:t xml:space="preserve">Once the parameters which are worth to be optimized have been identified, it is necessary to provide proper bounds for their variation. This is again related to practical needs related to the considered application. In general, several competing effects can be identified, </w:t>
      </w:r>
      <w:r w:rsidRPr="002A183C">
        <w:rPr>
          <w:color w:val="FF0000"/>
          <w:sz w:val="20"/>
          <w:lang w:val="en-US"/>
        </w:rPr>
        <w:t>making difficult to understand the optimum conditions on a purely analytical basis</w:t>
      </w:r>
      <w:r w:rsidR="00ED67A2">
        <w:rPr>
          <w:color w:val="FF0000"/>
          <w:sz w:val="20"/>
          <w:lang w:val="en-US"/>
        </w:rPr>
        <w:t xml:space="preserve"> [/* is it really impossible to get optimization on analytical basis*/]</w:t>
      </w:r>
      <w:r w:rsidRPr="00127E7F">
        <w:rPr>
          <w:sz w:val="20"/>
          <w:lang w:val="en-US"/>
        </w:rPr>
        <w:t>, even for a relatively simplified theoretical model as the one considered here. Numerical optimization hence provides a valuable tool which can significantly speed up the design process. Moreover, numerical optimization can be applied even in the presence of more complex models, where the analytical understanding of the governing equations</w:t>
      </w:r>
      <w:r w:rsidR="00B46978" w:rsidRPr="00127E7F">
        <w:rPr>
          <w:sz w:val="20"/>
          <w:lang w:val="en-US"/>
        </w:rPr>
        <w:t xml:space="preserve"> can be very difficult</w:t>
      </w:r>
      <w:r w:rsidR="009A63D1" w:rsidRPr="00127E7F">
        <w:rPr>
          <w:sz w:val="20"/>
          <w:lang w:val="en-US"/>
        </w:rPr>
        <w:t xml:space="preserve"> or where specific components in the model are simulated numerically as well.</w:t>
      </w:r>
    </w:p>
    <w:p w:rsidR="001B53BF" w:rsidRPr="00127E7F" w:rsidRDefault="001B53BF" w:rsidP="00686AD3">
      <w:pPr>
        <w:spacing w:after="0" w:line="240" w:lineRule="auto"/>
        <w:jc w:val="both"/>
        <w:rPr>
          <w:sz w:val="20"/>
          <w:lang w:val="en-US"/>
        </w:rPr>
      </w:pPr>
      <w:r w:rsidRPr="00127E7F">
        <w:rPr>
          <w:sz w:val="20"/>
          <w:lang w:val="en-US"/>
        </w:rPr>
        <w:t>From a general point of view, the Stirling engine is divided in five cells, i.e., two piston chambers (compression and expansion volumes), two heat exchangers (cooler and heater), and one regenerator. From general consideration, it turns out that the parameters which are most suited for numerical optimization are those related to the heat exchangers. Indeed, a typical design process can be the following:</w:t>
      </w:r>
    </w:p>
    <w:p w:rsidR="001B53BF" w:rsidRPr="00127E7F" w:rsidRDefault="001B53BF" w:rsidP="001B53BF">
      <w:pPr>
        <w:pStyle w:val="ListParagraph"/>
        <w:numPr>
          <w:ilvl w:val="0"/>
          <w:numId w:val="1"/>
        </w:numPr>
        <w:spacing w:after="0" w:line="240" w:lineRule="auto"/>
        <w:jc w:val="both"/>
        <w:rPr>
          <w:sz w:val="20"/>
          <w:lang w:val="en-US"/>
        </w:rPr>
      </w:pPr>
      <w:r w:rsidRPr="00127E7F">
        <w:rPr>
          <w:sz w:val="20"/>
          <w:lang w:val="en-US"/>
        </w:rPr>
        <w:t xml:space="preserve">The approximate working temperatures are given by the considered application (ambient temperature for the cold end, maximum achievable temperature for the given heat source on the hot end, the </w:t>
      </w:r>
      <w:r w:rsidR="00292513" w:rsidRPr="00127E7F">
        <w:rPr>
          <w:sz w:val="20"/>
          <w:lang w:val="en-US"/>
        </w:rPr>
        <w:t>latter</w:t>
      </w:r>
      <w:r w:rsidRPr="00127E7F">
        <w:rPr>
          <w:sz w:val="20"/>
          <w:lang w:val="en-US"/>
        </w:rPr>
        <w:t xml:space="preserve"> source possibly being </w:t>
      </w:r>
      <w:r w:rsidR="00292513" w:rsidRPr="00127E7F">
        <w:rPr>
          <w:sz w:val="20"/>
          <w:lang w:val="en-US"/>
        </w:rPr>
        <w:t>solar energy or any form of combustion energy).</w:t>
      </w:r>
    </w:p>
    <w:p w:rsidR="00292513" w:rsidRPr="00127E7F" w:rsidRDefault="00292513" w:rsidP="001B53BF">
      <w:pPr>
        <w:pStyle w:val="ListParagraph"/>
        <w:numPr>
          <w:ilvl w:val="0"/>
          <w:numId w:val="1"/>
        </w:numPr>
        <w:spacing w:after="0" w:line="240" w:lineRule="auto"/>
        <w:jc w:val="both"/>
        <w:rPr>
          <w:sz w:val="20"/>
          <w:lang w:val="en-US"/>
        </w:rPr>
      </w:pPr>
      <w:r w:rsidRPr="00127E7F">
        <w:rPr>
          <w:sz w:val="20"/>
          <w:lang w:val="en-US"/>
        </w:rPr>
        <w:t>The power is chosen according to the desired application (typically a compromise between available heat and needed output).</w:t>
      </w:r>
    </w:p>
    <w:p w:rsidR="00292513" w:rsidRPr="00127E7F" w:rsidRDefault="00292513" w:rsidP="001B53BF">
      <w:pPr>
        <w:pStyle w:val="ListParagraph"/>
        <w:numPr>
          <w:ilvl w:val="0"/>
          <w:numId w:val="1"/>
        </w:numPr>
        <w:spacing w:after="0" w:line="240" w:lineRule="auto"/>
        <w:jc w:val="both"/>
        <w:rPr>
          <w:sz w:val="20"/>
          <w:lang w:val="en-US"/>
        </w:rPr>
      </w:pPr>
      <w:r w:rsidRPr="00127E7F">
        <w:rPr>
          <w:sz w:val="20"/>
          <w:lang w:val="en-US"/>
        </w:rPr>
        <w:lastRenderedPageBreak/>
        <w:t xml:space="preserve">Some limiting size is chosen according to the space reasonably available for the chose application. </w:t>
      </w:r>
      <w:r w:rsidRPr="00487074">
        <w:rPr>
          <w:sz w:val="20"/>
          <w:highlight w:val="cyan"/>
          <w:lang w:val="en-US"/>
        </w:rPr>
        <w:t>[*Consider including material costs in the optimizer?*]</w:t>
      </w:r>
      <w:r w:rsidR="00625D74" w:rsidRPr="00127E7F">
        <w:rPr>
          <w:sz w:val="20"/>
          <w:lang w:val="en-US"/>
        </w:rPr>
        <w:t xml:space="preserve">This fixes the order of magnitude of the piston chambers. </w:t>
      </w:r>
      <w:r w:rsidRPr="00127E7F">
        <w:rPr>
          <w:sz w:val="20"/>
          <w:lang w:val="en-US"/>
        </w:rPr>
        <w:t>The total available volume combined to the required power also fixes the average operating pressure of the engine.</w:t>
      </w:r>
    </w:p>
    <w:p w:rsidR="00292513" w:rsidRPr="00127E7F" w:rsidRDefault="00292513" w:rsidP="001B53BF">
      <w:pPr>
        <w:pStyle w:val="ListParagraph"/>
        <w:numPr>
          <w:ilvl w:val="0"/>
          <w:numId w:val="1"/>
        </w:numPr>
        <w:spacing w:after="0" w:line="240" w:lineRule="auto"/>
        <w:jc w:val="both"/>
        <w:rPr>
          <w:sz w:val="20"/>
          <w:lang w:val="en-US"/>
        </w:rPr>
      </w:pPr>
      <w:r w:rsidRPr="00127E7F">
        <w:rPr>
          <w:sz w:val="20"/>
          <w:lang w:val="en-US"/>
        </w:rPr>
        <w:t xml:space="preserve">Some operating frequency is chosen according to… </w:t>
      </w:r>
      <w:r w:rsidRPr="00487074">
        <w:rPr>
          <w:sz w:val="20"/>
          <w:highlight w:val="cyan"/>
          <w:lang w:val="en-US"/>
        </w:rPr>
        <w:t>[*?*]</w:t>
      </w:r>
    </w:p>
    <w:p w:rsidR="00292513" w:rsidRPr="00127E7F" w:rsidRDefault="00292513" w:rsidP="001B53BF">
      <w:pPr>
        <w:pStyle w:val="ListParagraph"/>
        <w:numPr>
          <w:ilvl w:val="0"/>
          <w:numId w:val="1"/>
        </w:numPr>
        <w:spacing w:after="0" w:line="240" w:lineRule="auto"/>
        <w:jc w:val="both"/>
        <w:rPr>
          <w:sz w:val="20"/>
          <w:lang w:val="en-US"/>
        </w:rPr>
      </w:pPr>
      <w:r w:rsidRPr="00127E7F">
        <w:rPr>
          <w:sz w:val="20"/>
          <w:lang w:val="en-US"/>
        </w:rPr>
        <w:t>The regenerator is typically designed independently, as the engine efficiency is strongly dependent on the regenerator effectiveness, while</w:t>
      </w:r>
      <w:r w:rsidR="00625D74" w:rsidRPr="00127E7F">
        <w:rPr>
          <w:sz w:val="20"/>
          <w:lang w:val="en-US"/>
        </w:rPr>
        <w:t xml:space="preserve"> the remaining parameters are weakly coupled to this component.</w:t>
      </w:r>
    </w:p>
    <w:p w:rsidR="00625D74" w:rsidRPr="00127E7F" w:rsidRDefault="00625D74" w:rsidP="001B53BF">
      <w:pPr>
        <w:pStyle w:val="ListParagraph"/>
        <w:numPr>
          <w:ilvl w:val="0"/>
          <w:numId w:val="1"/>
        </w:numPr>
        <w:spacing w:after="0" w:line="240" w:lineRule="auto"/>
        <w:jc w:val="both"/>
        <w:rPr>
          <w:sz w:val="20"/>
          <w:lang w:val="en-US"/>
        </w:rPr>
      </w:pPr>
      <w:r w:rsidRPr="00127E7F">
        <w:rPr>
          <w:sz w:val="20"/>
          <w:lang w:val="en-US"/>
        </w:rPr>
        <w:t>The heat exchangers are optimized within the bounds given by the previous parameters.</w:t>
      </w:r>
    </w:p>
    <w:p w:rsidR="00625D74" w:rsidRPr="00127E7F" w:rsidRDefault="00625D74" w:rsidP="00625D74">
      <w:pPr>
        <w:spacing w:after="0" w:line="240" w:lineRule="auto"/>
        <w:jc w:val="both"/>
        <w:rPr>
          <w:sz w:val="20"/>
          <w:lang w:val="en-US"/>
        </w:rPr>
      </w:pPr>
      <w:r w:rsidRPr="00127E7F">
        <w:rPr>
          <w:sz w:val="20"/>
          <w:lang w:val="en-US"/>
        </w:rPr>
        <w:t>On the basis of the above considerations</w:t>
      </w:r>
      <w:r w:rsidR="00A278CA" w:rsidRPr="00127E7F">
        <w:rPr>
          <w:sz w:val="20"/>
          <w:lang w:val="en-US"/>
        </w:rPr>
        <w:t>,</w:t>
      </w:r>
      <w:r w:rsidRPr="00127E7F">
        <w:rPr>
          <w:sz w:val="20"/>
          <w:lang w:val="en-US"/>
        </w:rPr>
        <w:t xml:space="preserve"> we decided to focus our optimization analysis </w:t>
      </w:r>
      <w:r w:rsidR="00A278CA" w:rsidRPr="00127E7F">
        <w:rPr>
          <w:sz w:val="20"/>
          <w:lang w:val="en-US"/>
        </w:rPr>
        <w:t>only</w:t>
      </w:r>
      <w:r w:rsidRPr="00127E7F">
        <w:rPr>
          <w:sz w:val="20"/>
          <w:lang w:val="en-US"/>
        </w:rPr>
        <w:t xml:space="preserve"> on the heat exchanger parameters. It is </w:t>
      </w:r>
      <w:r w:rsidR="00A278CA" w:rsidRPr="00127E7F">
        <w:rPr>
          <w:sz w:val="20"/>
          <w:lang w:val="en-US"/>
        </w:rPr>
        <w:t xml:space="preserve">however </w:t>
      </w:r>
      <w:r w:rsidRPr="00127E7F">
        <w:rPr>
          <w:sz w:val="20"/>
          <w:lang w:val="en-US"/>
        </w:rPr>
        <w:t xml:space="preserve">important to point out that a more extended model (e.g., including material costs, piston friction losses and frequency effects) could easily benefit of a wider choice of optimization parameters. </w:t>
      </w:r>
      <w:r w:rsidR="00A278CA" w:rsidRPr="00127E7F">
        <w:rPr>
          <w:sz w:val="20"/>
          <w:lang w:val="en-US"/>
        </w:rPr>
        <w:t>By presenting the workflow</w:t>
      </w:r>
      <w:r w:rsidRPr="00127E7F">
        <w:rPr>
          <w:sz w:val="20"/>
          <w:lang w:val="en-US"/>
        </w:rPr>
        <w:t xml:space="preserve"> outlined in this paper</w:t>
      </w:r>
      <w:r w:rsidR="00A278CA" w:rsidRPr="00127E7F">
        <w:rPr>
          <w:sz w:val="20"/>
          <w:lang w:val="en-US"/>
        </w:rPr>
        <w:t xml:space="preserve">, we hope to </w:t>
      </w:r>
      <w:r w:rsidRPr="00127E7F">
        <w:rPr>
          <w:sz w:val="20"/>
          <w:lang w:val="en-US"/>
        </w:rPr>
        <w:t xml:space="preserve">favor the implementation of more accurate and comprehensive open source models which could </w:t>
      </w:r>
      <w:r w:rsidR="00A278CA" w:rsidRPr="00127E7F">
        <w:rPr>
          <w:sz w:val="20"/>
          <w:lang w:val="en-US"/>
        </w:rPr>
        <w:t>be coupled to</w:t>
      </w:r>
      <w:r w:rsidRPr="00127E7F">
        <w:rPr>
          <w:sz w:val="20"/>
          <w:lang w:val="en-US"/>
        </w:rPr>
        <w:t xml:space="preserve"> an extended optimization process.</w:t>
      </w:r>
      <w:r w:rsidR="00A82270" w:rsidRPr="00127E7F">
        <w:rPr>
          <w:sz w:val="20"/>
          <w:lang w:val="en-US"/>
        </w:rPr>
        <w:t xml:space="preserve"> A higher availability of </w:t>
      </w:r>
      <w:r w:rsidR="00A278CA" w:rsidRPr="00127E7F">
        <w:rPr>
          <w:sz w:val="20"/>
          <w:lang w:val="en-US"/>
        </w:rPr>
        <w:t>reliable</w:t>
      </w:r>
      <w:r w:rsidR="00A82270" w:rsidRPr="00127E7F">
        <w:rPr>
          <w:sz w:val="20"/>
          <w:lang w:val="en-US"/>
        </w:rPr>
        <w:t xml:space="preserve"> and efficient open source design tools </w:t>
      </w:r>
      <w:r w:rsidR="00A278CA" w:rsidRPr="00127E7F">
        <w:rPr>
          <w:sz w:val="20"/>
          <w:lang w:val="en-US"/>
        </w:rPr>
        <w:t xml:space="preserve">for Stirling engines </w:t>
      </w:r>
      <w:r w:rsidR="00A82270" w:rsidRPr="00127E7F">
        <w:rPr>
          <w:sz w:val="20"/>
          <w:lang w:val="en-US"/>
        </w:rPr>
        <w:t>might foster the research and development in th</w:t>
      </w:r>
      <w:r w:rsidR="00A278CA" w:rsidRPr="00127E7F">
        <w:rPr>
          <w:sz w:val="20"/>
          <w:lang w:val="en-US"/>
        </w:rPr>
        <w:t>is</w:t>
      </w:r>
      <w:r w:rsidR="00A82270" w:rsidRPr="00127E7F">
        <w:rPr>
          <w:sz w:val="20"/>
          <w:lang w:val="en-US"/>
        </w:rPr>
        <w:t xml:space="preserve"> field, possibly allowing to overcome the several difficulties which hindered </w:t>
      </w:r>
      <w:r w:rsidR="00F15619" w:rsidRPr="00127E7F">
        <w:rPr>
          <w:sz w:val="20"/>
          <w:lang w:val="en-US"/>
        </w:rPr>
        <w:t>the</w:t>
      </w:r>
      <w:r w:rsidR="00A82270" w:rsidRPr="00127E7F">
        <w:rPr>
          <w:sz w:val="20"/>
          <w:lang w:val="en-US"/>
        </w:rPr>
        <w:t xml:space="preserve"> successful diffusion of this appealing technology so far.</w:t>
      </w:r>
    </w:p>
    <w:p w:rsidR="00FB0CA2" w:rsidRPr="00127E7F" w:rsidRDefault="00FB0CA2" w:rsidP="00625D74">
      <w:pPr>
        <w:spacing w:after="0" w:line="240" w:lineRule="auto"/>
        <w:jc w:val="both"/>
        <w:rPr>
          <w:sz w:val="20"/>
          <w:lang w:val="en-US"/>
        </w:rPr>
      </w:pPr>
    </w:p>
    <w:p w:rsidR="00FB0CA2" w:rsidRPr="00127E7F" w:rsidRDefault="00FB0CA2" w:rsidP="00625D74">
      <w:pPr>
        <w:spacing w:after="0" w:line="240" w:lineRule="auto"/>
        <w:jc w:val="both"/>
        <w:rPr>
          <w:b/>
          <w:sz w:val="20"/>
          <w:lang w:val="en-US"/>
        </w:rPr>
      </w:pPr>
      <w:r w:rsidRPr="00127E7F">
        <w:rPr>
          <w:b/>
          <w:sz w:val="20"/>
          <w:lang w:val="en-US"/>
        </w:rPr>
        <w:t>Heat exchanger parameters</w:t>
      </w:r>
    </w:p>
    <w:p w:rsidR="00FB0CA2" w:rsidRPr="00127E7F" w:rsidRDefault="00FB0CA2" w:rsidP="00625D74">
      <w:pPr>
        <w:spacing w:after="0" w:line="240" w:lineRule="auto"/>
        <w:jc w:val="both"/>
        <w:rPr>
          <w:sz w:val="20"/>
          <w:lang w:val="en-US"/>
        </w:rPr>
      </w:pPr>
    </w:p>
    <w:p w:rsidR="00D631E9" w:rsidRPr="00127E7F" w:rsidRDefault="00801667" w:rsidP="00625D74">
      <w:pPr>
        <w:spacing w:after="0" w:line="240" w:lineRule="auto"/>
        <w:jc w:val="both"/>
        <w:rPr>
          <w:sz w:val="20"/>
          <w:lang w:val="en-US"/>
        </w:rPr>
      </w:pPr>
      <w:r w:rsidRPr="00127E7F">
        <w:rPr>
          <w:sz w:val="20"/>
          <w:lang w:val="en-US"/>
        </w:rPr>
        <w:t>Heat exchangers can occur in several typical configurations, like shell and tubes heat exchangers or counter-flow heat exchangers.</w:t>
      </w:r>
      <w:r w:rsidR="00D631E9" w:rsidRPr="00127E7F">
        <w:rPr>
          <w:sz w:val="20"/>
          <w:lang w:val="en-US"/>
        </w:rPr>
        <w:t xml:space="preserve"> The specific type of heat exchanger adopted for the engine should be chosen according to the available heat source (or sink). The heat exchange with a burning flame will clearly require a different design than that with a hot fluid. The modeling of the heat exchanger in terms of specific parameters (e.g., tube shape and number) will hence be different depending on the application. In the present case we will refer to the case of straight tubes heat exchangers, a suitable configuration for our system, both on the cold (cooler) and hot (heater) side.</w:t>
      </w:r>
    </w:p>
    <w:p w:rsidR="00FB0CA2" w:rsidRPr="00127E7F" w:rsidRDefault="00D631E9" w:rsidP="00625D74">
      <w:pPr>
        <w:spacing w:after="0" w:line="240" w:lineRule="auto"/>
        <w:jc w:val="both"/>
        <w:rPr>
          <w:sz w:val="20"/>
          <w:lang w:val="en-US"/>
        </w:rPr>
      </w:pPr>
      <w:r w:rsidRPr="00127E7F">
        <w:rPr>
          <w:sz w:val="20"/>
          <w:lang w:val="en-US"/>
        </w:rPr>
        <w:lastRenderedPageBreak/>
        <w:t xml:space="preserve">Given the general type of exchanger, the identification of suitable parameters can start. </w:t>
      </w:r>
      <w:r w:rsidR="00801667" w:rsidRPr="00127E7F">
        <w:rPr>
          <w:sz w:val="20"/>
          <w:lang w:val="en-US"/>
        </w:rPr>
        <w:t>In the case of Stirling engines, some competing effects come into play, making the design a non-trivial process.</w:t>
      </w:r>
    </w:p>
    <w:p w:rsidR="00801667" w:rsidRPr="00127E7F" w:rsidRDefault="00801667" w:rsidP="00625D74">
      <w:pPr>
        <w:spacing w:after="0" w:line="240" w:lineRule="auto"/>
        <w:jc w:val="both"/>
        <w:rPr>
          <w:sz w:val="20"/>
          <w:lang w:val="en-US"/>
        </w:rPr>
      </w:pPr>
      <w:r w:rsidRPr="00127E7F">
        <w:rPr>
          <w:sz w:val="20"/>
          <w:lang w:val="en-US"/>
        </w:rPr>
        <w:t>The primary requirement of a heat exchanger is clearly its effectiveness in transferring heat, which can be quantitatively related to its overall heat transfer coefficient. On the other side, pumping losses due to the wall-fluid friction typically increase when heat transfer properties are improved. Moreover, there is a strict relation between the engine power and the heat exchanger volume, as the larger is the volume not included in the piston chambers (i.e., the larger is the so-called dead volume with respect the so-called swept volume), the lower is the output power of the engine.</w:t>
      </w:r>
    </w:p>
    <w:p w:rsidR="00801667" w:rsidRPr="00127E7F" w:rsidRDefault="00801667" w:rsidP="00625D74">
      <w:pPr>
        <w:spacing w:after="0" w:line="240" w:lineRule="auto"/>
        <w:jc w:val="both"/>
        <w:rPr>
          <w:rFonts w:eastAsiaTheme="minorEastAsia"/>
          <w:sz w:val="20"/>
          <w:lang w:val="en-US"/>
        </w:rPr>
      </w:pPr>
      <w:r w:rsidRPr="00127E7F">
        <w:rPr>
          <w:sz w:val="20"/>
          <w:lang w:val="en-US"/>
        </w:rPr>
        <w:t xml:space="preserve">Such competing effects </w:t>
      </w:r>
      <w:r w:rsidR="00D631E9" w:rsidRPr="00127E7F">
        <w:rPr>
          <w:sz w:val="20"/>
          <w:lang w:val="en-US"/>
        </w:rPr>
        <w:t xml:space="preserve">put in evidence the usefulness of an optimization process. The specific parameters chosen in our case are the number of straight pipes, </w:t>
      </w:r>
      <m:oMath>
        <m:r>
          <w:rPr>
            <w:rFonts w:ascii="Cambria Math" w:hAnsi="Cambria Math"/>
            <w:sz w:val="20"/>
            <w:lang w:val="en-US"/>
          </w:rPr>
          <m:t>N</m:t>
        </m:r>
      </m:oMath>
      <w:r w:rsidR="00D631E9" w:rsidRPr="00127E7F">
        <w:rPr>
          <w:rFonts w:eastAsiaTheme="minorEastAsia"/>
          <w:sz w:val="20"/>
          <w:lang w:val="en-US"/>
        </w:rPr>
        <w:t xml:space="preserve">, the pipe length, </w:t>
      </w:r>
      <m:oMath>
        <m:r>
          <w:rPr>
            <w:rFonts w:ascii="Cambria Math" w:eastAsiaTheme="minorEastAsia" w:hAnsi="Cambria Math"/>
            <w:sz w:val="20"/>
            <w:lang w:val="en-US"/>
          </w:rPr>
          <m:t>L</m:t>
        </m:r>
      </m:oMath>
      <w:r w:rsidR="00D631E9" w:rsidRPr="00127E7F">
        <w:rPr>
          <w:rFonts w:eastAsiaTheme="minorEastAsia"/>
          <w:sz w:val="20"/>
          <w:lang w:val="en-US"/>
        </w:rPr>
        <w:t xml:space="preserve">, and the pipe diameter, </w:t>
      </w:r>
      <m:oMath>
        <m:r>
          <w:rPr>
            <w:rFonts w:ascii="Cambria Math" w:eastAsiaTheme="minorEastAsia" w:hAnsi="Cambria Math"/>
            <w:sz w:val="20"/>
            <w:lang w:val="en-US"/>
          </w:rPr>
          <m:t>d</m:t>
        </m:r>
      </m:oMath>
      <w:r w:rsidR="00D631E9" w:rsidRPr="00127E7F">
        <w:rPr>
          <w:rFonts w:eastAsiaTheme="minorEastAsia"/>
          <w:sz w:val="20"/>
          <w:lang w:val="en-US"/>
        </w:rPr>
        <w:t xml:space="preserve">. Hence, three parameters for each heat exchanger will be available. We will use the </w:t>
      </w:r>
      <w:r w:rsidR="00E0503E" w:rsidRPr="00127E7F">
        <w:rPr>
          <w:rFonts w:eastAsiaTheme="minorEastAsia"/>
          <w:sz w:val="20"/>
          <w:lang w:val="en-US"/>
        </w:rPr>
        <w:t xml:space="preserve">suffix </w:t>
      </w:r>
      <m:oMath>
        <m:r>
          <w:rPr>
            <w:rFonts w:ascii="Cambria Math" w:eastAsiaTheme="minorEastAsia" w:hAnsi="Cambria Math"/>
            <w:sz w:val="20"/>
            <w:lang w:val="en-US"/>
          </w:rPr>
          <m:t>k</m:t>
        </m:r>
      </m:oMath>
      <w:r w:rsidR="00E0503E" w:rsidRPr="00127E7F">
        <w:rPr>
          <w:rFonts w:eastAsiaTheme="minorEastAsia"/>
          <w:sz w:val="20"/>
          <w:lang w:val="en-US"/>
        </w:rPr>
        <w:t xml:space="preserve"> to denote the cooler parameters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k</m:t>
            </m:r>
          </m:sub>
        </m:sSub>
      </m:oMath>
      <w:r w:rsidR="00E0503E" w:rsidRPr="00127E7F">
        <w:rPr>
          <w:rFonts w:eastAsiaTheme="minorEastAsia"/>
          <w:sz w:val="20"/>
          <w:lang w:val="en-US"/>
        </w:rPr>
        <w:t xml:space="preserv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k</m:t>
            </m:r>
          </m:sub>
        </m:sSub>
      </m:oMath>
      <w:r w:rsidR="00E0503E" w:rsidRPr="00127E7F">
        <w:rPr>
          <w:rFonts w:eastAsiaTheme="minorEastAsia"/>
          <w:sz w:val="20"/>
          <w:lang w:val="en-US"/>
        </w:rPr>
        <w:t xml:space="preserv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k</m:t>
            </m:r>
          </m:sub>
        </m:sSub>
      </m:oMath>
      <w:r w:rsidR="00E0503E" w:rsidRPr="00127E7F">
        <w:rPr>
          <w:rFonts w:eastAsiaTheme="minorEastAsia"/>
          <w:sz w:val="20"/>
          <w:lang w:val="en-US"/>
        </w:rPr>
        <w:t xml:space="preserve">) and the suffix </w:t>
      </w:r>
      <m:oMath>
        <m:r>
          <w:rPr>
            <w:rFonts w:ascii="Cambria Math" w:eastAsiaTheme="minorEastAsia" w:hAnsi="Cambria Math"/>
            <w:sz w:val="20"/>
            <w:lang w:val="en-US"/>
          </w:rPr>
          <m:t>h</m:t>
        </m:r>
      </m:oMath>
      <w:r w:rsidR="00E0503E" w:rsidRPr="00127E7F">
        <w:rPr>
          <w:rFonts w:eastAsiaTheme="minorEastAsia"/>
          <w:sz w:val="20"/>
          <w:lang w:val="en-US"/>
        </w:rPr>
        <w:t xml:space="preserve"> for the heater parameters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sidR="00E0503E" w:rsidRPr="00127E7F">
        <w:rPr>
          <w:rFonts w:eastAsiaTheme="minorEastAsia"/>
          <w:sz w:val="20"/>
          <w:lang w:val="en-US"/>
        </w:rPr>
        <w:t xml:space="preserv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oMath>
      <w:r w:rsidR="00E0503E" w:rsidRPr="00127E7F">
        <w:rPr>
          <w:rFonts w:eastAsiaTheme="minorEastAsia"/>
          <w:sz w:val="20"/>
          <w:lang w:val="en-US"/>
        </w:rPr>
        <w:t xml:space="preserv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sidR="00E0503E" w:rsidRPr="00127E7F">
        <w:rPr>
          <w:rFonts w:eastAsiaTheme="minorEastAsia"/>
          <w:sz w:val="20"/>
          <w:lang w:val="en-US"/>
        </w:rPr>
        <w:t xml:space="preserve">). Some reasonable bounds to these parameters have to be decided before starting the optimizer, in order to avoid the random generation of unphysical </w:t>
      </w:r>
      <w:r w:rsidR="00B339AA" w:rsidRPr="00B339AA">
        <w:rPr>
          <w:rFonts w:eastAsiaTheme="minorEastAsia"/>
          <w:color w:val="FF0000"/>
          <w:sz w:val="20"/>
          <w:lang w:val="en-US"/>
        </w:rPr>
        <w:t>[or illegal or infeasible</w:t>
      </w:r>
      <w:r w:rsidR="00B339AA">
        <w:rPr>
          <w:rFonts w:eastAsiaTheme="minorEastAsia"/>
          <w:sz w:val="20"/>
          <w:lang w:val="en-US"/>
        </w:rPr>
        <w:t>]</w:t>
      </w:r>
      <w:r w:rsidR="00CD6755">
        <w:rPr>
          <w:rFonts w:eastAsiaTheme="minorEastAsia"/>
          <w:sz w:val="20"/>
          <w:lang w:val="en-US"/>
        </w:rPr>
        <w:t xml:space="preserve"> </w:t>
      </w:r>
      <w:bookmarkStart w:id="0" w:name="_GoBack"/>
      <w:bookmarkEnd w:id="0"/>
      <w:r w:rsidR="00E0503E" w:rsidRPr="00127E7F">
        <w:rPr>
          <w:rFonts w:eastAsiaTheme="minorEastAsia"/>
          <w:sz w:val="20"/>
          <w:lang w:val="en-US"/>
        </w:rPr>
        <w:t>solutions. In our case, heat exchangers with a hundred of pipes with a length of 20-30 cm and a diameter of a few mm were reasonable. We hence put our limits accordingly (see later).</w:t>
      </w:r>
    </w:p>
    <w:p w:rsidR="00645C87" w:rsidRPr="00127E7F" w:rsidRDefault="00645C87" w:rsidP="00625D74">
      <w:pPr>
        <w:spacing w:after="0" w:line="240" w:lineRule="auto"/>
        <w:jc w:val="both"/>
        <w:rPr>
          <w:rFonts w:eastAsiaTheme="minorEastAsia"/>
          <w:sz w:val="20"/>
          <w:lang w:val="en-US"/>
        </w:rPr>
      </w:pPr>
    </w:p>
    <w:p w:rsidR="00645C87" w:rsidRPr="00127E7F" w:rsidRDefault="00645C87" w:rsidP="00625D74">
      <w:pPr>
        <w:spacing w:after="0" w:line="240" w:lineRule="auto"/>
        <w:jc w:val="both"/>
        <w:rPr>
          <w:rFonts w:eastAsiaTheme="minorEastAsia"/>
          <w:b/>
          <w:sz w:val="20"/>
          <w:lang w:val="en-US"/>
        </w:rPr>
      </w:pPr>
      <w:r w:rsidRPr="00127E7F">
        <w:rPr>
          <w:rFonts w:eastAsiaTheme="minorEastAsia"/>
          <w:b/>
          <w:sz w:val="20"/>
          <w:lang w:val="en-US"/>
        </w:rPr>
        <w:t>Genetic algorithms</w:t>
      </w:r>
    </w:p>
    <w:p w:rsidR="00645C87" w:rsidRPr="00127E7F" w:rsidRDefault="00645C87" w:rsidP="00625D74">
      <w:pPr>
        <w:spacing w:after="0" w:line="240" w:lineRule="auto"/>
        <w:jc w:val="both"/>
        <w:rPr>
          <w:rFonts w:eastAsiaTheme="minorEastAsia"/>
          <w:sz w:val="20"/>
          <w:lang w:val="en-US"/>
        </w:rPr>
      </w:pPr>
    </w:p>
    <w:p w:rsidR="001E1A90" w:rsidRPr="00035D0A" w:rsidRDefault="001E1A90" w:rsidP="001E1A90">
      <w:pPr>
        <w:spacing w:after="0" w:line="240" w:lineRule="auto"/>
        <w:jc w:val="both"/>
        <w:rPr>
          <w:rFonts w:eastAsiaTheme="minorEastAsia"/>
          <w:color w:val="FF0000"/>
          <w:sz w:val="20"/>
          <w:lang w:val="en-US"/>
        </w:rPr>
      </w:pPr>
      <w:r w:rsidRPr="00035D0A">
        <w:rPr>
          <w:rFonts w:eastAsiaTheme="minorEastAsia"/>
          <w:color w:val="FF0000"/>
          <w:sz w:val="20"/>
          <w:lang w:val="en-US"/>
        </w:rPr>
        <w:t>The used optimizer is a genetic algorithm implemented in the jMetal package, a freely available Java tool which can be coupled to Octave (or Matlab). [* jmetal can be introduces in Result/Simulation methodology *]</w:t>
      </w:r>
    </w:p>
    <w:p w:rsidR="001E1A90" w:rsidRPr="00B71B06" w:rsidRDefault="001E1A90" w:rsidP="001E1A90">
      <w:pPr>
        <w:spacing w:after="0" w:line="240" w:lineRule="auto"/>
        <w:jc w:val="both"/>
        <w:rPr>
          <w:rFonts w:eastAsiaTheme="minorEastAsia"/>
          <w:sz w:val="20"/>
          <w:lang w:val="en-US"/>
        </w:rPr>
      </w:pPr>
    </w:p>
    <w:p w:rsidR="001E1A90" w:rsidRPr="002B75BB" w:rsidRDefault="001E1A90" w:rsidP="001E1A90">
      <w:pPr>
        <w:spacing w:after="0" w:line="240" w:lineRule="auto"/>
        <w:jc w:val="both"/>
        <w:rPr>
          <w:rFonts w:eastAsiaTheme="minorEastAsia"/>
          <w:color w:val="0070C0"/>
          <w:sz w:val="20"/>
          <w:lang w:val="en-US"/>
        </w:rPr>
      </w:pPr>
      <w:r w:rsidRPr="002B75BB">
        <w:rPr>
          <w:rFonts w:eastAsiaTheme="minorEastAsia"/>
          <w:color w:val="0070C0"/>
          <w:sz w:val="20"/>
          <w:lang w:val="en-US"/>
        </w:rPr>
        <w:t>Genetic Algorithm (GA) is a meta-heuristic optimization algorithm inspired from nature. GA mimics the idea of natural selection and reproduction. For last several decades, GA has been applied to many real world complex problems.</w:t>
      </w:r>
    </w:p>
    <w:p w:rsidR="001E1A90" w:rsidRPr="00127E7F" w:rsidRDefault="001E1A90" w:rsidP="001E1A90">
      <w:pPr>
        <w:spacing w:after="0" w:line="240" w:lineRule="auto"/>
        <w:jc w:val="both"/>
        <w:rPr>
          <w:rFonts w:eastAsiaTheme="minorEastAsia"/>
          <w:sz w:val="20"/>
          <w:lang w:val="en-US"/>
        </w:rPr>
      </w:pPr>
    </w:p>
    <w:p w:rsidR="001E1A90" w:rsidRPr="00127E7F" w:rsidRDefault="001E1A90" w:rsidP="001E1A90">
      <w:pPr>
        <w:spacing w:after="0" w:line="240" w:lineRule="auto"/>
        <w:jc w:val="both"/>
        <w:rPr>
          <w:rFonts w:eastAsiaTheme="minorEastAsia"/>
          <w:sz w:val="20"/>
          <w:lang w:val="en-US"/>
        </w:rPr>
      </w:pPr>
      <w:r w:rsidRPr="00127E7F">
        <w:rPr>
          <w:rFonts w:eastAsiaTheme="minorEastAsia"/>
          <w:sz w:val="20"/>
          <w:lang w:val="en-US"/>
        </w:rPr>
        <w:t xml:space="preserve">Genetic algorithm seek for an optimal solution by starting from an initial “population” (where a single “individual” is identified by a given combination of the variable parameters) randomly chosen within the available space (i.e., within the given boundaries </w:t>
      </w:r>
      <w:r w:rsidRPr="00127E7F">
        <w:rPr>
          <w:rFonts w:eastAsiaTheme="minorEastAsia"/>
          <w:sz w:val="20"/>
          <w:lang w:val="en-US"/>
        </w:rPr>
        <w:lastRenderedPageBreak/>
        <w:t xml:space="preserve">for the variable parameters). The population “evolves” through a series of “generations”. At each generation step, </w:t>
      </w:r>
      <w:r>
        <w:rPr>
          <w:rFonts w:eastAsiaTheme="minorEastAsia"/>
          <w:sz w:val="20"/>
          <w:lang w:val="en-US"/>
        </w:rPr>
        <w:t xml:space="preserve">potential individual (called “parents”) are selected for mating from the present population and the parents </w:t>
      </w:r>
      <w:r w:rsidRPr="00127E7F">
        <w:rPr>
          <w:rFonts w:eastAsiaTheme="minorEastAsia"/>
          <w:sz w:val="20"/>
          <w:lang w:val="en-US"/>
        </w:rPr>
        <w:t>are transformed through a series of operators (crossover and mutation) giving rise to new individuals (called “children”)</w:t>
      </w:r>
      <w:r>
        <w:rPr>
          <w:rFonts w:eastAsiaTheme="minorEastAsia"/>
          <w:sz w:val="20"/>
          <w:lang w:val="en-US"/>
        </w:rPr>
        <w:t xml:space="preserve">. The old parents and children are compete to each other to be selected for next generation. </w:t>
      </w:r>
      <w:r w:rsidRPr="00127E7F">
        <w:rPr>
          <w:rFonts w:eastAsiaTheme="minorEastAsia"/>
          <w:sz w:val="20"/>
          <w:lang w:val="en-US"/>
        </w:rPr>
        <w:t>Selection of individuals will occur on the basis of a “fitness” function</w:t>
      </w:r>
      <m:oMath>
        <m:r>
          <w:rPr>
            <w:rFonts w:ascii="Cambria Math" w:eastAsiaTheme="minorEastAsia" w:hAnsi="Cambria Math"/>
            <w:sz w:val="20"/>
            <w:lang w:val="en-US"/>
          </w:rPr>
          <m:t>f</m:t>
        </m:r>
      </m:oMath>
      <w:r w:rsidRPr="00127E7F">
        <w:rPr>
          <w:rFonts w:eastAsiaTheme="minorEastAsia"/>
          <w:sz w:val="20"/>
          <w:lang w:val="en-US"/>
        </w:rPr>
        <w:t xml:space="preserve">, which is a </w:t>
      </w:r>
      <w:r w:rsidRPr="00B71B06">
        <w:rPr>
          <w:rFonts w:eastAsiaTheme="minorEastAsia"/>
          <w:sz w:val="20"/>
          <w:lang w:val="en-US"/>
        </w:rPr>
        <w:t>quantitative</w:t>
      </w:r>
      <w:r w:rsidRPr="00127E7F">
        <w:rPr>
          <w:rFonts w:eastAsiaTheme="minorEastAsia"/>
          <w:sz w:val="20"/>
          <w:lang w:val="en-US"/>
        </w:rPr>
        <w:t>mea</w:t>
      </w:r>
      <w:r>
        <w:rPr>
          <w:rFonts w:eastAsiaTheme="minorEastAsia"/>
          <w:sz w:val="20"/>
          <w:lang w:val="en-US"/>
        </w:rPr>
        <w:t>sure of the quality of the individuals</w:t>
      </w:r>
      <w:r w:rsidRPr="00127E7F">
        <w:rPr>
          <w:rFonts w:eastAsiaTheme="minorEastAsia"/>
          <w:sz w:val="20"/>
          <w:lang w:val="en-US"/>
        </w:rPr>
        <w:t xml:space="preserve">. In the present case, the </w:t>
      </w:r>
      <w:r>
        <w:rPr>
          <w:rFonts w:eastAsiaTheme="minorEastAsia"/>
          <w:sz w:val="20"/>
          <w:lang w:val="en-US"/>
        </w:rPr>
        <w:t xml:space="preserve">objective of the </w:t>
      </w:r>
      <w:r w:rsidRPr="00127E7F">
        <w:rPr>
          <w:rFonts w:eastAsiaTheme="minorEastAsia"/>
          <w:sz w:val="20"/>
          <w:lang w:val="en-US"/>
        </w:rPr>
        <w:t xml:space="preserve">optimization is the maximization of the engine efficiency </w:t>
      </w:r>
      <m:oMath>
        <m:r>
          <w:rPr>
            <w:rFonts w:ascii="Cambria Math" w:eastAsiaTheme="minorEastAsia" w:hAnsi="Cambria Math"/>
            <w:sz w:val="20"/>
            <w:lang w:val="en-US"/>
          </w:rPr>
          <m:t>η</m:t>
        </m:r>
      </m:oMath>
      <w:r w:rsidRPr="00127E7F">
        <w:rPr>
          <w:rFonts w:eastAsiaTheme="minorEastAsia"/>
          <w:sz w:val="20"/>
          <w:lang w:val="en-US"/>
        </w:rPr>
        <w:t xml:space="preserve">, so that the fitness function can be directly related to the latter parameter, in particular we chose </w:t>
      </w:r>
      <m:oMath>
        <m:r>
          <w:rPr>
            <w:rFonts w:ascii="Cambria Math" w:eastAsiaTheme="minorEastAsia" w:hAnsi="Cambria Math"/>
            <w:sz w:val="20"/>
            <w:lang w:val="en-US"/>
          </w:rPr>
          <m:t>f=1/η</m:t>
        </m:r>
      </m:oMath>
      <w:r w:rsidRPr="00127E7F">
        <w:rPr>
          <w:rFonts w:eastAsiaTheme="minorEastAsia"/>
          <w:sz w:val="20"/>
          <w:lang w:val="en-US"/>
        </w:rPr>
        <w:t xml:space="preserve"> and seek for the parameter combination corresponding to the minimum value of </w:t>
      </w:r>
      <m:oMath>
        <m:r>
          <w:rPr>
            <w:rFonts w:ascii="Cambria Math" w:eastAsiaTheme="minorEastAsia" w:hAnsi="Cambria Math"/>
            <w:sz w:val="20"/>
            <w:lang w:val="en-US"/>
          </w:rPr>
          <m:t>f</m:t>
        </m:r>
      </m:oMath>
      <w:r w:rsidRPr="00127E7F">
        <w:rPr>
          <w:rFonts w:eastAsiaTheme="minorEastAsia"/>
          <w:sz w:val="20"/>
          <w:lang w:val="en-US"/>
        </w:rPr>
        <w:t>.</w:t>
      </w:r>
    </w:p>
    <w:p w:rsidR="001E1A90" w:rsidRDefault="001E1A90" w:rsidP="001E1A90">
      <w:pPr>
        <w:spacing w:after="0" w:line="240" w:lineRule="auto"/>
        <w:jc w:val="both"/>
        <w:rPr>
          <w:rFonts w:eastAsiaTheme="minorEastAsia"/>
          <w:sz w:val="20"/>
          <w:lang w:val="en-US"/>
        </w:rPr>
      </w:pPr>
      <w:r w:rsidRPr="00127E7F">
        <w:rPr>
          <w:rFonts w:eastAsiaTheme="minorEastAsia"/>
          <w:sz w:val="20"/>
          <w:lang w:val="en-US"/>
        </w:rPr>
        <w:t>With a proper combination of genetic operators (where the probabilities of any transformation can be adjusted to speed up convergence), the available search space can be efficiently sampled, allowing for a quick identification of the optimal solutions, even in the presence of complex fitness landscapes (e.g., fitness functions which, within the search space, have several local minima where gradient-based minimization algorithms would remain stuck).</w:t>
      </w:r>
    </w:p>
    <w:p w:rsidR="001E1A90" w:rsidRPr="00D9723D" w:rsidRDefault="001E1A90" w:rsidP="001E1A90">
      <w:pPr>
        <w:spacing w:after="0" w:line="240" w:lineRule="auto"/>
        <w:jc w:val="both"/>
        <w:rPr>
          <w:rFonts w:eastAsiaTheme="minorEastAsia"/>
          <w:color w:val="0070C0"/>
          <w:sz w:val="20"/>
          <w:lang w:val="en-US"/>
        </w:rPr>
      </w:pPr>
      <w:r w:rsidRPr="00D9723D">
        <w:rPr>
          <w:rFonts w:eastAsiaTheme="minorEastAsia"/>
          <w:color w:val="0070C0"/>
          <w:sz w:val="20"/>
          <w:lang w:val="en-US"/>
        </w:rPr>
        <w:t>Constrains handing [cite] is one of the most important issue when it is require to work with real world problems. Because it is possible to get a very good solution but practically impossible to implement. That’s why on the starting of twenties century, the researchers develop techniques to adopt GA to handle constraints. The technique is applied mainly in two phases into the algorithm. First, when parents are selected for mating and second, when individuals are selected for next generation. An individual is better than the other in terms of constrains heading by the following criteria [cite].</w:t>
      </w:r>
    </w:p>
    <w:p w:rsidR="001E1A90" w:rsidRDefault="001E1A90" w:rsidP="001E1A90">
      <w:pPr>
        <w:pStyle w:val="ListParagraph"/>
        <w:numPr>
          <w:ilvl w:val="0"/>
          <w:numId w:val="4"/>
        </w:numPr>
        <w:spacing w:after="0" w:line="240" w:lineRule="auto"/>
        <w:jc w:val="both"/>
        <w:rPr>
          <w:rFonts w:eastAsiaTheme="minorEastAsia"/>
          <w:color w:val="0070C0"/>
          <w:sz w:val="20"/>
          <w:lang w:val="en-US"/>
        </w:rPr>
      </w:pPr>
      <w:r w:rsidRPr="00D9723D">
        <w:rPr>
          <w:rFonts w:eastAsiaTheme="minorEastAsia"/>
          <w:color w:val="0070C0"/>
          <w:sz w:val="20"/>
          <w:lang w:val="en-US"/>
        </w:rPr>
        <w:t xml:space="preserve">A legal (the individual that do not violate any constraints) individual is always </w:t>
      </w:r>
      <w:r>
        <w:rPr>
          <w:rFonts w:eastAsiaTheme="minorEastAsia"/>
          <w:color w:val="0070C0"/>
          <w:sz w:val="20"/>
          <w:lang w:val="en-US"/>
        </w:rPr>
        <w:t>selected over an illegal individual.</w:t>
      </w:r>
    </w:p>
    <w:p w:rsidR="001E1A90" w:rsidRDefault="001E1A90" w:rsidP="001E1A90">
      <w:pPr>
        <w:pStyle w:val="ListParagraph"/>
        <w:numPr>
          <w:ilvl w:val="0"/>
          <w:numId w:val="4"/>
        </w:numPr>
        <w:spacing w:after="0" w:line="240" w:lineRule="auto"/>
        <w:jc w:val="both"/>
        <w:rPr>
          <w:rFonts w:eastAsiaTheme="minorEastAsia"/>
          <w:color w:val="0070C0"/>
          <w:sz w:val="20"/>
          <w:lang w:val="en-US"/>
        </w:rPr>
      </w:pPr>
      <w:r>
        <w:rPr>
          <w:rFonts w:eastAsiaTheme="minorEastAsia"/>
          <w:color w:val="0070C0"/>
          <w:sz w:val="20"/>
          <w:lang w:val="en-US"/>
        </w:rPr>
        <w:t>When compare within two legal individuals, the individual with better fitness function is selected</w:t>
      </w:r>
    </w:p>
    <w:p w:rsidR="001E1A90" w:rsidRDefault="001E1A90" w:rsidP="001E1A90">
      <w:pPr>
        <w:pStyle w:val="ListParagraph"/>
        <w:numPr>
          <w:ilvl w:val="0"/>
          <w:numId w:val="4"/>
        </w:numPr>
        <w:spacing w:after="0" w:line="240" w:lineRule="auto"/>
        <w:jc w:val="both"/>
        <w:rPr>
          <w:rFonts w:eastAsiaTheme="minorEastAsia"/>
          <w:color w:val="0070C0"/>
          <w:sz w:val="20"/>
          <w:lang w:val="en-US"/>
        </w:rPr>
      </w:pPr>
      <w:r>
        <w:rPr>
          <w:rFonts w:eastAsiaTheme="minorEastAsia"/>
          <w:color w:val="0070C0"/>
          <w:sz w:val="20"/>
          <w:lang w:val="en-US"/>
        </w:rPr>
        <w:t xml:space="preserve">When compare with two illegal individuals, the individual with smaller constraint violation is selected.  </w:t>
      </w:r>
    </w:p>
    <w:p w:rsidR="001E1A90" w:rsidRPr="0098160A" w:rsidRDefault="001E1A90" w:rsidP="001E1A90">
      <w:pPr>
        <w:pStyle w:val="ListParagraph"/>
        <w:spacing w:after="0" w:line="240" w:lineRule="auto"/>
        <w:ind w:left="812"/>
        <w:jc w:val="both"/>
        <w:rPr>
          <w:rFonts w:eastAsiaTheme="minorEastAsia"/>
          <w:color w:val="0070C0"/>
          <w:sz w:val="20"/>
          <w:lang w:val="en-US"/>
        </w:rPr>
      </w:pPr>
    </w:p>
    <w:p w:rsidR="001E1A90" w:rsidRPr="00127E7F" w:rsidRDefault="001E1A90" w:rsidP="001E1A90">
      <w:pPr>
        <w:spacing w:after="0" w:line="240" w:lineRule="auto"/>
        <w:jc w:val="both"/>
        <w:rPr>
          <w:sz w:val="20"/>
          <w:lang w:val="en-US"/>
        </w:rPr>
      </w:pPr>
      <w:r>
        <w:rPr>
          <w:sz w:val="20"/>
          <w:lang w:val="en-US"/>
        </w:rPr>
        <w:t>[*some more may be added*]</w:t>
      </w:r>
    </w:p>
    <w:p w:rsidR="00686AD3" w:rsidRPr="00127E7F" w:rsidRDefault="00686AD3" w:rsidP="00686AD3">
      <w:pPr>
        <w:spacing w:after="0" w:line="240" w:lineRule="auto"/>
        <w:jc w:val="both"/>
        <w:rPr>
          <w:sz w:val="20"/>
          <w:lang w:val="en-US"/>
        </w:rPr>
      </w:pPr>
    </w:p>
    <w:p w:rsidR="00686AD3" w:rsidRPr="00127E7F" w:rsidRDefault="00686AD3" w:rsidP="00686AD3">
      <w:pPr>
        <w:spacing w:after="0" w:line="240" w:lineRule="auto"/>
        <w:jc w:val="both"/>
        <w:rPr>
          <w:b/>
          <w:sz w:val="24"/>
          <w:szCs w:val="28"/>
          <w:lang w:val="en-US"/>
        </w:rPr>
      </w:pPr>
      <w:r w:rsidRPr="00127E7F">
        <w:rPr>
          <w:b/>
          <w:sz w:val="24"/>
          <w:szCs w:val="28"/>
          <w:lang w:val="en-US"/>
        </w:rPr>
        <w:lastRenderedPageBreak/>
        <w:t>Results</w:t>
      </w:r>
    </w:p>
    <w:p w:rsidR="001E1A90" w:rsidRPr="0041560F" w:rsidRDefault="001E1A90" w:rsidP="001E1A90">
      <w:pPr>
        <w:spacing w:after="0" w:line="240" w:lineRule="auto"/>
        <w:jc w:val="both"/>
        <w:rPr>
          <w:color w:val="0070C0"/>
          <w:sz w:val="20"/>
          <w:lang w:val="en-US"/>
        </w:rPr>
      </w:pPr>
      <w:r w:rsidRPr="0041560F">
        <w:rPr>
          <w:color w:val="0070C0"/>
          <w:sz w:val="20"/>
          <w:lang w:val="en-US"/>
        </w:rPr>
        <w:t>To optimize the engine</w:t>
      </w:r>
      <w:r>
        <w:rPr>
          <w:color w:val="0070C0"/>
          <w:sz w:val="20"/>
          <w:lang w:val="en-US"/>
        </w:rPr>
        <w:t xml:space="preserve"> we take </w:t>
      </w:r>
      <w:r w:rsidRPr="0041560F">
        <w:rPr>
          <w:color w:val="0070C0"/>
          <w:sz w:val="20"/>
          <w:lang w:val="en-US"/>
        </w:rPr>
        <w:t xml:space="preserve">advantages of jMetal [cite], </w:t>
      </w:r>
      <w:r w:rsidRPr="0041560F">
        <w:rPr>
          <w:rFonts w:ascii="Times New Roman" w:hAnsi="Times New Roman" w:cs="Times New Roman"/>
          <w:color w:val="0070C0"/>
          <w:sz w:val="20"/>
          <w:szCs w:val="20"/>
        </w:rPr>
        <w:t>an object-oriented java basedframework for solvingoptimizationproblems</w:t>
      </w:r>
      <w:r w:rsidRPr="0041560F">
        <w:rPr>
          <w:color w:val="0070C0"/>
          <w:sz w:val="20"/>
          <w:lang w:val="en-US"/>
        </w:rPr>
        <w:t xml:space="preserve">. </w:t>
      </w:r>
      <w:r>
        <w:rPr>
          <w:color w:val="0070C0"/>
          <w:sz w:val="20"/>
          <w:lang w:val="en-US"/>
        </w:rPr>
        <w:t xml:space="preserve">We coupled jMetal with engine simulator/ numerical model (octave/Matlab script). A feedback process is developed between those two frameworks to help jMetal to optimize engine parameters to get maximum possible efficiency. </w:t>
      </w:r>
    </w:p>
    <w:p w:rsidR="00686AD3" w:rsidRPr="00127E7F" w:rsidRDefault="00686AD3" w:rsidP="00686AD3">
      <w:pPr>
        <w:spacing w:after="0" w:line="240" w:lineRule="auto"/>
        <w:jc w:val="both"/>
        <w:rPr>
          <w:sz w:val="20"/>
          <w:lang w:val="en-US"/>
        </w:rPr>
      </w:pPr>
    </w:p>
    <w:p w:rsidR="00645C87" w:rsidRDefault="00645C87" w:rsidP="00645C87">
      <w:pPr>
        <w:spacing w:after="0" w:line="240" w:lineRule="auto"/>
        <w:jc w:val="both"/>
        <w:rPr>
          <w:rFonts w:eastAsiaTheme="minorEastAsia"/>
          <w:sz w:val="20"/>
          <w:lang w:val="en-US"/>
        </w:rPr>
      </w:pPr>
      <w:r w:rsidRPr="00127E7F">
        <w:rPr>
          <w:rFonts w:eastAsiaTheme="minorEastAsia"/>
          <w:sz w:val="20"/>
          <w:lang w:val="en-US"/>
        </w:rPr>
        <w:t>As the numerical model used for the engine takes a short time to run (of the order of a second), it is possible to perform several evaluations within the optimization algorithm. This makes it feasible to vary all the parameters together with a reasonable computation effort on a standard workstation. It is hence possible to perform a “blind” optimization of the system in order to get the highest possible efficiency (for the desired power, operating frequency, piston chamber volumes, etc.). It is worth pointing out that the optimizer was successful in finding the best solutions even without further settings. In order to show the reliability of the results and to provide more insight for their interpretation, we will however proceed by gradual steps, first presenting the optimization of the heater only, where some analytical considerations for a better understanding of the results will also be included, then showing the results for the optimization of the cooler only, and finally offering the outcomes for the coupled optimization of the two heat exchangers together.</w:t>
      </w:r>
    </w:p>
    <w:p w:rsidR="003D7A91" w:rsidRDefault="003D7A91" w:rsidP="00645C87">
      <w:pPr>
        <w:spacing w:after="0" w:line="240" w:lineRule="auto"/>
        <w:jc w:val="both"/>
        <w:rPr>
          <w:rFonts w:eastAsiaTheme="minorEastAsia"/>
          <w:sz w:val="20"/>
          <w:lang w:val="en-US"/>
        </w:rPr>
      </w:pPr>
    </w:p>
    <w:p w:rsidR="003D7A91" w:rsidRPr="003D7A91" w:rsidRDefault="003D7A91" w:rsidP="00645C87">
      <w:pPr>
        <w:spacing w:after="0" w:line="240" w:lineRule="auto"/>
        <w:jc w:val="both"/>
        <w:rPr>
          <w:rFonts w:eastAsiaTheme="minorEastAsia"/>
          <w:b/>
          <w:sz w:val="20"/>
          <w:lang w:val="en-US"/>
        </w:rPr>
      </w:pPr>
      <w:r w:rsidRPr="003D7A91">
        <w:rPr>
          <w:rFonts w:eastAsiaTheme="minorEastAsia"/>
          <w:b/>
          <w:sz w:val="20"/>
          <w:lang w:val="en-US"/>
        </w:rPr>
        <w:t>Engine parameters</w:t>
      </w:r>
    </w:p>
    <w:p w:rsidR="003D7A91" w:rsidRDefault="003D7A91" w:rsidP="00645C87">
      <w:pPr>
        <w:spacing w:after="0" w:line="240" w:lineRule="auto"/>
        <w:jc w:val="both"/>
        <w:rPr>
          <w:rFonts w:eastAsiaTheme="minorEastAsia"/>
          <w:sz w:val="20"/>
          <w:lang w:val="en-US"/>
        </w:rPr>
      </w:pPr>
    </w:p>
    <w:p w:rsidR="003D7A91" w:rsidRDefault="003D7A91" w:rsidP="00645C87">
      <w:pPr>
        <w:spacing w:after="0" w:line="240" w:lineRule="auto"/>
        <w:jc w:val="both"/>
        <w:rPr>
          <w:rFonts w:eastAsiaTheme="minorEastAsia"/>
          <w:sz w:val="20"/>
          <w:lang w:val="en-US"/>
        </w:rPr>
      </w:pPr>
      <w:r>
        <w:rPr>
          <w:rFonts w:eastAsiaTheme="minorEastAsia"/>
          <w:sz w:val="20"/>
          <w:lang w:val="en-US"/>
        </w:rPr>
        <w:t>The reference engine parameters are as follows:</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Power, </w:t>
      </w:r>
      <m:oMath>
        <m:r>
          <w:rPr>
            <w:rFonts w:ascii="Cambria Math" w:eastAsiaTheme="minorEastAsia" w:hAnsi="Cambria Math"/>
            <w:color w:val="0070C0"/>
            <w:sz w:val="20"/>
            <w:szCs w:val="20"/>
            <w:lang w:val="en-US"/>
          </w:rPr>
          <m:t>P</m:t>
        </m:r>
      </m:oMath>
      <w:r w:rsidRPr="00AB130A">
        <w:rPr>
          <w:rFonts w:eastAsiaTheme="minorEastAsia"/>
          <w:color w:val="0070C0"/>
          <w:sz w:val="20"/>
          <w:szCs w:val="20"/>
          <w:lang w:val="en-US"/>
        </w:rPr>
        <w:t xml:space="preserve"> = 908 W</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Frequency, </w:t>
      </w:r>
      <m:oMath>
        <m:r>
          <w:rPr>
            <w:rFonts w:ascii="Cambria Math" w:eastAsiaTheme="minorEastAsia" w:hAnsi="Cambria Math"/>
            <w:color w:val="0070C0"/>
            <w:sz w:val="20"/>
            <w:szCs w:val="20"/>
            <w:lang w:val="en-US"/>
          </w:rPr>
          <m:t>ω</m:t>
        </m:r>
      </m:oMath>
      <w:r w:rsidRPr="00AB130A">
        <w:rPr>
          <w:rFonts w:eastAsiaTheme="minorEastAsia"/>
          <w:color w:val="0070C0"/>
          <w:sz w:val="20"/>
          <w:szCs w:val="20"/>
          <w:lang w:val="en-US"/>
        </w:rPr>
        <w:t xml:space="preserve"> = 2 </w:t>
      </w:r>
      <m:oMath>
        <m:r>
          <w:rPr>
            <w:rFonts w:ascii="Cambria Math" w:eastAsiaTheme="minorEastAsia" w:hAnsi="Cambria Math"/>
            <w:color w:val="0070C0"/>
            <w:sz w:val="20"/>
            <w:szCs w:val="20"/>
            <w:lang w:val="en-US"/>
          </w:rPr>
          <m:t>π×</m:t>
        </m:r>
      </m:oMath>
      <w:r w:rsidRPr="00AB130A">
        <w:rPr>
          <w:rFonts w:eastAsiaTheme="minorEastAsia"/>
          <w:color w:val="0070C0"/>
          <w:sz w:val="20"/>
          <w:szCs w:val="20"/>
          <w:lang w:val="en-US"/>
        </w:rPr>
        <w:t xml:space="preserve"> 250 Hz (?)</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Hot temperature, </w:t>
      </w:r>
      <m:oMath>
        <m:sSub>
          <m:sSubPr>
            <m:ctrlPr>
              <w:rPr>
                <w:rFonts w:ascii="Cambria Math" w:eastAsiaTheme="minorEastAsia" w:hAnsi="Cambria Math"/>
                <w:i/>
                <w:color w:val="0070C0"/>
                <w:sz w:val="20"/>
                <w:szCs w:val="20"/>
                <w:lang w:val="en-US"/>
              </w:rPr>
            </m:ctrlPr>
          </m:sSubPr>
          <m:e>
            <m:r>
              <w:rPr>
                <w:rFonts w:ascii="Cambria Math" w:eastAsiaTheme="minorEastAsia" w:hAnsi="Cambria Math"/>
                <w:color w:val="0070C0"/>
                <w:sz w:val="20"/>
                <w:szCs w:val="20"/>
                <w:lang w:val="en-US"/>
              </w:rPr>
              <m:t>T</m:t>
            </m:r>
          </m:e>
          <m:sub>
            <m:r>
              <w:rPr>
                <w:rFonts w:ascii="Cambria Math" w:eastAsiaTheme="minorEastAsia" w:hAnsi="Cambria Math"/>
                <w:color w:val="0070C0"/>
                <w:sz w:val="20"/>
                <w:szCs w:val="20"/>
                <w:lang w:val="en-US"/>
              </w:rPr>
              <m:t>h</m:t>
            </m:r>
          </m:sub>
        </m:sSub>
      </m:oMath>
      <w:r w:rsidRPr="00AB130A">
        <w:rPr>
          <w:rFonts w:eastAsiaTheme="minorEastAsia"/>
          <w:color w:val="0070C0"/>
          <w:sz w:val="20"/>
          <w:szCs w:val="20"/>
          <w:lang w:val="en-US"/>
        </w:rPr>
        <w:t xml:space="preserve"> = 300 °C (?)</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Cold temperature, </w:t>
      </w:r>
      <m:oMath>
        <m:sSub>
          <m:sSubPr>
            <m:ctrlPr>
              <w:rPr>
                <w:rFonts w:ascii="Cambria Math" w:eastAsiaTheme="minorEastAsia" w:hAnsi="Cambria Math"/>
                <w:i/>
                <w:color w:val="0070C0"/>
                <w:sz w:val="20"/>
                <w:szCs w:val="20"/>
                <w:lang w:val="en-US"/>
              </w:rPr>
            </m:ctrlPr>
          </m:sSubPr>
          <m:e>
            <m:r>
              <w:rPr>
                <w:rFonts w:ascii="Cambria Math" w:eastAsiaTheme="minorEastAsia" w:hAnsi="Cambria Math"/>
                <w:color w:val="0070C0"/>
                <w:sz w:val="20"/>
                <w:szCs w:val="20"/>
                <w:lang w:val="en-US"/>
              </w:rPr>
              <m:t>T</m:t>
            </m:r>
          </m:e>
          <m:sub>
            <m:r>
              <w:rPr>
                <w:rFonts w:ascii="Cambria Math" w:eastAsiaTheme="minorEastAsia" w:hAnsi="Cambria Math"/>
                <w:color w:val="0070C0"/>
                <w:sz w:val="20"/>
                <w:szCs w:val="20"/>
                <w:lang w:val="en-US"/>
              </w:rPr>
              <m:t>c</m:t>
            </m:r>
          </m:sub>
        </m:sSub>
      </m:oMath>
      <w:r w:rsidRPr="00AB130A">
        <w:rPr>
          <w:rFonts w:eastAsiaTheme="minorEastAsia"/>
          <w:color w:val="0070C0"/>
          <w:sz w:val="20"/>
          <w:szCs w:val="20"/>
          <w:lang w:val="en-US"/>
        </w:rPr>
        <w:t xml:space="preserve"> = … °C</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Expansion swept volume, </w:t>
      </w:r>
      <m:oMath>
        <m:sSub>
          <m:sSubPr>
            <m:ctrlPr>
              <w:rPr>
                <w:rFonts w:ascii="Cambria Math" w:eastAsiaTheme="minorEastAsia" w:hAnsi="Cambria Math"/>
                <w:color w:val="0070C0"/>
                <w:sz w:val="20"/>
                <w:szCs w:val="20"/>
                <w:lang w:val="en-US"/>
              </w:rPr>
            </m:ctrlPr>
          </m:sSubPr>
          <m:e>
            <m:r>
              <w:rPr>
                <w:rFonts w:ascii="Cambria Math" w:eastAsiaTheme="minorEastAsia" w:hAnsi="Cambria Math"/>
                <w:color w:val="0070C0"/>
                <w:sz w:val="20"/>
                <w:szCs w:val="20"/>
                <w:lang w:val="en-US"/>
              </w:rPr>
              <m:t>V</m:t>
            </m:r>
          </m:e>
          <m:sub>
            <m:r>
              <w:rPr>
                <w:rFonts w:ascii="Cambria Math" w:eastAsiaTheme="minorEastAsia" w:hAnsi="Cambria Math"/>
                <w:color w:val="0070C0"/>
                <w:sz w:val="20"/>
                <w:szCs w:val="20"/>
                <w:lang w:val="en-US"/>
              </w:rPr>
              <m:t>es</m:t>
            </m:r>
          </m:sub>
        </m:sSub>
      </m:oMath>
      <w:r w:rsidRPr="00AB130A">
        <w:rPr>
          <w:rFonts w:eastAsiaTheme="minorEastAsia"/>
          <w:color w:val="0070C0"/>
          <w:sz w:val="20"/>
          <w:szCs w:val="20"/>
          <w:lang w:val="en-US"/>
        </w:rPr>
        <w:t xml:space="preserve"> = 1.450e-004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Expansion clearance volume, </w:t>
      </w:r>
      <m:oMath>
        <m:sSub>
          <m:sSubPr>
            <m:ctrlPr>
              <w:rPr>
                <w:rFonts w:ascii="Cambria Math" w:eastAsiaTheme="minorEastAsia" w:hAnsi="Cambria Math"/>
                <w:color w:val="0070C0"/>
                <w:sz w:val="20"/>
                <w:szCs w:val="20"/>
                <w:lang w:val="en-US"/>
              </w:rPr>
            </m:ctrlPr>
          </m:sSubPr>
          <m:e>
            <m:r>
              <w:rPr>
                <w:rFonts w:ascii="Cambria Math" w:eastAsiaTheme="minorEastAsia" w:hAnsi="Cambria Math"/>
                <w:color w:val="0070C0"/>
                <w:sz w:val="20"/>
                <w:szCs w:val="20"/>
                <w:lang w:val="en-US"/>
              </w:rPr>
              <m:t>V</m:t>
            </m:r>
          </m:e>
          <m:sub>
            <m:r>
              <w:rPr>
                <w:rFonts w:ascii="Cambria Math" w:eastAsiaTheme="minorEastAsia" w:hAnsi="Cambria Math"/>
                <w:color w:val="0070C0"/>
                <w:sz w:val="20"/>
                <w:szCs w:val="20"/>
                <w:lang w:val="en-US"/>
              </w:rPr>
              <m:t>ec</m:t>
            </m:r>
          </m:sub>
        </m:sSub>
      </m:oMath>
      <w:r w:rsidRPr="00AB130A">
        <w:rPr>
          <w:rFonts w:eastAsiaTheme="minorEastAsia"/>
          <w:color w:val="0070C0"/>
          <w:sz w:val="20"/>
          <w:szCs w:val="20"/>
          <w:lang w:val="en-US"/>
        </w:rPr>
        <w:t xml:space="preserve"> =  0.090e-004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Compression swept volume,  = 1.327e-004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Compression clearance volume, =  0.090e-004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Heat exchange pipe diameter, = </w:t>
      </w:r>
      <w:r w:rsidRPr="00AB130A">
        <w:rPr>
          <w:rFonts w:cs="Courier New"/>
          <w:color w:val="0070C0"/>
          <w:sz w:val="20"/>
          <w:szCs w:val="20"/>
          <w:lang w:val="en-US"/>
        </w:rPr>
        <w:t xml:space="preserve">2.500e-3 </w:t>
      </w:r>
      <w:r w:rsidRPr="00AB130A">
        <w:rPr>
          <w:rFonts w:eastAsiaTheme="minorEastAsia"/>
          <w:color w:val="0070C0"/>
          <w:sz w:val="20"/>
          <w:szCs w:val="20"/>
          <w:lang w:val="en-US"/>
        </w:rPr>
        <w:t>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Heat exchanger length , =  </w:t>
      </w:r>
      <w:r w:rsidRPr="00AB130A">
        <w:rPr>
          <w:rFonts w:cs="Courier New"/>
          <w:color w:val="0070C0"/>
          <w:sz w:val="20"/>
          <w:szCs w:val="20"/>
          <w:lang w:val="en-US"/>
        </w:rPr>
        <w:t xml:space="preserve">2.2500e-001 </w:t>
      </w:r>
      <w:r w:rsidRPr="00AB130A">
        <w:rPr>
          <w:rFonts w:eastAsiaTheme="minorEastAsia"/>
          <w:color w:val="0070C0"/>
          <w:sz w:val="20"/>
          <w:szCs w:val="20"/>
          <w:lang w:val="en-US"/>
        </w:rPr>
        <w:t>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cs="Courier New"/>
          <w:color w:val="0070C0"/>
          <w:sz w:val="20"/>
          <w:szCs w:val="20"/>
          <w:lang w:val="en-US"/>
        </w:rPr>
        <w:t xml:space="preserve">Heat Exchanger No of pipes , = 34 </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cs="Courier New"/>
          <w:color w:val="0070C0"/>
          <w:sz w:val="20"/>
          <w:szCs w:val="20"/>
          <w:lang w:val="en-US"/>
        </w:rPr>
        <w:lastRenderedPageBreak/>
        <w:t xml:space="preserve">Cooler pipes diameter, = 1.500e-3 </w:t>
      </w:r>
      <w:r w:rsidRPr="00AB130A">
        <w:rPr>
          <w:rFonts w:eastAsiaTheme="minorEastAsia"/>
          <w:color w:val="0070C0"/>
          <w:sz w:val="20"/>
          <w:szCs w:val="20"/>
          <w:lang w:val="en-US"/>
        </w:rPr>
        <w:t>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cs="Courier New"/>
          <w:color w:val="0070C0"/>
          <w:sz w:val="20"/>
          <w:szCs w:val="20"/>
          <w:lang w:val="en-US"/>
        </w:rPr>
        <w:t>Cooler piper length, = 1.700e-001</w:t>
      </w:r>
      <w:r w:rsidRPr="00AB130A">
        <w:rPr>
          <w:rFonts w:eastAsiaTheme="minorEastAsia"/>
          <w:color w:val="0070C0"/>
          <w:sz w:val="20"/>
          <w:szCs w:val="20"/>
          <w:lang w:val="en-US"/>
        </w:rPr>
        <w:t xml:space="preserve">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cs="Courier New"/>
          <w:color w:val="0070C0"/>
          <w:sz w:val="20"/>
          <w:szCs w:val="20"/>
          <w:lang w:val="en-US"/>
        </w:rPr>
        <w:t>Cooler no of pipers , = 125</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Regenerator external tube diameter , = </w:t>
      </w:r>
      <w:r w:rsidRPr="00AB130A">
        <w:rPr>
          <w:rFonts w:cs="Courier New"/>
          <w:color w:val="0070C0"/>
          <w:sz w:val="20"/>
          <w:szCs w:val="20"/>
          <w:lang w:val="en-US"/>
        </w:rPr>
        <w:t xml:space="preserve">7.00e-002 </w:t>
      </w:r>
      <w:r w:rsidRPr="00AB130A">
        <w:rPr>
          <w:rFonts w:eastAsiaTheme="minorEastAsia"/>
          <w:color w:val="0070C0"/>
          <w:sz w:val="20"/>
          <w:szCs w:val="20"/>
          <w:lang w:val="en-US"/>
        </w:rPr>
        <w:t>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Regenerator internal tube diameter , = </w:t>
      </w:r>
      <w:r w:rsidRPr="00AB130A">
        <w:rPr>
          <w:rFonts w:cs="Courier New"/>
          <w:color w:val="0070C0"/>
          <w:sz w:val="20"/>
          <w:szCs w:val="20"/>
          <w:lang w:val="en-US"/>
        </w:rPr>
        <w:t xml:space="preserve">7.00e-002 </w:t>
      </w:r>
      <w:r w:rsidRPr="00AB130A">
        <w:rPr>
          <w:rFonts w:eastAsiaTheme="minorEastAsia"/>
          <w:color w:val="0070C0"/>
          <w:sz w:val="20"/>
          <w:szCs w:val="20"/>
          <w:lang w:val="en-US"/>
        </w:rPr>
        <w:t>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Regenerator length , = </w:t>
      </w:r>
      <w:r w:rsidRPr="00AB130A">
        <w:rPr>
          <w:rFonts w:cs="Courier New"/>
          <w:color w:val="0070C0"/>
          <w:sz w:val="20"/>
          <w:szCs w:val="20"/>
          <w:lang w:val="en-US"/>
        </w:rPr>
        <w:t>4.200e-002</w:t>
      </w:r>
      <w:r w:rsidRPr="00AB130A">
        <w:rPr>
          <w:rFonts w:eastAsiaTheme="minorEastAsia"/>
          <w:color w:val="0070C0"/>
          <w:sz w:val="20"/>
          <w:szCs w:val="20"/>
          <w:lang w:val="en-US"/>
        </w:rPr>
        <w:t xml:space="preserve"> m</w:t>
      </w:r>
      <w:r w:rsidRPr="00AB130A">
        <w:rPr>
          <w:rFonts w:eastAsiaTheme="minorEastAsia"/>
          <w:color w:val="0070C0"/>
          <w:sz w:val="20"/>
          <w:szCs w:val="20"/>
          <w:vertAlign w:val="superscript"/>
          <w:lang w:val="en-US"/>
        </w:rPr>
        <w:t>3</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Regenerator no of tubes , = 1</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Operating gas type, = air</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Gas pressure , = </w:t>
      </w:r>
      <w:r w:rsidRPr="00AB130A">
        <w:rPr>
          <w:rFonts w:cs="Courier New"/>
          <w:color w:val="0070C0"/>
          <w:sz w:val="20"/>
          <w:szCs w:val="20"/>
          <w:lang w:val="en-US"/>
        </w:rPr>
        <w:t>13500000.0</w:t>
      </w:r>
    </w:p>
    <w:p w:rsidR="001E1A90" w:rsidRPr="00AB130A" w:rsidRDefault="001E1A90" w:rsidP="001E1A90">
      <w:pPr>
        <w:pStyle w:val="ListParagraph"/>
        <w:numPr>
          <w:ilvl w:val="0"/>
          <w:numId w:val="1"/>
        </w:numPr>
        <w:spacing w:after="0" w:line="240" w:lineRule="auto"/>
        <w:jc w:val="both"/>
        <w:rPr>
          <w:rFonts w:eastAsiaTheme="minorEastAsia"/>
          <w:color w:val="0070C0"/>
          <w:sz w:val="20"/>
          <w:szCs w:val="20"/>
          <w:lang w:val="en-US"/>
        </w:rPr>
      </w:pPr>
      <w:r w:rsidRPr="00AB130A">
        <w:rPr>
          <w:rFonts w:eastAsiaTheme="minorEastAsia"/>
          <w:color w:val="0070C0"/>
          <w:sz w:val="20"/>
          <w:szCs w:val="20"/>
          <w:lang w:val="en-US"/>
        </w:rPr>
        <w:t xml:space="preserve">cold sink temperature (K), = </w:t>
      </w:r>
      <w:r w:rsidRPr="00AB130A">
        <w:rPr>
          <w:rFonts w:cs="Courier New"/>
          <w:color w:val="0070C0"/>
          <w:sz w:val="20"/>
          <w:szCs w:val="20"/>
          <w:lang w:val="en-US"/>
        </w:rPr>
        <w:t>313.0</w:t>
      </w:r>
    </w:p>
    <w:p w:rsidR="001E1A90" w:rsidRPr="001E1A90" w:rsidRDefault="001E1A90" w:rsidP="001E1A90">
      <w:pPr>
        <w:pStyle w:val="ListParagraph"/>
        <w:numPr>
          <w:ilvl w:val="0"/>
          <w:numId w:val="1"/>
        </w:numPr>
        <w:spacing w:after="0" w:line="240" w:lineRule="auto"/>
        <w:jc w:val="both"/>
        <w:rPr>
          <w:rFonts w:eastAsiaTheme="minorEastAsia"/>
          <w:color w:val="0070C0"/>
          <w:sz w:val="20"/>
          <w:lang w:val="en-US"/>
        </w:rPr>
      </w:pPr>
      <w:r w:rsidRPr="00AB130A">
        <w:rPr>
          <w:rFonts w:eastAsiaTheme="minorEastAsia"/>
          <w:color w:val="0070C0"/>
          <w:sz w:val="20"/>
          <w:szCs w:val="20"/>
          <w:lang w:val="en-US"/>
        </w:rPr>
        <w:t>hot source temperature (K) , = 548.0</w:t>
      </w:r>
    </w:p>
    <w:p w:rsidR="001E1A90" w:rsidRDefault="001E1A90" w:rsidP="001E1A90">
      <w:pPr>
        <w:pStyle w:val="ListParagraph"/>
        <w:spacing w:after="0" w:line="240" w:lineRule="auto"/>
        <w:jc w:val="both"/>
        <w:rPr>
          <w:rFonts w:eastAsiaTheme="minorEastAsia"/>
          <w:color w:val="0070C0"/>
          <w:sz w:val="20"/>
          <w:lang w:val="en-US"/>
        </w:rPr>
      </w:pPr>
    </w:p>
    <w:p w:rsidR="003D7A91" w:rsidRDefault="004A0AD3" w:rsidP="003D7A91">
      <w:pPr>
        <w:spacing w:after="0" w:line="240" w:lineRule="auto"/>
        <w:jc w:val="both"/>
        <w:rPr>
          <w:rFonts w:eastAsiaTheme="minorEastAsia"/>
          <w:sz w:val="20"/>
          <w:lang w:val="en-US"/>
        </w:rPr>
      </w:pPr>
      <w:r>
        <w:rPr>
          <w:rFonts w:eastAsiaTheme="minorEastAsia"/>
          <w:sz w:val="20"/>
          <w:lang w:val="en-US"/>
        </w:rPr>
        <w:t>In the real engine, four Stirling cycles are combined together. By sharing pistons among consecutive cycles, an efficient setup is o</w:t>
      </w:r>
      <w:r w:rsidR="009F2D40">
        <w:rPr>
          <w:rFonts w:eastAsiaTheme="minorEastAsia"/>
          <w:sz w:val="20"/>
          <w:lang w:val="en-US"/>
        </w:rPr>
        <w:t>btained. The total power of the</w:t>
      </w:r>
      <w:r>
        <w:rPr>
          <w:rFonts w:eastAsiaTheme="minorEastAsia"/>
          <w:sz w:val="20"/>
          <w:lang w:val="en-US"/>
        </w:rPr>
        <w:t xml:space="preserve"> real engine is therefore about 3.5 kW.</w:t>
      </w:r>
    </w:p>
    <w:p w:rsidR="00C81880" w:rsidRPr="003D7A91" w:rsidRDefault="00C81880" w:rsidP="003D7A91">
      <w:pPr>
        <w:spacing w:after="0" w:line="240" w:lineRule="auto"/>
        <w:jc w:val="both"/>
        <w:rPr>
          <w:rFonts w:eastAsiaTheme="minorEastAsia"/>
          <w:sz w:val="20"/>
          <w:lang w:val="en-US"/>
        </w:rPr>
      </w:pPr>
      <w:r>
        <w:rPr>
          <w:rFonts w:eastAsiaTheme="minorEastAsia"/>
          <w:sz w:val="20"/>
          <w:lang w:val="en-US"/>
        </w:rPr>
        <w:t>The numerical optimization was applied to the parameters relative to the heater and the cooler, while leaving the remaining parameters unchanged. As mentioned before, initially the optimization will be presented for the heater alone (with reference parameters for the cooler), then for the cooler alone (with reference parameters for the heater), and then for the two heat exchangers together.</w:t>
      </w:r>
    </w:p>
    <w:p w:rsidR="008C7E27" w:rsidRPr="00127E7F" w:rsidRDefault="008C7E27" w:rsidP="00645C87">
      <w:pPr>
        <w:spacing w:after="0" w:line="240" w:lineRule="auto"/>
        <w:jc w:val="both"/>
        <w:rPr>
          <w:rFonts w:eastAsiaTheme="minorEastAsia"/>
          <w:sz w:val="20"/>
          <w:lang w:val="en-US"/>
        </w:rPr>
      </w:pPr>
    </w:p>
    <w:p w:rsidR="008C7E27" w:rsidRPr="00127E7F" w:rsidRDefault="008C7E27" w:rsidP="00645C87">
      <w:pPr>
        <w:spacing w:after="0" w:line="240" w:lineRule="auto"/>
        <w:jc w:val="both"/>
        <w:rPr>
          <w:rFonts w:eastAsiaTheme="minorEastAsia"/>
          <w:b/>
          <w:sz w:val="20"/>
          <w:lang w:val="en-US"/>
        </w:rPr>
      </w:pPr>
      <w:r w:rsidRPr="00127E7F">
        <w:rPr>
          <w:rFonts w:eastAsiaTheme="minorEastAsia"/>
          <w:b/>
          <w:sz w:val="20"/>
          <w:lang w:val="en-US"/>
        </w:rPr>
        <w:t>Heater optimization</w:t>
      </w:r>
    </w:p>
    <w:p w:rsidR="008C7E27" w:rsidRPr="00127E7F" w:rsidRDefault="008C7E27" w:rsidP="00645C87">
      <w:pPr>
        <w:spacing w:after="0" w:line="240" w:lineRule="auto"/>
        <w:jc w:val="both"/>
        <w:rPr>
          <w:rFonts w:eastAsiaTheme="minorEastAsia"/>
          <w:sz w:val="20"/>
          <w:lang w:val="en-US"/>
        </w:rPr>
      </w:pPr>
    </w:p>
    <w:p w:rsidR="00796AA0" w:rsidRDefault="00861923" w:rsidP="00645C87">
      <w:pPr>
        <w:spacing w:after="0" w:line="240" w:lineRule="auto"/>
        <w:jc w:val="both"/>
        <w:rPr>
          <w:rFonts w:eastAsiaTheme="minorEastAsia"/>
          <w:sz w:val="20"/>
          <w:lang w:val="en-US"/>
        </w:rPr>
      </w:pPr>
      <w:r>
        <w:rPr>
          <w:rFonts w:eastAsiaTheme="minorEastAsia"/>
          <w:sz w:val="20"/>
          <w:lang w:val="en-US"/>
        </w:rPr>
        <w:t xml:space="preserve">As mentioned above, </w:t>
      </w:r>
      <w:r w:rsidR="00796AA0">
        <w:rPr>
          <w:rFonts w:eastAsiaTheme="minorEastAsia"/>
          <w:sz w:val="20"/>
          <w:lang w:val="en-US"/>
        </w:rPr>
        <w:t>a</w:t>
      </w:r>
      <w:r>
        <w:rPr>
          <w:rFonts w:eastAsiaTheme="minorEastAsia"/>
          <w:sz w:val="20"/>
          <w:lang w:val="en-US"/>
        </w:rPr>
        <w:t xml:space="preserve"> heat exchanger with parallel circular pipes has been chosen.The </w:t>
      </w:r>
      <w:r w:rsidR="00C81880">
        <w:rPr>
          <w:rFonts w:eastAsiaTheme="minorEastAsia"/>
          <w:sz w:val="20"/>
          <w:lang w:val="en-US"/>
        </w:rPr>
        <w:t>variable</w:t>
      </w:r>
      <w:r>
        <w:rPr>
          <w:rFonts w:eastAsiaTheme="minorEastAsia"/>
          <w:sz w:val="20"/>
          <w:lang w:val="en-US"/>
        </w:rPr>
        <w:t xml:space="preserve"> parameters are hence the number of pipes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 xml:space="preserve">, the pipe diameter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Pr>
          <w:rFonts w:eastAsiaTheme="minorEastAsia"/>
          <w:sz w:val="20"/>
          <w:lang w:val="en-US"/>
        </w:rPr>
        <w:t xml:space="preserve">, and the pipe length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oMath>
      <w:r>
        <w:rPr>
          <w:rFonts w:eastAsiaTheme="minorEastAsia"/>
          <w:sz w:val="20"/>
          <w:lang w:val="en-US"/>
        </w:rPr>
        <w:t>.</w:t>
      </w:r>
    </w:p>
    <w:p w:rsidR="00861923" w:rsidRDefault="00861923" w:rsidP="00645C87">
      <w:pPr>
        <w:spacing w:after="0" w:line="240" w:lineRule="auto"/>
        <w:jc w:val="both"/>
        <w:rPr>
          <w:rFonts w:eastAsiaTheme="minorEastAsia"/>
          <w:sz w:val="20"/>
          <w:lang w:val="en-US"/>
        </w:rPr>
      </w:pPr>
      <w:r>
        <w:rPr>
          <w:rFonts w:eastAsiaTheme="minorEastAsia"/>
          <w:sz w:val="20"/>
          <w:lang w:val="en-US"/>
        </w:rPr>
        <w:t>The chosen constraints are:</w:t>
      </w:r>
    </w:p>
    <w:p w:rsidR="00861923" w:rsidRDefault="00861923" w:rsidP="00861923">
      <w:pPr>
        <w:pStyle w:val="ListParagraph"/>
        <w:numPr>
          <w:ilvl w:val="0"/>
          <w:numId w:val="1"/>
        </w:numPr>
        <w:spacing w:after="0" w:line="240" w:lineRule="auto"/>
        <w:jc w:val="both"/>
        <w:rPr>
          <w:rFonts w:eastAsiaTheme="minorEastAsia"/>
          <w:sz w:val="20"/>
          <w:lang w:val="en-US"/>
        </w:rPr>
      </w:pPr>
      <w:r>
        <w:rPr>
          <w:rFonts w:eastAsiaTheme="minorEastAsia"/>
          <w:sz w:val="20"/>
          <w:lang w:val="en-US"/>
        </w:rPr>
        <w:t xml:space="preserve">1 </w:t>
      </w:r>
      <m:oMath>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Pr>
          <w:rFonts w:eastAsiaTheme="minorEastAsia"/>
          <w:sz w:val="20"/>
          <w:lang w:val="en-US"/>
        </w:rPr>
        <w:t>100</w:t>
      </w:r>
    </w:p>
    <w:p w:rsidR="00861923" w:rsidRDefault="00861923" w:rsidP="00861923">
      <w:pPr>
        <w:pStyle w:val="ListParagraph"/>
        <w:numPr>
          <w:ilvl w:val="0"/>
          <w:numId w:val="1"/>
        </w:numPr>
        <w:spacing w:after="0" w:line="240" w:lineRule="auto"/>
        <w:jc w:val="both"/>
        <w:rPr>
          <w:rFonts w:eastAsiaTheme="minorEastAsia"/>
          <w:sz w:val="20"/>
          <w:lang w:val="en-US"/>
        </w:rPr>
      </w:pPr>
      <w:r>
        <w:rPr>
          <w:rFonts w:eastAsiaTheme="minorEastAsia"/>
          <w:sz w:val="20"/>
          <w:lang w:val="en-US"/>
        </w:rPr>
        <w:t xml:space="preserve">1 mm </w:t>
      </w:r>
      <m:oMath>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Pr>
          <w:rFonts w:eastAsiaTheme="minorEastAsia"/>
          <w:sz w:val="20"/>
          <w:lang w:val="en-US"/>
        </w:rPr>
        <w:t xml:space="preserve"> 5 mm</w:t>
      </w:r>
    </w:p>
    <w:p w:rsidR="00861923" w:rsidRDefault="00861923" w:rsidP="00861923">
      <w:pPr>
        <w:pStyle w:val="ListParagraph"/>
        <w:numPr>
          <w:ilvl w:val="0"/>
          <w:numId w:val="1"/>
        </w:numPr>
        <w:spacing w:after="0" w:line="240" w:lineRule="auto"/>
        <w:jc w:val="both"/>
        <w:rPr>
          <w:rFonts w:eastAsiaTheme="minorEastAsia"/>
          <w:sz w:val="20"/>
          <w:lang w:val="en-US"/>
        </w:rPr>
      </w:pPr>
      <w:r>
        <w:rPr>
          <w:rFonts w:eastAsiaTheme="minorEastAsia"/>
          <w:sz w:val="20"/>
          <w:lang w:val="en-US"/>
        </w:rPr>
        <w:t xml:space="preserve">10 mm </w:t>
      </w:r>
      <m:oMath>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Pr>
          <w:rFonts w:eastAsiaTheme="minorEastAsia"/>
          <w:sz w:val="20"/>
          <w:lang w:val="en-US"/>
        </w:rPr>
        <w:t xml:space="preserve"> 50 mm</w:t>
      </w:r>
    </w:p>
    <w:p w:rsidR="00861923" w:rsidRDefault="00CD6755" w:rsidP="00861923">
      <w:pPr>
        <w:pStyle w:val="ListParagraph"/>
        <w:numPr>
          <w:ilvl w:val="0"/>
          <w:numId w:val="1"/>
        </w:numPr>
        <w:spacing w:after="0" w:line="240" w:lineRule="auto"/>
        <w:jc w:val="both"/>
        <w:rPr>
          <w:rFonts w:eastAsiaTheme="minorEastAsia"/>
          <w:sz w:val="20"/>
          <w:lang w:val="en-US"/>
        </w:rPr>
      </w:pP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sidR="00861923">
        <w:rPr>
          <w:rFonts w:eastAsiaTheme="minorEastAsia"/>
          <w:sz w:val="20"/>
          <w:lang w:val="en-US"/>
        </w:rPr>
        <w:t xml:space="preserve"> </w:t>
      </w:r>
      <w:r w:rsidR="00861923" w:rsidRPr="009F2D40">
        <w:rPr>
          <w:rFonts w:eastAsiaTheme="minorEastAsia"/>
          <w:color w:val="FF0000"/>
          <w:sz w:val="20"/>
          <w:lang w:val="en-US"/>
        </w:rPr>
        <w:t>100</w:t>
      </w:r>
      <w:r w:rsidR="009F2D40" w:rsidRPr="009F2D40">
        <w:rPr>
          <w:rFonts w:eastAsiaTheme="minorEastAsia"/>
          <w:color w:val="FF0000"/>
          <w:sz w:val="20"/>
          <w:lang w:val="en-US"/>
        </w:rPr>
        <w:t xml:space="preserve"> or 107</w:t>
      </w:r>
    </w:p>
    <w:p w:rsidR="00861923" w:rsidRDefault="00861923" w:rsidP="00861923">
      <w:pPr>
        <w:spacing w:after="0" w:line="240" w:lineRule="auto"/>
        <w:jc w:val="both"/>
        <w:rPr>
          <w:rFonts w:eastAsiaTheme="minorEastAsia"/>
          <w:sz w:val="20"/>
          <w:lang w:val="en-US"/>
        </w:rPr>
      </w:pPr>
      <w:r>
        <w:rPr>
          <w:rFonts w:eastAsiaTheme="minorEastAsia"/>
          <w:sz w:val="20"/>
          <w:lang w:val="en-US"/>
        </w:rPr>
        <w:t xml:space="preserve">Such constraints are motivated by practical reasons connected with the chosen application. For example, due to the available spaces, it was not possible to increase the number of pipes or the pipe length beyond the above limits. On the other side, </w:t>
      </w:r>
      <w:r w:rsidR="003D7A91">
        <w:rPr>
          <w:rFonts w:eastAsiaTheme="minorEastAsia"/>
          <w:sz w:val="20"/>
          <w:lang w:val="en-US"/>
        </w:rPr>
        <w:t xml:space="preserve">pipes with diameters below 1 mm or aspect ratios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sidR="003D7A91">
        <w:rPr>
          <w:rFonts w:eastAsiaTheme="minorEastAsia"/>
          <w:sz w:val="20"/>
          <w:lang w:val="en-US"/>
        </w:rPr>
        <w:t xml:space="preserve"> larger </w:t>
      </w:r>
      <w:r w:rsidR="003D7A91" w:rsidRPr="009F2D40">
        <w:rPr>
          <w:rFonts w:eastAsiaTheme="minorEastAsia"/>
          <w:color w:val="FF0000"/>
          <w:sz w:val="20"/>
          <w:lang w:val="en-US"/>
        </w:rPr>
        <w:t>than 100 are</w:t>
      </w:r>
      <w:r w:rsidR="003D7A91">
        <w:rPr>
          <w:rFonts w:eastAsiaTheme="minorEastAsia"/>
          <w:sz w:val="20"/>
          <w:lang w:val="en-US"/>
        </w:rPr>
        <w:t xml:space="preserve"> difficult and expensive to realize. The upper limit for the pipe diameter, instead, could have been set larger, but it was clear from some preliminary analysis that small diameters were favored in the optimization process, so that we used a rather low bound to speed up convergence.</w:t>
      </w:r>
    </w:p>
    <w:p w:rsidR="003D7A91" w:rsidRDefault="003D7A91" w:rsidP="00861923">
      <w:pPr>
        <w:spacing w:after="0" w:line="240" w:lineRule="auto"/>
        <w:jc w:val="both"/>
        <w:rPr>
          <w:rFonts w:eastAsiaTheme="minorEastAsia"/>
          <w:sz w:val="20"/>
          <w:lang w:val="en-US"/>
        </w:rPr>
      </w:pPr>
      <w:r>
        <w:rPr>
          <w:rFonts w:eastAsiaTheme="minorEastAsia"/>
          <w:sz w:val="20"/>
          <w:lang w:val="en-US"/>
        </w:rPr>
        <w:t>The optimal solution</w:t>
      </w:r>
      <w:r w:rsidR="00C81880">
        <w:rPr>
          <w:rFonts w:eastAsiaTheme="minorEastAsia"/>
          <w:sz w:val="20"/>
          <w:lang w:val="en-US"/>
        </w:rPr>
        <w:t xml:space="preserve"> was found to reach the limiting values for both the number of pipes and the pipe aspect ratio.</w:t>
      </w:r>
      <w:r w:rsidR="00EF11C3">
        <w:rPr>
          <w:rFonts w:eastAsiaTheme="minorEastAsia"/>
          <w:sz w:val="20"/>
          <w:lang w:val="en-US"/>
        </w:rPr>
        <w:t xml:space="preserve"> The obtained values are hence optimal </w:t>
      </w:r>
      <w:r w:rsidR="00EF11C3">
        <w:rPr>
          <w:rFonts w:eastAsiaTheme="minorEastAsia"/>
          <w:sz w:val="20"/>
          <w:lang w:val="en-US"/>
        </w:rPr>
        <w:lastRenderedPageBreak/>
        <w:t xml:space="preserve">only with the given constraints </w:t>
      </w:r>
      <w:r w:rsidR="00EF11C3" w:rsidRPr="00487074">
        <w:rPr>
          <w:rFonts w:eastAsiaTheme="minorEastAsia"/>
          <w:sz w:val="20"/>
          <w:highlight w:val="cyan"/>
          <w:lang w:val="en-US"/>
        </w:rPr>
        <w:t>[*</w:t>
      </w:r>
      <w:r w:rsidR="00C74A52" w:rsidRPr="00487074">
        <w:rPr>
          <w:rFonts w:eastAsiaTheme="minorEastAsia"/>
          <w:sz w:val="20"/>
          <w:highlight w:val="cyan"/>
          <w:lang w:val="en-US"/>
        </w:rPr>
        <w:t>Possible to use</w:t>
      </w:r>
      <w:r w:rsidR="00EF11C3" w:rsidRPr="00487074">
        <w:rPr>
          <w:rFonts w:eastAsiaTheme="minorEastAsia"/>
          <w:sz w:val="20"/>
          <w:highlight w:val="cyan"/>
          <w:lang w:val="en-US"/>
        </w:rPr>
        <w:t xml:space="preserve"> Linear Programming in this case?*]</w:t>
      </w:r>
      <w:r w:rsidR="00E61023">
        <w:rPr>
          <w:rFonts w:eastAsiaTheme="minorEastAsia"/>
          <w:sz w:val="20"/>
          <w:lang w:val="en-US"/>
        </w:rPr>
        <w:t>.</w:t>
      </w:r>
      <w:r w:rsidR="00D042FE">
        <w:rPr>
          <w:rFonts w:eastAsiaTheme="minorEastAsia"/>
          <w:sz w:val="20"/>
          <w:lang w:val="en-US"/>
        </w:rPr>
        <w:t xml:space="preserve"> The specific values of pipe diameter and pipe length were hence mainly determined by the dead volume.</w:t>
      </w:r>
    </w:p>
    <w:p w:rsidR="00D042FE" w:rsidRDefault="00D042FE" w:rsidP="00861923">
      <w:pPr>
        <w:spacing w:after="0" w:line="240" w:lineRule="auto"/>
        <w:jc w:val="both"/>
        <w:rPr>
          <w:rFonts w:eastAsiaTheme="minorEastAsia"/>
          <w:sz w:val="20"/>
          <w:lang w:val="en-US"/>
        </w:rPr>
      </w:pPr>
      <w:r>
        <w:rPr>
          <w:rFonts w:eastAsiaTheme="minorEastAsia"/>
          <w:sz w:val="20"/>
          <w:lang w:val="en-US"/>
        </w:rPr>
        <w:t xml:space="preserve">We provide a qualitative explanation of the results, showing how they can be interpreted in terms of the model. The following analytical arguments can be used for an initial guess of reasonable working parameters, though the actual calculation of the optimal values clearly requires the application of optimization algorithms to the numerical model. </w:t>
      </w:r>
      <w:r w:rsidRPr="00487074">
        <w:rPr>
          <w:rFonts w:eastAsiaTheme="minorEastAsia"/>
          <w:sz w:val="20"/>
          <w:highlight w:val="cyan"/>
          <w:lang w:val="en-US"/>
        </w:rPr>
        <w:t>[*Message: some analytical insight is available</w:t>
      </w:r>
      <w:r w:rsidR="0037010E" w:rsidRPr="00487074">
        <w:rPr>
          <w:rFonts w:eastAsiaTheme="minorEastAsia"/>
          <w:sz w:val="20"/>
          <w:highlight w:val="cyan"/>
          <w:lang w:val="en-US"/>
        </w:rPr>
        <w:t>, it can be used to cross check that the numerical results are reasonable, but truly optimal results require the solution of the numerical model.*]</w:t>
      </w:r>
    </w:p>
    <w:p w:rsidR="0037010E" w:rsidRDefault="0037010E" w:rsidP="00861923">
      <w:pPr>
        <w:spacing w:after="0" w:line="240" w:lineRule="auto"/>
        <w:jc w:val="both"/>
        <w:rPr>
          <w:rFonts w:eastAsiaTheme="minorEastAsia"/>
          <w:sz w:val="20"/>
          <w:lang w:val="en-US"/>
        </w:rPr>
      </w:pPr>
      <w:r>
        <w:rPr>
          <w:rFonts w:eastAsiaTheme="minorEastAsia"/>
          <w:sz w:val="20"/>
          <w:lang w:val="en-US"/>
        </w:rPr>
        <w:t>There is a strict relationship between the chosen power and the dead volume of the engine. Such a relationship would be a one-to-one correspondence in the ideal model (i.e., for a given power, the dead volume is fixed). However, the inclusion of non-ideal effects (e.g., pumping losses) slightly modifies this relation (i.e., the dead volume depends not only on the output power, but also on other parameters). As a first approximation we can use the ideal result, which implies that the optimization is performed at constant dead volume (as the power is fixed). This yields the implicit constraint</w:t>
      </w:r>
      <w:r w:rsidR="00BA3AD8">
        <w:rPr>
          <w:rFonts w:eastAsiaTheme="minorEastAsia"/>
          <w:sz w:val="20"/>
          <w:lang w:val="en-US"/>
        </w:rPr>
        <w:t xml:space="preserve"> </w:t>
      </w:r>
      <w:r w:rsidR="00BA3AD8" w:rsidRPr="00BA3AD8">
        <w:rPr>
          <w:rFonts w:eastAsiaTheme="minorEastAsia"/>
          <w:color w:val="FF0000"/>
          <w:sz w:val="20"/>
          <w:lang w:val="en-US"/>
        </w:rPr>
        <w:t>[refer figure]</w:t>
      </w:r>
    </w:p>
    <w:p w:rsidR="0037010E" w:rsidRDefault="0037010E" w:rsidP="00861923">
      <w:pPr>
        <w:spacing w:after="0" w:line="240" w:lineRule="auto"/>
        <w:jc w:val="both"/>
        <w:rPr>
          <w:rFonts w:eastAsiaTheme="minorEastAsia"/>
          <w:sz w:val="20"/>
          <w:lang w:val="en-US"/>
        </w:rPr>
      </w:pPr>
    </w:p>
    <w:p w:rsidR="0037010E" w:rsidRPr="0037010E" w:rsidRDefault="00CD6755" w:rsidP="00861923">
      <w:pPr>
        <w:spacing w:after="0" w:line="240" w:lineRule="auto"/>
        <w:jc w:val="both"/>
        <w:rPr>
          <w:rFonts w:eastAsiaTheme="minorEastAsia"/>
          <w:sz w:val="20"/>
          <w:lang w:val="en-US"/>
        </w:rPr>
      </w:pPr>
      <m:oMathPara>
        <m:oMath>
          <m:sSubSup>
            <m:sSubSupPr>
              <m:ctrlPr>
                <w:rPr>
                  <w:rFonts w:ascii="Cambria Math" w:eastAsiaTheme="minorEastAsia" w:hAnsi="Cambria Math"/>
                  <w:i/>
                  <w:sz w:val="20"/>
                  <w:lang w:val="en-US"/>
                </w:rPr>
              </m:ctrlPr>
            </m:sSubSupPr>
            <m:e>
              <m:r>
                <w:rPr>
                  <w:rFonts w:ascii="Cambria Math" w:eastAsiaTheme="minorEastAsia" w:hAnsi="Cambria Math"/>
                  <w:sz w:val="20"/>
                  <w:lang w:val="en-US"/>
                </w:rPr>
                <m:t>d</m:t>
              </m:r>
            </m:e>
            <m:sub>
              <m:r>
                <w:rPr>
                  <w:rFonts w:ascii="Cambria Math" w:eastAsiaTheme="minorEastAsia" w:hAnsi="Cambria Math"/>
                  <w:sz w:val="20"/>
                  <w:lang w:val="en-US"/>
                </w:rPr>
                <m:t>h</m:t>
              </m:r>
            </m:sub>
            <m:sup>
              <m:r>
                <w:rPr>
                  <w:rFonts w:ascii="Cambria Math" w:eastAsiaTheme="minorEastAsia" w:hAnsi="Cambria Math"/>
                  <w:sz w:val="20"/>
                  <w:lang w:val="en-US"/>
                </w:rPr>
                <m:t>2</m:t>
              </m:r>
            </m:sup>
          </m:sSubSup>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r>
            <w:rPr>
              <w:rFonts w:ascii="Cambria Math" w:eastAsiaTheme="minorEastAsia" w:hAnsi="Cambria Math"/>
              <w:sz w:val="20"/>
              <w:lang w:val="en-US"/>
            </w:rPr>
            <m:t>=</m:t>
          </m:r>
          <m:r>
            <m:rPr>
              <m:nor/>
            </m:rPr>
            <w:rPr>
              <w:rFonts w:ascii="Cambria Math" w:eastAsiaTheme="minorEastAsia" w:hAnsi="Cambria Math"/>
              <w:sz w:val="20"/>
              <w:lang w:val="en-US"/>
            </w:rPr>
            <m:t>const</m:t>
          </m:r>
          <m:r>
            <w:rPr>
              <w:rFonts w:ascii="Cambria Math" w:eastAsiaTheme="minorEastAsia" w:hAnsi="Cambria Math"/>
              <w:sz w:val="20"/>
              <w:lang w:val="en-US"/>
            </w:rPr>
            <m:t xml:space="preserve"> .</m:t>
          </m:r>
        </m:oMath>
      </m:oMathPara>
    </w:p>
    <w:p w:rsidR="0037010E" w:rsidRDefault="0037010E" w:rsidP="00861923">
      <w:pPr>
        <w:spacing w:after="0" w:line="240" w:lineRule="auto"/>
        <w:jc w:val="both"/>
        <w:rPr>
          <w:rFonts w:eastAsiaTheme="minorEastAsia"/>
          <w:sz w:val="20"/>
          <w:lang w:val="en-US"/>
        </w:rPr>
      </w:pPr>
    </w:p>
    <w:p w:rsidR="0037010E" w:rsidRDefault="0037010E" w:rsidP="00861923">
      <w:pPr>
        <w:spacing w:after="0" w:line="240" w:lineRule="auto"/>
        <w:jc w:val="both"/>
        <w:rPr>
          <w:rFonts w:eastAsiaTheme="minorEastAsia"/>
          <w:sz w:val="20"/>
          <w:lang w:val="en-US"/>
        </w:rPr>
      </w:pPr>
      <w:r>
        <w:rPr>
          <w:rFonts w:eastAsiaTheme="minorEastAsia"/>
          <w:sz w:val="20"/>
          <w:lang w:val="en-US"/>
        </w:rPr>
        <w:t xml:space="preserve">Then, as we are only optimizing the heater, </w:t>
      </w:r>
      <w:r w:rsidR="00517A95">
        <w:rPr>
          <w:rFonts w:eastAsiaTheme="minorEastAsia"/>
          <w:sz w:val="20"/>
          <w:lang w:val="en-US"/>
        </w:rPr>
        <w:t>we</w:t>
      </w:r>
      <w:r>
        <w:rPr>
          <w:rFonts w:eastAsiaTheme="minorEastAsia"/>
          <w:sz w:val="20"/>
          <w:lang w:val="en-US"/>
        </w:rPr>
        <w:t xml:space="preserve"> can assume that the main parameter affecting the engine efficiency </w:t>
      </w:r>
      <w:r w:rsidR="00517A95">
        <w:rPr>
          <w:rFonts w:eastAsiaTheme="minorEastAsia"/>
          <w:sz w:val="20"/>
          <w:lang w:val="en-US"/>
        </w:rPr>
        <w:t xml:space="preserve">is the heater overall exchange coefficient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sidR="00517A95">
        <w:rPr>
          <w:rFonts w:eastAsiaTheme="minorEastAsia"/>
          <w:sz w:val="20"/>
          <w:lang w:val="en-US"/>
        </w:rPr>
        <w:t>. In fact, other effects (e.g., pumping losses) are expected to give a minor contribution to the global result. The consistency of this assumption can be validated a posteriori.</w:t>
      </w:r>
    </w:p>
    <w:p w:rsidR="00517A95" w:rsidRDefault="00517A95" w:rsidP="00861923">
      <w:pPr>
        <w:spacing w:after="0" w:line="240" w:lineRule="auto"/>
        <w:jc w:val="both"/>
        <w:rPr>
          <w:rFonts w:eastAsiaTheme="minorEastAsia"/>
          <w:sz w:val="20"/>
          <w:lang w:val="en-US"/>
        </w:rPr>
      </w:pPr>
      <w:r>
        <w:rPr>
          <w:rFonts w:eastAsiaTheme="minorEastAsia"/>
          <w:sz w:val="20"/>
          <w:lang w:val="en-US"/>
        </w:rPr>
        <w:t>The overall heat exchange coefficient is given by</w:t>
      </w:r>
    </w:p>
    <w:p w:rsidR="00517A95" w:rsidRDefault="00517A95" w:rsidP="00861923">
      <w:pPr>
        <w:spacing w:after="0" w:line="240" w:lineRule="auto"/>
        <w:jc w:val="both"/>
        <w:rPr>
          <w:rFonts w:eastAsiaTheme="minorEastAsia"/>
          <w:sz w:val="20"/>
          <w:lang w:val="en-US"/>
        </w:rPr>
      </w:pPr>
    </w:p>
    <w:p w:rsidR="00517A95" w:rsidRPr="00517A95" w:rsidRDefault="00CD6755" w:rsidP="00861923">
      <w:pPr>
        <w:spacing w:after="0" w:line="240" w:lineRule="auto"/>
        <w:jc w:val="both"/>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h</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h</m:t>
              </m:r>
            </m:sub>
          </m:sSub>
          <m:r>
            <w:rPr>
              <w:rFonts w:ascii="Cambria Math" w:eastAsiaTheme="minorEastAsia" w:hAnsi="Cambria Math"/>
              <w:sz w:val="20"/>
              <w:lang w:val="en-US"/>
            </w:rPr>
            <m:t xml:space="preserve"> ,</m:t>
          </m:r>
        </m:oMath>
      </m:oMathPara>
    </w:p>
    <w:p w:rsidR="00517A95" w:rsidRDefault="00517A95" w:rsidP="00861923">
      <w:pPr>
        <w:spacing w:after="0" w:line="240" w:lineRule="auto"/>
        <w:jc w:val="both"/>
        <w:rPr>
          <w:rFonts w:eastAsiaTheme="minorEastAsia"/>
          <w:sz w:val="20"/>
          <w:lang w:val="en-US"/>
        </w:rPr>
      </w:pPr>
    </w:p>
    <w:p w:rsidR="00517A95" w:rsidRDefault="00517A95" w:rsidP="00861923">
      <w:pPr>
        <w:spacing w:after="0" w:line="240" w:lineRule="auto"/>
        <w:jc w:val="both"/>
        <w:rPr>
          <w:rFonts w:eastAsiaTheme="minorEastAsia"/>
          <w:sz w:val="20"/>
          <w:lang w:val="en-US"/>
        </w:rPr>
      </w:pPr>
      <w:r>
        <w:rPr>
          <w:rFonts w:eastAsiaTheme="minorEastAsia"/>
          <w:sz w:val="20"/>
          <w:lang w:val="en-US"/>
        </w:rPr>
        <w:t>where</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h</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Nu</m:t>
            </m:r>
          </m:e>
          <m:sub>
            <m:r>
              <w:rPr>
                <w:rFonts w:ascii="Cambria Math" w:eastAsiaTheme="minorEastAsia" w:hAnsi="Cambria Math"/>
                <w:sz w:val="20"/>
                <w:lang w:val="en-US"/>
              </w:rPr>
              <m:t>h</m:t>
            </m:r>
          </m:sub>
        </m:sSub>
        <m:r>
          <w:rPr>
            <w:rFonts w:ascii="Cambria Math" w:eastAsiaTheme="minorEastAsia" w:hAnsi="Cambria Math"/>
            <w:sz w:val="20"/>
            <w:lang w:val="en-US"/>
          </w:rPr>
          <m:t xml:space="preserve"> k/</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Pr>
          <w:rFonts w:eastAsiaTheme="minorEastAsia"/>
          <w:sz w:val="20"/>
          <w:lang w:val="en-US"/>
        </w:rPr>
        <w:t xml:space="preserve"> is the heat transfer coefficient,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S</m:t>
            </m:r>
          </m:e>
          <m:sub>
            <m:r>
              <w:rPr>
                <w:rFonts w:ascii="Cambria Math" w:eastAsiaTheme="minorEastAsia" w:hAnsi="Cambria Math"/>
                <w:sz w:val="20"/>
                <w:lang w:val="en-US"/>
              </w:rPr>
              <m:t>h</m:t>
            </m:r>
          </m:sub>
        </m:sSub>
        <m:r>
          <w:rPr>
            <w:rFonts w:ascii="Cambria Math" w:eastAsiaTheme="minorEastAsia" w:hAnsi="Cambria Math"/>
            <w:sz w:val="20"/>
            <w:lang w:val="en-US"/>
          </w:rPr>
          <m:t>=π</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 xml:space="preserve"> is the interface surface, </w:t>
      </w:r>
      <m:oMath>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Nu</m:t>
            </m:r>
          </m:e>
          <m:sub>
            <m:r>
              <w:rPr>
                <w:rFonts w:ascii="Cambria Math" w:eastAsiaTheme="minorEastAsia" w:hAnsi="Cambria Math"/>
                <w:sz w:val="20"/>
                <w:lang w:val="en-US"/>
              </w:rPr>
              <m:t>h</m:t>
            </m:r>
          </m:sub>
        </m:sSub>
      </m:oMath>
      <w:r>
        <w:rPr>
          <w:rFonts w:eastAsiaTheme="minorEastAsia"/>
          <w:sz w:val="20"/>
          <w:lang w:val="en-US"/>
        </w:rPr>
        <w:t xml:space="preserve"> is the Nusselt number and </w:t>
      </w:r>
      <m:oMath>
        <m:r>
          <w:rPr>
            <w:rFonts w:ascii="Cambria Math" w:eastAsiaTheme="minorEastAsia" w:hAnsi="Cambria Math"/>
            <w:sz w:val="20"/>
            <w:lang w:val="en-US"/>
          </w:rPr>
          <m:t>k</m:t>
        </m:r>
      </m:oMath>
      <w:r>
        <w:rPr>
          <w:rFonts w:eastAsiaTheme="minorEastAsia"/>
          <w:sz w:val="20"/>
          <w:lang w:val="en-US"/>
        </w:rPr>
        <w:t xml:space="preserve"> is the fluid thermal conductivity.</w:t>
      </w:r>
      <w:r w:rsidR="008E0E05">
        <w:rPr>
          <w:rFonts w:eastAsiaTheme="minorEastAsia"/>
          <w:sz w:val="20"/>
          <w:lang w:val="en-US"/>
        </w:rPr>
        <w:t xml:space="preserve"> The proper evaluation of the Nusselt number in a non-stationary application as the present one is a non-trivial task. During the Stirling cycle the fluid flows through the pipes at varying velocity and in different directions, with a highly complex velocity pattern. A detailed calculation would involve different regimes (from laminar to t</w:t>
      </w:r>
      <w:r w:rsidR="00BA3AD8">
        <w:rPr>
          <w:rFonts w:eastAsiaTheme="minorEastAsia"/>
          <w:sz w:val="20"/>
          <w:lang w:val="en-US"/>
        </w:rPr>
        <w:t xml:space="preserve">urbulent) with a non-developed </w:t>
      </w:r>
      <w:r w:rsidR="008E0E05">
        <w:rPr>
          <w:rFonts w:eastAsiaTheme="minorEastAsia"/>
          <w:sz w:val="20"/>
          <w:lang w:val="en-US"/>
        </w:rPr>
        <w:t xml:space="preserve">flow (the entrance length turns out to be typically larger than the pipe </w:t>
      </w:r>
      <w:r w:rsidR="008E0E05">
        <w:rPr>
          <w:rFonts w:eastAsiaTheme="minorEastAsia"/>
          <w:sz w:val="20"/>
          <w:lang w:val="en-US"/>
        </w:rPr>
        <w:lastRenderedPageBreak/>
        <w:t>length itself). The simple assumption made in the considered model is that the Nusselt number can be calculated from the average Reynolds number</w:t>
      </w:r>
      <m:oMath>
        <m:r>
          <m:rPr>
            <m:sty m:val="p"/>
          </m:rPr>
          <w:rPr>
            <w:rFonts w:ascii="Cambria Math" w:eastAsiaTheme="minorEastAsia" w:hAnsi="Cambria Math"/>
            <w:sz w:val="20"/>
            <w:lang w:val="en-US"/>
          </w:rPr>
          <m:t>R</m:t>
        </m:r>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e</m:t>
            </m:r>
          </m:e>
          <m:sub>
            <m:r>
              <w:rPr>
                <w:rFonts w:ascii="Cambria Math" w:eastAsiaTheme="minorEastAsia" w:hAnsi="Cambria Math"/>
                <w:sz w:val="20"/>
                <w:lang w:val="en-US"/>
              </w:rPr>
              <m:t>h</m:t>
            </m:r>
          </m:sub>
        </m:sSub>
      </m:oMath>
      <w:r w:rsidR="00C3387F">
        <w:rPr>
          <w:rFonts w:eastAsiaTheme="minorEastAsia"/>
          <w:sz w:val="20"/>
          <w:lang w:val="en-US"/>
        </w:rPr>
        <w:t xml:space="preserve"> = </w:t>
      </w:r>
      <m:oMath>
        <m:r>
          <w:rPr>
            <w:rFonts w:ascii="Cambria Math" w:eastAsiaTheme="minorEastAsia" w:hAnsi="Cambria Math"/>
            <w:sz w:val="20"/>
            <w:lang w:val="en-US"/>
          </w:rPr>
          <m:t>ρ</m:t>
        </m:r>
        <m:sSub>
          <m:sSubPr>
            <m:ctrlPr>
              <w:rPr>
                <w:rFonts w:ascii="Cambria Math" w:eastAsiaTheme="minorEastAsia" w:hAnsi="Cambria Math"/>
                <w:i/>
                <w:sz w:val="20"/>
                <w:lang w:val="en-US"/>
              </w:rPr>
            </m:ctrlPr>
          </m:sSubPr>
          <m:e>
            <m:r>
              <w:rPr>
                <w:rFonts w:ascii="Cambria Math" w:eastAsiaTheme="minorEastAsia" w:hAnsi="Cambria Math"/>
                <w:sz w:val="20"/>
                <w:lang w:val="en-US"/>
              </w:rPr>
              <m:t>v</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r>
          <w:rPr>
            <w:rFonts w:ascii="Cambria Math" w:eastAsiaTheme="minorEastAsia" w:hAnsi="Cambria Math"/>
            <w:sz w:val="20"/>
            <w:lang w:val="en-US"/>
          </w:rPr>
          <m:t>/μ</m:t>
        </m:r>
      </m:oMath>
      <w:r w:rsidR="00C3387F">
        <w:rPr>
          <w:rFonts w:eastAsiaTheme="minorEastAsia"/>
          <w:sz w:val="20"/>
          <w:lang w:val="en-US"/>
        </w:rPr>
        <w:t xml:space="preserve">= </w:t>
      </w:r>
      <m:oMath>
        <m:r>
          <w:rPr>
            <w:rFonts w:ascii="Cambria Math" w:eastAsiaTheme="minorEastAsia" w:hAnsi="Cambria Math"/>
            <w:sz w:val="20"/>
            <w:lang w:val="en-US"/>
          </w:rPr>
          <m:t>4</m:t>
        </m:r>
        <m:sSub>
          <m:sSubPr>
            <m:ctrlPr>
              <w:rPr>
                <w:rFonts w:ascii="Cambria Math" w:eastAsiaTheme="minorEastAsia" w:hAnsi="Cambria Math"/>
                <w:i/>
                <w:sz w:val="20"/>
                <w:lang w:val="en-US"/>
              </w:rPr>
            </m:ctrlPr>
          </m:sSubPr>
          <m:e>
            <m:r>
              <w:rPr>
                <w:rFonts w:ascii="Cambria Math" w:eastAsiaTheme="minorEastAsia" w:hAnsi="Cambria Math"/>
                <w:sz w:val="20"/>
                <w:lang w:val="en-US"/>
              </w:rPr>
              <m:t>Q</m:t>
            </m:r>
          </m:e>
          <m:sub>
            <m:r>
              <w:rPr>
                <w:rFonts w:ascii="Cambria Math" w:eastAsiaTheme="minorEastAsia" w:hAnsi="Cambria Math"/>
                <w:sz w:val="20"/>
                <w:lang w:val="en-US"/>
              </w:rPr>
              <m:t>m</m:t>
            </m:r>
          </m:sub>
        </m:sSub>
        <m:r>
          <w:rPr>
            <w:rFonts w:ascii="Cambria Math" w:eastAsiaTheme="minorEastAsia" w:hAnsi="Cambria Math"/>
            <w:sz w:val="20"/>
            <w:lang w:val="en-US"/>
          </w:rPr>
          <m:t>/(μπ</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sidR="00C3387F">
        <w:rPr>
          <w:rFonts w:eastAsiaTheme="minorEastAsia"/>
          <w:sz w:val="20"/>
          <w:lang w:val="en-US"/>
        </w:rPr>
        <w:t xml:space="preserve">, where </w:t>
      </w:r>
      <m:oMath>
        <m:r>
          <w:rPr>
            <w:rFonts w:ascii="Cambria Math" w:eastAsiaTheme="minorEastAsia" w:hAnsi="Cambria Math"/>
            <w:sz w:val="20"/>
            <w:lang w:val="en-US"/>
          </w:rPr>
          <m:t>ρ</m:t>
        </m:r>
      </m:oMath>
      <w:r w:rsidR="00C3387F">
        <w:rPr>
          <w:rFonts w:eastAsiaTheme="minorEastAsia"/>
          <w:sz w:val="20"/>
          <w:lang w:val="en-US"/>
        </w:rPr>
        <w:t xml:space="preserve"> is the fluid density,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v</m:t>
            </m:r>
          </m:e>
          <m:sub>
            <m:r>
              <w:rPr>
                <w:rFonts w:ascii="Cambria Math" w:eastAsiaTheme="minorEastAsia" w:hAnsi="Cambria Math"/>
                <w:sz w:val="20"/>
                <w:lang w:val="en-US"/>
              </w:rPr>
              <m:t>h</m:t>
            </m:r>
          </m:sub>
        </m:sSub>
      </m:oMath>
      <w:r w:rsidR="00C3387F">
        <w:rPr>
          <w:rFonts w:eastAsiaTheme="minorEastAsia"/>
          <w:sz w:val="20"/>
          <w:lang w:val="en-US"/>
        </w:rPr>
        <w:t xml:space="preserve"> is the average velocity,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Q</m:t>
            </m:r>
          </m:e>
          <m:sub>
            <m:r>
              <w:rPr>
                <w:rFonts w:ascii="Cambria Math" w:eastAsiaTheme="minorEastAsia" w:hAnsi="Cambria Math"/>
                <w:sz w:val="20"/>
                <w:lang w:val="en-US"/>
              </w:rPr>
              <m:t>m</m:t>
            </m:r>
          </m:sub>
        </m:sSub>
        <m:r>
          <w:rPr>
            <w:rFonts w:ascii="Cambria Math" w:eastAsiaTheme="minorEastAsia" w:hAnsi="Cambria Math"/>
            <w:sz w:val="20"/>
            <w:lang w:val="en-US"/>
          </w:rPr>
          <m:t>=ρ</m:t>
        </m:r>
        <m:sSub>
          <m:sSubPr>
            <m:ctrlPr>
              <w:rPr>
                <w:rFonts w:ascii="Cambria Math" w:eastAsiaTheme="minorEastAsia" w:hAnsi="Cambria Math"/>
                <w:i/>
                <w:sz w:val="20"/>
                <w:lang w:val="en-US"/>
              </w:rPr>
            </m:ctrlPr>
          </m:sSubPr>
          <m:e>
            <m:r>
              <w:rPr>
                <w:rFonts w:ascii="Cambria Math" w:eastAsiaTheme="minorEastAsia" w:hAnsi="Cambria Math"/>
                <w:sz w:val="20"/>
                <w:lang w:val="en-US"/>
              </w:rPr>
              <m:t>v</m:t>
            </m:r>
          </m:e>
          <m:sub>
            <m:r>
              <w:rPr>
                <w:rFonts w:ascii="Cambria Math" w:eastAsiaTheme="minorEastAsia" w:hAnsi="Cambria Math"/>
                <w:sz w:val="20"/>
                <w:lang w:val="en-US"/>
              </w:rPr>
              <m:t>h</m:t>
            </m:r>
          </m:sub>
        </m:sSub>
        <m:r>
          <w:rPr>
            <w:rFonts w:ascii="Cambria Math" w:eastAsiaTheme="minorEastAsia" w:hAnsi="Cambria Math"/>
            <w:sz w:val="20"/>
            <w:lang w:val="en-US"/>
          </w:rPr>
          <m:t>π</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f>
                  <m:fPr>
                    <m:type m:val="lin"/>
                    <m:ctrlPr>
                      <w:rPr>
                        <w:rFonts w:ascii="Cambria Math" w:eastAsiaTheme="minorEastAsia" w:hAnsi="Cambria Math"/>
                        <w:i/>
                        <w:sz w:val="20"/>
                        <w:lang w:val="en-US"/>
                      </w:rPr>
                    </m:ctrlPr>
                  </m:fPr>
                  <m:num>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num>
                  <m:den>
                    <m:r>
                      <w:rPr>
                        <w:rFonts w:ascii="Cambria Math" w:eastAsiaTheme="minorEastAsia" w:hAnsi="Cambria Math"/>
                        <w:sz w:val="20"/>
                        <w:lang w:val="en-US"/>
                      </w:rPr>
                      <m:t>2</m:t>
                    </m:r>
                  </m:den>
                </m:f>
              </m:e>
            </m:d>
          </m:e>
          <m:sup>
            <m:r>
              <w:rPr>
                <w:rFonts w:ascii="Cambria Math" w:eastAsiaTheme="minorEastAsia" w:hAnsi="Cambria Math"/>
                <w:sz w:val="20"/>
                <w:lang w:val="en-US"/>
              </w:rPr>
              <m:t>2</m:t>
            </m:r>
          </m:sup>
        </m:sSup>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sidR="00C3387F">
        <w:rPr>
          <w:rFonts w:eastAsiaTheme="minorEastAsia"/>
          <w:sz w:val="20"/>
          <w:lang w:val="en-US"/>
        </w:rPr>
        <w:t xml:space="preserve"> is the mass flow rate, and </w:t>
      </w:r>
      <m:oMath>
        <m:r>
          <w:rPr>
            <w:rFonts w:ascii="Cambria Math" w:eastAsiaTheme="minorEastAsia" w:hAnsi="Cambria Math"/>
            <w:sz w:val="20"/>
            <w:lang w:val="en-US"/>
          </w:rPr>
          <m:t>μ</m:t>
        </m:r>
      </m:oMath>
      <w:r w:rsidR="00C3387F">
        <w:rPr>
          <w:rFonts w:eastAsiaTheme="minorEastAsia"/>
          <w:sz w:val="20"/>
          <w:lang w:val="en-US"/>
        </w:rPr>
        <w:t xml:space="preserve"> is the fluid dynamic viscosity</w:t>
      </w:r>
      <w:r w:rsidR="008E0E05">
        <w:rPr>
          <w:rFonts w:eastAsiaTheme="minorEastAsia"/>
          <w:sz w:val="20"/>
          <w:lang w:val="en-US"/>
        </w:rPr>
        <w:t xml:space="preserve">. The correlation formula </w:t>
      </w:r>
      <w:r w:rsidR="00443960">
        <w:rPr>
          <w:rFonts w:eastAsiaTheme="minorEastAsia"/>
          <w:sz w:val="20"/>
          <w:lang w:val="en-US"/>
        </w:rPr>
        <w:t xml:space="preserve">adopted here is </w:t>
      </w:r>
      <w:r w:rsidR="008E0E05">
        <w:rPr>
          <w:rFonts w:eastAsiaTheme="minorEastAsia"/>
          <w:sz w:val="20"/>
          <w:lang w:val="en-US"/>
        </w:rPr>
        <w:t>[urieli1,kays&amp;london]</w:t>
      </w:r>
    </w:p>
    <w:p w:rsidR="00C3387F" w:rsidRDefault="00C3387F" w:rsidP="00861923">
      <w:pPr>
        <w:spacing w:after="0" w:line="240" w:lineRule="auto"/>
        <w:jc w:val="both"/>
        <w:rPr>
          <w:rFonts w:eastAsiaTheme="minorEastAsia"/>
          <w:sz w:val="20"/>
          <w:lang w:val="en-US"/>
        </w:rPr>
      </w:pPr>
    </w:p>
    <w:p w:rsidR="00C3387F" w:rsidRPr="00C3387F" w:rsidRDefault="00C3387F" w:rsidP="00861923">
      <w:pPr>
        <w:spacing w:after="0" w:line="240" w:lineRule="auto"/>
        <w:jc w:val="both"/>
        <w:rPr>
          <w:rFonts w:eastAsiaTheme="minorEastAsia"/>
          <w:sz w:val="20"/>
          <w:lang w:val="en-US"/>
        </w:rPr>
      </w:pPr>
      <m:oMathPara>
        <m:oMath>
          <m:r>
            <m:rPr>
              <m:sty m:val="p"/>
            </m:rPr>
            <w:rPr>
              <w:rFonts w:ascii="Cambria Math" w:eastAsiaTheme="minorEastAsia" w:hAnsi="Cambria Math"/>
              <w:sz w:val="20"/>
              <w:lang w:val="en-US"/>
            </w:rPr>
            <m:t>N</m:t>
          </m:r>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u</m:t>
              </m:r>
            </m:e>
            <m:sub>
              <m:r>
                <w:rPr>
                  <w:rFonts w:ascii="Cambria Math" w:eastAsiaTheme="minorEastAsia" w:hAnsi="Cambria Math"/>
                  <w:sz w:val="20"/>
                  <w:lang w:val="en-US"/>
                </w:rPr>
                <m:t>h</m:t>
              </m:r>
            </m:sub>
          </m:sSub>
          <m:r>
            <w:rPr>
              <w:rFonts w:ascii="Cambria Math" w:eastAsiaTheme="minorEastAsia" w:hAnsi="Cambria Math"/>
              <w:sz w:val="20"/>
              <w:lang w:val="en-US"/>
            </w:rPr>
            <m:t>=</m:t>
          </m:r>
          <m:f>
            <m:fPr>
              <m:ctrlPr>
                <w:rPr>
                  <w:rFonts w:ascii="Cambria Math" w:eastAsiaTheme="minorEastAsia" w:hAnsi="Cambria Math"/>
                  <w:i/>
                  <w:sz w:val="20"/>
                  <w:lang w:val="en-US"/>
                </w:rPr>
              </m:ctrlPr>
            </m:fPr>
            <m:num>
              <m:r>
                <w:rPr>
                  <w:rFonts w:ascii="Cambria Math" w:eastAsiaTheme="minorEastAsia" w:hAnsi="Cambria Math"/>
                  <w:sz w:val="20"/>
                  <w:lang w:val="en-US"/>
                </w:rPr>
                <m:t>0.0791</m:t>
              </m:r>
            </m:num>
            <m:den>
              <m:r>
                <w:rPr>
                  <w:rFonts w:ascii="Cambria Math" w:eastAsiaTheme="minorEastAsia" w:hAnsi="Cambria Math"/>
                  <w:sz w:val="20"/>
                  <w:lang w:val="en-US"/>
                </w:rPr>
                <m:t>2</m:t>
              </m:r>
            </m:den>
          </m:f>
          <m:r>
            <m:rPr>
              <m:sty m:val="p"/>
            </m:rPr>
            <w:rPr>
              <w:rFonts w:ascii="Cambria Math" w:eastAsiaTheme="minorEastAsia" w:hAnsi="Cambria Math"/>
              <w:sz w:val="20"/>
              <w:lang w:val="en-US"/>
            </w:rPr>
            <m:t>R</m:t>
          </m:r>
          <m:sSubSup>
            <m:sSubSupPr>
              <m:ctrlPr>
                <w:rPr>
                  <w:rFonts w:ascii="Cambria Math" w:eastAsiaTheme="minorEastAsia" w:hAnsi="Cambria Math"/>
                  <w:sz w:val="20"/>
                  <w:lang w:val="en-US"/>
                </w:rPr>
              </m:ctrlPr>
            </m:sSubSupPr>
            <m:e>
              <m:r>
                <m:rPr>
                  <m:sty m:val="p"/>
                </m:rPr>
                <w:rPr>
                  <w:rFonts w:ascii="Cambria Math" w:eastAsiaTheme="minorEastAsia" w:hAnsi="Cambria Math"/>
                  <w:sz w:val="20"/>
                  <w:lang w:val="en-US"/>
                </w:rPr>
                <m:t>e</m:t>
              </m:r>
            </m:e>
            <m:sub>
              <m:r>
                <w:rPr>
                  <w:rFonts w:ascii="Cambria Math" w:eastAsiaTheme="minorEastAsia" w:hAnsi="Cambria Math"/>
                  <w:sz w:val="20"/>
                  <w:lang w:val="en-US"/>
                </w:rPr>
                <m:t>h</m:t>
              </m:r>
            </m:sub>
            <m:sup>
              <m:r>
                <w:rPr>
                  <w:rFonts w:ascii="Cambria Math" w:eastAsiaTheme="minorEastAsia" w:hAnsi="Cambria Math"/>
                  <w:sz w:val="20"/>
                  <w:lang w:val="en-US"/>
                </w:rPr>
                <m:t>3/4</m:t>
              </m:r>
            </m:sup>
          </m:sSubSup>
        </m:oMath>
      </m:oMathPara>
    </w:p>
    <w:p w:rsidR="008C7E27" w:rsidRDefault="008C7E27" w:rsidP="00645C87">
      <w:pPr>
        <w:spacing w:after="0" w:line="240" w:lineRule="auto"/>
        <w:jc w:val="both"/>
        <w:rPr>
          <w:rFonts w:eastAsiaTheme="minorEastAsia"/>
          <w:sz w:val="20"/>
          <w:lang w:val="en-US"/>
        </w:rPr>
      </w:pPr>
    </w:p>
    <w:p w:rsidR="00A234AA" w:rsidRDefault="00C3387F" w:rsidP="00645C87">
      <w:pPr>
        <w:spacing w:after="0" w:line="240" w:lineRule="auto"/>
        <w:jc w:val="both"/>
        <w:rPr>
          <w:rFonts w:eastAsiaTheme="minorEastAsia"/>
          <w:sz w:val="20"/>
          <w:lang w:val="en-US"/>
        </w:rPr>
      </w:pPr>
      <w:r>
        <w:rPr>
          <w:rFonts w:eastAsiaTheme="minorEastAsia"/>
          <w:sz w:val="20"/>
          <w:lang w:val="en-US"/>
        </w:rPr>
        <w:t xml:space="preserve">We are interested in the dependence of the above quantities on the variable parameters. </w:t>
      </w:r>
      <w:r w:rsidR="00A234AA">
        <w:rPr>
          <w:rFonts w:eastAsiaTheme="minorEastAsia"/>
          <w:sz w:val="20"/>
          <w:lang w:val="en-US"/>
        </w:rPr>
        <w:t xml:space="preserve">One has </w:t>
      </w:r>
      <m:oMath>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Re</m:t>
            </m:r>
          </m:e>
          <m:sub>
            <m:r>
              <w:rPr>
                <w:rFonts w:ascii="Cambria Math" w:eastAsiaTheme="minorEastAsia" w:hAnsi="Cambria Math"/>
                <w:sz w:val="20"/>
                <w:lang w:val="en-US"/>
              </w:rPr>
              <m:t>h</m:t>
            </m:r>
          </m:sub>
        </m:sSub>
        <m:r>
          <w:rPr>
            <w:rFonts w:ascii="Cambria Math" w:eastAsiaTheme="minorEastAsia" w:hAnsi="Cambria Math"/>
            <w:sz w:val="20"/>
            <w:lang w:val="en-US"/>
          </w:rPr>
          <m:t>∝</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e>
            </m:d>
          </m:e>
          <m:sup>
            <m:r>
              <w:rPr>
                <w:rFonts w:ascii="Cambria Math" w:eastAsiaTheme="minorEastAsia" w:hAnsi="Cambria Math"/>
                <w:sz w:val="20"/>
                <w:lang w:val="en-US"/>
              </w:rPr>
              <m:t>-1</m:t>
            </m:r>
          </m:sup>
        </m:sSup>
      </m:oMath>
      <w:r w:rsidR="00A234AA">
        <w:rPr>
          <w:rFonts w:eastAsiaTheme="minorEastAsia"/>
          <w:sz w:val="20"/>
          <w:lang w:val="en-US"/>
        </w:rPr>
        <w:t xml:space="preserve">, </w:t>
      </w:r>
      <m:oMath>
        <m:sSub>
          <m:sSubPr>
            <m:ctrlPr>
              <w:rPr>
                <w:rFonts w:ascii="Cambria Math" w:eastAsiaTheme="minorEastAsia" w:hAnsi="Cambria Math"/>
                <w:sz w:val="20"/>
                <w:lang w:val="en-US"/>
              </w:rPr>
            </m:ctrlPr>
          </m:sSubPr>
          <m:e>
            <m:r>
              <m:rPr>
                <m:sty m:val="p"/>
              </m:rPr>
              <w:rPr>
                <w:rFonts w:ascii="Cambria Math" w:eastAsiaTheme="minorEastAsia" w:hAnsi="Cambria Math"/>
                <w:sz w:val="20"/>
                <w:lang w:val="en-US"/>
              </w:rPr>
              <m:t>Nu</m:t>
            </m:r>
          </m:e>
          <m:sub>
            <m:r>
              <w:rPr>
                <w:rFonts w:ascii="Cambria Math" w:eastAsiaTheme="minorEastAsia" w:hAnsi="Cambria Math"/>
                <w:sz w:val="20"/>
                <w:lang w:val="en-US"/>
              </w:rPr>
              <m:t>h</m:t>
            </m:r>
          </m:sub>
        </m:sSub>
        <m:r>
          <w:rPr>
            <w:rFonts w:ascii="Cambria Math" w:eastAsiaTheme="minorEastAsia" w:hAnsi="Cambria Math"/>
            <w:sz w:val="20"/>
            <w:lang w:val="en-US"/>
          </w:rPr>
          <m:t>∝</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e>
            </m:d>
          </m:e>
          <m:sup>
            <m:r>
              <w:rPr>
                <w:rFonts w:ascii="Cambria Math" w:eastAsiaTheme="minorEastAsia" w:hAnsi="Cambria Math"/>
                <w:sz w:val="20"/>
                <w:lang w:val="en-US"/>
              </w:rPr>
              <m:t>-3/4</m:t>
            </m:r>
          </m:sup>
        </m:sSup>
      </m:oMath>
      <w:r w:rsidR="00443960">
        <w:rPr>
          <w:rFonts w:eastAsiaTheme="minorEastAsia"/>
          <w:sz w:val="20"/>
          <w:lang w:val="en-US"/>
        </w:rPr>
        <w:t>, and hence</w:t>
      </w:r>
    </w:p>
    <w:p w:rsidR="00443960" w:rsidRDefault="00443960" w:rsidP="00645C87">
      <w:pPr>
        <w:spacing w:after="0" w:line="240" w:lineRule="auto"/>
        <w:jc w:val="both"/>
        <w:rPr>
          <w:rFonts w:eastAsiaTheme="minorEastAsia"/>
          <w:sz w:val="20"/>
          <w:lang w:val="en-US"/>
        </w:rPr>
      </w:pPr>
    </w:p>
    <w:p w:rsidR="00443960" w:rsidRPr="00443960" w:rsidRDefault="00CD6755" w:rsidP="00645C87">
      <w:pPr>
        <w:spacing w:after="0" w:line="240" w:lineRule="auto"/>
        <w:jc w:val="both"/>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r>
            <w:rPr>
              <w:rFonts w:ascii="Cambria Math" w:eastAsiaTheme="minorEastAsia" w:hAnsi="Cambria Math"/>
              <w:sz w:val="20"/>
              <w:lang w:val="en-US"/>
            </w:rPr>
            <m:t>∝</m:t>
          </m:r>
          <m:f>
            <m:fPr>
              <m:ctrlPr>
                <w:rPr>
                  <w:rFonts w:ascii="Cambria Math" w:eastAsiaTheme="minorEastAsia" w:hAnsi="Cambria Math"/>
                  <w:i/>
                  <w:sz w:val="20"/>
                  <w:lang w:val="en-US"/>
                </w:rPr>
              </m:ctrlPr>
            </m:fPr>
            <m:num>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num>
            <m:den>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e>
                  </m:d>
                </m:e>
                <m:sup>
                  <m:f>
                    <m:fPr>
                      <m:type m:val="lin"/>
                      <m:ctrlPr>
                        <w:rPr>
                          <w:rFonts w:ascii="Cambria Math" w:eastAsiaTheme="minorEastAsia" w:hAnsi="Cambria Math"/>
                          <w:i/>
                          <w:sz w:val="20"/>
                          <w:lang w:val="en-US"/>
                        </w:rPr>
                      </m:ctrlPr>
                    </m:fPr>
                    <m:num>
                      <m:r>
                        <w:rPr>
                          <w:rFonts w:ascii="Cambria Math" w:eastAsiaTheme="minorEastAsia" w:hAnsi="Cambria Math"/>
                          <w:sz w:val="20"/>
                          <w:lang w:val="en-US"/>
                        </w:rPr>
                        <m:t>3</m:t>
                      </m:r>
                    </m:num>
                    <m:den>
                      <m:r>
                        <w:rPr>
                          <w:rFonts w:ascii="Cambria Math" w:eastAsiaTheme="minorEastAsia" w:hAnsi="Cambria Math"/>
                          <w:sz w:val="20"/>
                          <w:lang w:val="en-US"/>
                        </w:rPr>
                        <m:t>4</m:t>
                      </m:r>
                    </m:den>
                  </m:f>
                </m:sup>
              </m:sSup>
            </m:den>
          </m:f>
          <m:r>
            <w:rPr>
              <w:rFonts w:ascii="Cambria Math" w:eastAsiaTheme="minorEastAsia" w:hAnsi="Cambria Math"/>
              <w:sz w:val="20"/>
              <w:lang w:val="en-US"/>
            </w:rPr>
            <m:t xml:space="preserve"> .</m:t>
          </m:r>
        </m:oMath>
      </m:oMathPara>
    </w:p>
    <w:p w:rsidR="00443960" w:rsidRDefault="00443960" w:rsidP="00645C87">
      <w:pPr>
        <w:spacing w:after="0" w:line="240" w:lineRule="auto"/>
        <w:jc w:val="both"/>
        <w:rPr>
          <w:rFonts w:eastAsiaTheme="minorEastAsia"/>
          <w:sz w:val="20"/>
          <w:lang w:val="en-US"/>
        </w:rPr>
      </w:pPr>
    </w:p>
    <w:p w:rsidR="00F24D0B" w:rsidRDefault="00443960" w:rsidP="00645C87">
      <w:pPr>
        <w:spacing w:after="0" w:line="240" w:lineRule="auto"/>
        <w:jc w:val="both"/>
        <w:rPr>
          <w:rFonts w:eastAsiaTheme="minorEastAsia"/>
          <w:sz w:val="20"/>
          <w:lang w:val="en-US"/>
        </w:rPr>
      </w:pPr>
      <w:r>
        <w:rPr>
          <w:rFonts w:eastAsiaTheme="minorEastAsia"/>
          <w:sz w:val="20"/>
          <w:lang w:val="en-US"/>
        </w:rPr>
        <w:t>This formula can be rewritten in several ways in terms of two variable parameters only, by exploiting the constant volume relation reported above.</w:t>
      </w:r>
      <w:r w:rsidR="00FF52DE">
        <w:rPr>
          <w:rFonts w:eastAsiaTheme="minorEastAsia"/>
          <w:sz w:val="20"/>
          <w:lang w:val="en-US"/>
        </w:rPr>
        <w:t xml:space="preserve"> For example, since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r>
          <w:rPr>
            <w:rFonts w:ascii="Cambria Math" w:eastAsiaTheme="minorEastAsia" w:hAnsi="Cambria Math"/>
            <w:sz w:val="20"/>
            <w:lang w:val="en-US"/>
          </w:rPr>
          <m:t>∝</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sSubSup>
                  <m:sSubSupPr>
                    <m:ctrlPr>
                      <w:rPr>
                        <w:rFonts w:ascii="Cambria Math" w:eastAsiaTheme="minorEastAsia" w:hAnsi="Cambria Math"/>
                        <w:i/>
                        <w:sz w:val="20"/>
                        <w:lang w:val="en-US"/>
                      </w:rPr>
                    </m:ctrlPr>
                  </m:sSubSupPr>
                  <m:e>
                    <m:r>
                      <w:rPr>
                        <w:rFonts w:ascii="Cambria Math" w:eastAsiaTheme="minorEastAsia" w:hAnsi="Cambria Math"/>
                        <w:sz w:val="20"/>
                        <w:lang w:val="en-US"/>
                      </w:rPr>
                      <m:t>d</m:t>
                    </m:r>
                  </m:e>
                  <m:sub>
                    <m:r>
                      <w:rPr>
                        <w:rFonts w:ascii="Cambria Math" w:eastAsiaTheme="minorEastAsia" w:hAnsi="Cambria Math"/>
                        <w:sz w:val="20"/>
                        <w:lang w:val="en-US"/>
                      </w:rPr>
                      <m:t>h</m:t>
                    </m:r>
                  </m:sub>
                  <m:sup>
                    <m:r>
                      <w:rPr>
                        <w:rFonts w:ascii="Cambria Math" w:eastAsiaTheme="minorEastAsia" w:hAnsi="Cambria Math"/>
                        <w:sz w:val="20"/>
                        <w:lang w:val="en-US"/>
                      </w:rPr>
                      <m:t>2</m:t>
                    </m:r>
                  </m:sup>
                </m:sSubSup>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e>
            </m:d>
          </m:e>
          <m:sup>
            <m:r>
              <w:rPr>
                <w:rFonts w:ascii="Cambria Math" w:eastAsiaTheme="minorEastAsia" w:hAnsi="Cambria Math"/>
                <w:sz w:val="20"/>
                <w:lang w:val="en-US"/>
              </w:rPr>
              <m:t>-1</m:t>
            </m:r>
          </m:sup>
        </m:sSup>
      </m:oMath>
      <w:r w:rsidR="00FF52DE">
        <w:rPr>
          <w:rFonts w:eastAsiaTheme="minorEastAsia"/>
          <w:sz w:val="20"/>
          <w:lang w:val="en-US"/>
        </w:rPr>
        <w:t xml:space="preserve">, one has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r>
          <w:rPr>
            <w:rFonts w:ascii="Cambria Math" w:eastAsiaTheme="minorEastAsia" w:hAnsi="Cambria Math"/>
            <w:sz w:val="20"/>
            <w:lang w:val="en-US"/>
          </w:rPr>
          <m:t>∝</m:t>
        </m:r>
        <m:sSubSup>
          <m:sSubSupPr>
            <m:ctrlPr>
              <w:rPr>
                <w:rFonts w:ascii="Cambria Math" w:eastAsiaTheme="minorEastAsia" w:hAnsi="Cambria Math"/>
                <w:i/>
                <w:sz w:val="20"/>
                <w:lang w:val="en-US"/>
              </w:rPr>
            </m:ctrlPr>
          </m:sSubSupPr>
          <m:e>
            <m:r>
              <w:rPr>
                <w:rFonts w:ascii="Cambria Math" w:eastAsiaTheme="minorEastAsia" w:hAnsi="Cambria Math"/>
                <w:sz w:val="20"/>
                <w:lang w:val="en-US"/>
              </w:rPr>
              <m:t>L</m:t>
            </m:r>
          </m:e>
          <m:sub>
            <m:r>
              <w:rPr>
                <w:rFonts w:ascii="Cambria Math" w:eastAsiaTheme="minorEastAsia" w:hAnsi="Cambria Math"/>
                <w:sz w:val="20"/>
                <w:lang w:val="en-US"/>
              </w:rPr>
              <m:t>h</m:t>
            </m:r>
          </m:sub>
          <m:sup>
            <m:f>
              <m:fPr>
                <m:type m:val="lin"/>
                <m:ctrlPr>
                  <w:rPr>
                    <w:rFonts w:ascii="Cambria Math" w:eastAsiaTheme="minorEastAsia" w:hAnsi="Cambria Math"/>
                    <w:i/>
                    <w:sz w:val="20"/>
                    <w:lang w:val="en-US"/>
                  </w:rPr>
                </m:ctrlPr>
              </m:fPr>
              <m:num>
                <m:r>
                  <w:rPr>
                    <w:rFonts w:ascii="Cambria Math" w:eastAsiaTheme="minorEastAsia" w:hAnsi="Cambria Math"/>
                    <w:sz w:val="20"/>
                    <w:lang w:val="en-US"/>
                  </w:rPr>
                  <m:t>3</m:t>
                </m:r>
              </m:num>
              <m:den>
                <m:r>
                  <w:rPr>
                    <w:rFonts w:ascii="Cambria Math" w:eastAsiaTheme="minorEastAsia" w:hAnsi="Cambria Math"/>
                    <w:sz w:val="20"/>
                    <w:lang w:val="en-US"/>
                  </w:rPr>
                  <m:t>4</m:t>
                </m:r>
              </m:den>
            </m:f>
          </m:sup>
        </m:sSubSup>
        <m:sSubSup>
          <m:sSubSupPr>
            <m:ctrlPr>
              <w:rPr>
                <w:rFonts w:ascii="Cambria Math" w:eastAsiaTheme="minorEastAsia" w:hAnsi="Cambria Math"/>
                <w:i/>
                <w:sz w:val="20"/>
                <w:lang w:val="en-US"/>
              </w:rPr>
            </m:ctrlPr>
          </m:sSubSupPr>
          <m:e>
            <m:r>
              <w:rPr>
                <w:rFonts w:ascii="Cambria Math" w:eastAsiaTheme="minorEastAsia" w:hAnsi="Cambria Math"/>
                <w:sz w:val="20"/>
                <w:lang w:val="en-US"/>
              </w:rPr>
              <m:t>d</m:t>
            </m:r>
          </m:e>
          <m:sub>
            <m:r>
              <w:rPr>
                <w:rFonts w:ascii="Cambria Math" w:eastAsiaTheme="minorEastAsia" w:hAnsi="Cambria Math"/>
                <w:sz w:val="20"/>
                <w:lang w:val="en-US"/>
              </w:rPr>
              <m:t>h</m:t>
            </m:r>
          </m:sub>
          <m:sup>
            <m:r>
              <w:rPr>
                <w:rFonts w:ascii="Cambria Math" w:eastAsiaTheme="minorEastAsia" w:hAnsi="Cambria Math"/>
                <w:sz w:val="20"/>
                <w:lang w:val="en-US"/>
              </w:rPr>
              <m:t>-5/4</m:t>
            </m:r>
          </m:sup>
        </m:sSubSup>
      </m:oMath>
      <w:r w:rsidR="00FF52DE">
        <w:rPr>
          <w:rFonts w:eastAsiaTheme="minorEastAsia"/>
          <w:sz w:val="20"/>
          <w:lang w:val="en-US"/>
        </w:rPr>
        <w:t xml:space="preserve">, which makes evident that, in the absence of geometrical constraints on the pipe aspect ration, in order to maximize </w:t>
      </w:r>
      <m:oMath>
        <m:r>
          <w:rPr>
            <w:rFonts w:ascii="Cambria Math" w:eastAsiaTheme="minorEastAsia" w:hAnsi="Cambria Math"/>
            <w:sz w:val="20"/>
            <w:lang w:val="en-US"/>
          </w:rPr>
          <m:t>U</m:t>
        </m:r>
      </m:oMath>
      <w:r w:rsidR="00FF52DE">
        <w:rPr>
          <w:rFonts w:eastAsiaTheme="minorEastAsia"/>
          <w:sz w:val="20"/>
          <w:lang w:val="en-US"/>
        </w:rPr>
        <w:t xml:space="preserve"> it is always convenient to maximize the pipe length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oMath>
      <w:r w:rsidR="00FF52DE">
        <w:rPr>
          <w:rFonts w:eastAsiaTheme="minorEastAsia"/>
          <w:sz w:val="20"/>
          <w:lang w:val="en-US"/>
        </w:rPr>
        <w:t xml:space="preserve"> and to minimize the pipe diameter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sidR="00F24D0B">
        <w:rPr>
          <w:rFonts w:eastAsiaTheme="minorEastAsia"/>
          <w:sz w:val="20"/>
          <w:lang w:val="en-US"/>
        </w:rPr>
        <w:t>.</w:t>
      </w:r>
    </w:p>
    <w:p w:rsidR="00443960" w:rsidRDefault="00F24D0B" w:rsidP="00645C87">
      <w:pPr>
        <w:spacing w:after="0" w:line="240" w:lineRule="auto"/>
        <w:jc w:val="both"/>
        <w:rPr>
          <w:rFonts w:eastAsiaTheme="minorEastAsia"/>
          <w:sz w:val="20"/>
          <w:lang w:val="en-US"/>
        </w:rPr>
      </w:pPr>
      <w:r>
        <w:rPr>
          <w:rFonts w:eastAsiaTheme="minorEastAsia"/>
          <w:sz w:val="20"/>
          <w:lang w:val="en-US"/>
        </w:rPr>
        <w:t xml:space="preserve">The presence of practical constraints can however change the situation. As discussed above, in the present case during the optimization process the variables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Pr>
          <w:rFonts w:eastAsiaTheme="minorEastAsia"/>
          <w:sz w:val="20"/>
          <w:lang w:val="en-US"/>
        </w:rPr>
        <w:t xml:space="preserve"> and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oMath>
      <w:r>
        <w:rPr>
          <w:rFonts w:eastAsiaTheme="minorEastAsia"/>
          <w:sz w:val="20"/>
          <w:lang w:val="en-US"/>
        </w:rPr>
        <w:t xml:space="preserve"> do not reach their limits, due to the presence of the constraint on </w:t>
      </w:r>
      <w:r w:rsidR="00FF52DE">
        <w:rPr>
          <w:rFonts w:eastAsiaTheme="minorEastAsia"/>
          <w:sz w:val="20"/>
          <w:lang w:val="en-US"/>
        </w:rPr>
        <w:t xml:space="preserve">the aspect ratio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w:r>
        <w:rPr>
          <w:rFonts w:eastAsiaTheme="minorEastAsia"/>
          <w:sz w:val="20"/>
          <w:lang w:val="en-US"/>
        </w:rPr>
        <w:t xml:space="preserve">. It is hence useful to rewrite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Pr>
          <w:rFonts w:eastAsiaTheme="minorEastAsia"/>
          <w:sz w:val="20"/>
          <w:lang w:val="en-US"/>
        </w:rPr>
        <w:t xml:space="preserve"> in terms of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Pr>
          <w:rFonts w:eastAsiaTheme="minorEastAsia"/>
          <w:sz w:val="20"/>
          <w:lang w:val="en-US"/>
        </w:rPr>
        <w:t xml:space="preserve">and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sidR="00E335E6">
        <w:rPr>
          <w:rFonts w:eastAsiaTheme="minorEastAsia"/>
          <w:sz w:val="20"/>
          <w:lang w:val="en-US"/>
        </w:rPr>
        <w:t xml:space="preserve">. First we observe that the constant volume relation implies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r>
          <w:rPr>
            <w:rFonts w:ascii="Cambria Math" w:eastAsiaTheme="minorEastAsia" w:hAnsi="Cambria Math"/>
            <w:sz w:val="20"/>
            <w:lang w:val="en-US"/>
          </w:rPr>
          <m:t>∝</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e>
            </m:d>
          </m:e>
          <m:sup>
            <m:r>
              <w:rPr>
                <w:rFonts w:ascii="Cambria Math" w:eastAsiaTheme="minorEastAsia" w:hAnsi="Cambria Math"/>
                <w:sz w:val="20"/>
                <w:lang w:val="en-US"/>
              </w:rPr>
              <m:t>-1/3</m:t>
            </m:r>
          </m:sup>
        </m:sSup>
      </m:oMath>
      <w:r w:rsidR="00E335E6">
        <w:rPr>
          <w:rFonts w:eastAsiaTheme="minorEastAsia"/>
          <w:sz w:val="20"/>
          <w:lang w:val="en-US"/>
        </w:rPr>
        <w:t xml:space="preserve">and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sSup>
          <m:sSupPr>
            <m:ctrlPr>
              <w:rPr>
                <w:rFonts w:ascii="Cambria Math" w:eastAsiaTheme="minorEastAsia" w:hAnsi="Cambria Math"/>
                <w:i/>
                <w:sz w:val="20"/>
                <w:lang w:val="en-US"/>
              </w:rPr>
            </m:ctrlPr>
          </m:sSupPr>
          <m:e>
            <m:d>
              <m:dPr>
                <m:ctrlPr>
                  <w:rPr>
                    <w:rFonts w:ascii="Cambria Math" w:eastAsiaTheme="minorEastAsia" w:hAnsi="Cambria Math"/>
                    <w:i/>
                    <w:sz w:val="20"/>
                    <w:lang w:val="en-US"/>
                  </w:rPr>
                </m:ctrlPr>
              </m:dPr>
              <m:e>
                <m:f>
                  <m:fPr>
                    <m:type m:val="lin"/>
                    <m:ctrlPr>
                      <w:rPr>
                        <w:rFonts w:ascii="Cambria Math" w:eastAsiaTheme="minorEastAsia" w:hAnsi="Cambria Math"/>
                        <w:i/>
                        <w:sz w:val="20"/>
                        <w:lang w:val="en-US"/>
                      </w:rPr>
                    </m:ctrlPr>
                  </m:fPr>
                  <m:num>
                    <m:sSubSup>
                      <m:sSubSupPr>
                        <m:ctrlPr>
                          <w:rPr>
                            <w:rFonts w:ascii="Cambria Math" w:eastAsiaTheme="minorEastAsia" w:hAnsi="Cambria Math"/>
                            <w:i/>
                            <w:sz w:val="20"/>
                            <w:lang w:val="en-US"/>
                          </w:rPr>
                        </m:ctrlPr>
                      </m:sSubSupPr>
                      <m:e>
                        <m:r>
                          <w:rPr>
                            <w:rFonts w:ascii="Cambria Math" w:eastAsiaTheme="minorEastAsia" w:hAnsi="Cambria Math"/>
                            <w:sz w:val="20"/>
                            <w:lang w:val="en-US"/>
                          </w:rPr>
                          <m:t>r</m:t>
                        </m:r>
                      </m:e>
                      <m:sub>
                        <m:r>
                          <w:rPr>
                            <w:rFonts w:ascii="Cambria Math" w:eastAsiaTheme="minorEastAsia" w:hAnsi="Cambria Math"/>
                            <w:sz w:val="20"/>
                            <w:lang w:val="en-US"/>
                          </w:rPr>
                          <m:t>h</m:t>
                        </m:r>
                      </m:sub>
                      <m:sup>
                        <m:r>
                          <w:rPr>
                            <w:rFonts w:ascii="Cambria Math" w:eastAsiaTheme="minorEastAsia" w:hAnsi="Cambria Math"/>
                            <w:sz w:val="20"/>
                            <w:lang w:val="en-US"/>
                          </w:rPr>
                          <m:t>2</m:t>
                        </m:r>
                      </m:sup>
                    </m:sSubSup>
                  </m:num>
                  <m:den>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den>
                </m:f>
              </m:e>
            </m:d>
          </m:e>
          <m:sup>
            <m:r>
              <w:rPr>
                <w:rFonts w:ascii="Cambria Math" w:eastAsiaTheme="minorEastAsia" w:hAnsi="Cambria Math"/>
                <w:sz w:val="20"/>
                <w:lang w:val="en-US"/>
              </w:rPr>
              <m:t>1/3</m:t>
            </m:r>
          </m:sup>
        </m:sSup>
      </m:oMath>
      <w:r w:rsidR="00E335E6">
        <w:rPr>
          <w:rFonts w:eastAsiaTheme="minorEastAsia"/>
          <w:sz w:val="20"/>
          <w:lang w:val="en-US"/>
        </w:rPr>
        <w:t>. Then we substitute in the expression for the overall heat exchange coefficient obtaining</w:t>
      </w:r>
    </w:p>
    <w:p w:rsidR="00F24D0B" w:rsidRPr="00F24D0B" w:rsidRDefault="00F24D0B" w:rsidP="00645C87">
      <w:pPr>
        <w:spacing w:after="0" w:line="240" w:lineRule="auto"/>
        <w:jc w:val="both"/>
        <w:rPr>
          <w:rFonts w:ascii="Cambria Math" w:eastAsiaTheme="minorEastAsia" w:hAnsi="Cambria Math"/>
          <w:sz w:val="20"/>
          <w:lang w:val="en-US"/>
          <w:oMath/>
        </w:rPr>
      </w:pPr>
    </w:p>
    <w:p w:rsidR="00F24D0B" w:rsidRPr="00E335E6" w:rsidRDefault="00CD6755" w:rsidP="00F24D0B">
      <w:pPr>
        <w:spacing w:after="0" w:line="240" w:lineRule="auto"/>
        <w:jc w:val="both"/>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r>
            <w:rPr>
              <w:rFonts w:ascii="Cambria Math" w:eastAsiaTheme="minorEastAsia" w:hAnsi="Cambria Math"/>
              <w:sz w:val="20"/>
              <w:lang w:val="en-US"/>
            </w:rPr>
            <m:t>∝</m:t>
          </m:r>
          <m:sSubSup>
            <m:sSubSupPr>
              <m:ctrlPr>
                <w:rPr>
                  <w:rFonts w:ascii="Cambria Math" w:eastAsiaTheme="minorEastAsia" w:hAnsi="Cambria Math"/>
                  <w:i/>
                  <w:sz w:val="20"/>
                  <w:lang w:val="en-US"/>
                </w:rPr>
              </m:ctrlPr>
            </m:sSubSupPr>
            <m:e>
              <m:r>
                <w:rPr>
                  <w:rFonts w:ascii="Cambria Math" w:eastAsiaTheme="minorEastAsia" w:hAnsi="Cambria Math"/>
                  <w:sz w:val="20"/>
                  <w:lang w:val="en-US"/>
                </w:rPr>
                <m:t>r</m:t>
              </m:r>
            </m:e>
            <m:sub>
              <m:r>
                <w:rPr>
                  <w:rFonts w:ascii="Cambria Math" w:eastAsiaTheme="minorEastAsia" w:hAnsi="Cambria Math"/>
                  <w:sz w:val="20"/>
                  <w:lang w:val="en-US"/>
                </w:rPr>
                <m:t>h</m:t>
              </m:r>
            </m:sub>
            <m:sup>
              <m:r>
                <w:rPr>
                  <w:rFonts w:ascii="Cambria Math" w:eastAsiaTheme="minorEastAsia" w:hAnsi="Cambria Math"/>
                  <w:sz w:val="20"/>
                  <w:lang w:val="en-US"/>
                </w:rPr>
                <m:t>11/12</m:t>
              </m:r>
            </m:sup>
          </m:sSubSup>
          <m:sSubSup>
            <m:sSubSupPr>
              <m:ctrlPr>
                <w:rPr>
                  <w:rFonts w:ascii="Cambria Math" w:eastAsiaTheme="minorEastAsia" w:hAnsi="Cambria Math"/>
                  <w:i/>
                  <w:sz w:val="20"/>
                  <w:lang w:val="en-US"/>
                </w:rPr>
              </m:ctrlPr>
            </m:sSubSupPr>
            <m:e>
              <m:r>
                <w:rPr>
                  <w:rFonts w:ascii="Cambria Math" w:eastAsiaTheme="minorEastAsia" w:hAnsi="Cambria Math"/>
                  <w:sz w:val="20"/>
                  <w:lang w:val="en-US"/>
                </w:rPr>
                <m:t>N</m:t>
              </m:r>
            </m:e>
            <m:sub>
              <m:r>
                <w:rPr>
                  <w:rFonts w:ascii="Cambria Math" w:eastAsiaTheme="minorEastAsia" w:hAnsi="Cambria Math"/>
                  <w:sz w:val="20"/>
                  <w:lang w:val="en-US"/>
                </w:rPr>
                <m:t>h</m:t>
              </m:r>
            </m:sub>
            <m:sup>
              <m:r>
                <w:rPr>
                  <w:rFonts w:ascii="Cambria Math" w:eastAsiaTheme="minorEastAsia" w:hAnsi="Cambria Math"/>
                  <w:sz w:val="20"/>
                  <w:lang w:val="en-US"/>
                </w:rPr>
                <m:t>1/6</m:t>
              </m:r>
            </m:sup>
          </m:sSubSup>
          <m:r>
            <w:rPr>
              <w:rFonts w:ascii="Cambria Math" w:eastAsiaTheme="minorEastAsia" w:hAnsi="Cambria Math"/>
              <w:sz w:val="20"/>
              <w:lang w:val="en-US"/>
            </w:rPr>
            <m:t xml:space="preserve"> .</m:t>
          </m:r>
        </m:oMath>
      </m:oMathPara>
    </w:p>
    <w:p w:rsidR="00E335E6" w:rsidRDefault="00E335E6" w:rsidP="00F24D0B">
      <w:pPr>
        <w:spacing w:after="0" w:line="240" w:lineRule="auto"/>
        <w:jc w:val="both"/>
        <w:rPr>
          <w:rFonts w:eastAsiaTheme="minorEastAsia"/>
          <w:sz w:val="20"/>
          <w:lang w:val="en-US"/>
        </w:rPr>
      </w:pPr>
    </w:p>
    <w:p w:rsidR="00E335E6" w:rsidRDefault="00E335E6" w:rsidP="00F24D0B">
      <w:pPr>
        <w:spacing w:after="0" w:line="240" w:lineRule="auto"/>
        <w:jc w:val="both"/>
        <w:rPr>
          <w:rFonts w:eastAsiaTheme="minorEastAsia"/>
          <w:sz w:val="20"/>
          <w:lang w:val="en-US"/>
        </w:rPr>
      </w:pPr>
      <w:r>
        <w:rPr>
          <w:rFonts w:eastAsiaTheme="minorEastAsia"/>
          <w:sz w:val="20"/>
          <w:lang w:val="en-US"/>
        </w:rPr>
        <w:t xml:space="preserve">This clearly shows that in order to maximize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Pr>
          <w:rFonts w:eastAsiaTheme="minorEastAsia"/>
          <w:sz w:val="20"/>
          <w:lang w:val="en-US"/>
        </w:rPr>
        <w:t xml:space="preserve"> it is always convenient to increase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Pr>
          <w:rFonts w:eastAsiaTheme="minorEastAsia"/>
          <w:sz w:val="20"/>
          <w:lang w:val="en-US"/>
        </w:rPr>
        <w:t xml:space="preserve">and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 xml:space="preserve">. There is hence a competition between the tendency to reach the available limits for the variable pairs </w:t>
      </w:r>
      <m:oMath>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Pr>
          <w:rFonts w:eastAsiaTheme="minorEastAsia"/>
          <w:sz w:val="20"/>
          <w:lang w:val="en-US"/>
        </w:rPr>
        <w:t xml:space="preserve">and </w:t>
      </w:r>
      <m:oMath>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r>
          <w:rPr>
            <w:rFonts w:ascii="Cambria Math" w:eastAsiaTheme="minorEastAsia" w:hAnsi="Cambria Math"/>
            <w:sz w:val="20"/>
            <w:lang w:val="en-US"/>
          </w:rPr>
          <m:t>,</m:t>
        </m:r>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r>
          <w:rPr>
            <w:rFonts w:ascii="Cambria Math" w:eastAsiaTheme="minorEastAsia" w:hAnsi="Cambria Math"/>
            <w:sz w:val="20"/>
            <w:lang w:val="en-US"/>
          </w:rPr>
          <m:t>)</m:t>
        </m:r>
      </m:oMath>
      <w:r>
        <w:rPr>
          <w:rFonts w:eastAsiaTheme="minorEastAsia"/>
          <w:sz w:val="20"/>
          <w:lang w:val="en-US"/>
        </w:rPr>
        <w:t xml:space="preserve">. </w:t>
      </w:r>
      <w:r w:rsidR="00555BCE">
        <w:rPr>
          <w:rFonts w:eastAsiaTheme="minorEastAsia"/>
          <w:sz w:val="20"/>
          <w:lang w:val="en-US"/>
        </w:rPr>
        <w:t>It is non-trivial to understand from analytical considerations which constraints is met first by the optimizer, but the above considerations provide some insight for the interpretation of the numerical results.</w:t>
      </w:r>
    </w:p>
    <w:p w:rsidR="002366C6" w:rsidRDefault="002366C6" w:rsidP="00F24D0B">
      <w:pPr>
        <w:spacing w:after="0" w:line="240" w:lineRule="auto"/>
        <w:jc w:val="both"/>
        <w:rPr>
          <w:rFonts w:eastAsiaTheme="minorEastAsia"/>
          <w:sz w:val="20"/>
          <w:lang w:val="en-US"/>
        </w:rPr>
      </w:pPr>
      <w:r>
        <w:rPr>
          <w:rFonts w:eastAsiaTheme="minorEastAsia"/>
          <w:sz w:val="20"/>
          <w:lang w:val="en-US"/>
        </w:rPr>
        <w:t xml:space="preserve">The found relation also helps in explaining the optimizer behavior. Indeed, reaching convergence in </w:t>
      </w:r>
      <w:r>
        <w:rPr>
          <w:rFonts w:eastAsiaTheme="minorEastAsia"/>
          <w:sz w:val="20"/>
          <w:lang w:val="en-US"/>
        </w:rPr>
        <w:lastRenderedPageBreak/>
        <w:t xml:space="preserve">terms of the number of pipes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 xml:space="preserve">is significantly slower than reaching convergence in terms of the aspect ratio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Pr>
          <w:rFonts w:eastAsiaTheme="minorEastAsia"/>
          <w:sz w:val="20"/>
          <w:lang w:val="en-US"/>
        </w:rPr>
        <w:t xml:space="preserve">. This is well understood in terms of the exponents within the above relation: while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Pr>
          <w:rFonts w:eastAsiaTheme="minorEastAsia"/>
          <w:sz w:val="20"/>
          <w:lang w:val="en-US"/>
        </w:rPr>
        <w:t xml:space="preserve"> is basically linear in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Pr>
          <w:rFonts w:eastAsiaTheme="minorEastAsia"/>
          <w:sz w:val="20"/>
          <w:lang w:val="en-US"/>
        </w:rPr>
        <w:t xml:space="preserve">, it has a quite weak dependence on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 xml:space="preserve">. In other words, a given relative variation in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Pr>
          <w:rFonts w:eastAsiaTheme="minorEastAsia"/>
          <w:sz w:val="20"/>
          <w:lang w:val="en-US"/>
        </w:rPr>
        <w:t xml:space="preserve"> affects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Pr>
          <w:rFonts w:eastAsiaTheme="minorEastAsia"/>
          <w:sz w:val="20"/>
          <w:lang w:val="en-US"/>
        </w:rPr>
        <w:t xml:space="preserve"> (and hence the efficiency, which determines the fitness function) much more than the same relative variation in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Pr>
          <w:rFonts w:eastAsiaTheme="minorEastAsia"/>
          <w:sz w:val="20"/>
          <w:lang w:val="en-US"/>
        </w:rPr>
        <w:t>.</w:t>
      </w:r>
    </w:p>
    <w:p w:rsidR="00347A28" w:rsidRDefault="00347A28" w:rsidP="00F24D0B">
      <w:pPr>
        <w:spacing w:after="0" w:line="240" w:lineRule="auto"/>
        <w:jc w:val="both"/>
        <w:rPr>
          <w:rFonts w:eastAsiaTheme="minorEastAsia"/>
          <w:sz w:val="20"/>
          <w:lang w:val="en-US"/>
        </w:rPr>
      </w:pPr>
      <w:r>
        <w:rPr>
          <w:rFonts w:eastAsiaTheme="minorEastAsia"/>
          <w:sz w:val="20"/>
          <w:lang w:val="en-US"/>
        </w:rPr>
        <w:t>In the following we report some figures/tables c</w:t>
      </w:r>
      <w:r w:rsidR="00422EAA">
        <w:rPr>
          <w:rFonts w:eastAsiaTheme="minorEastAsia"/>
          <w:sz w:val="20"/>
          <w:lang w:val="en-US"/>
        </w:rPr>
        <w:t>oncerning the numerical results.</w:t>
      </w:r>
    </w:p>
    <w:p w:rsidR="00422EAA" w:rsidRDefault="00422EAA" w:rsidP="00F24D0B">
      <w:pPr>
        <w:spacing w:after="0" w:line="240" w:lineRule="auto"/>
        <w:jc w:val="both"/>
        <w:rPr>
          <w:rFonts w:eastAsiaTheme="minorEastAsia"/>
          <w:sz w:val="20"/>
          <w:lang w:val="en-US"/>
        </w:rPr>
      </w:pPr>
      <w:r>
        <w:rPr>
          <w:rFonts w:eastAsiaTheme="minorEastAsia"/>
          <w:sz w:val="20"/>
          <w:lang w:val="en-US"/>
        </w:rPr>
        <w:t xml:space="preserve">First of all we provide a numerical confirmation of the constant volume assumption mentioned above. In order to test the validity of this approximation, we </w:t>
      </w:r>
      <w:r w:rsidR="0008345B">
        <w:rPr>
          <w:rFonts w:eastAsiaTheme="minorEastAsia"/>
          <w:sz w:val="20"/>
          <w:lang w:val="en-US"/>
        </w:rPr>
        <w:t>performed</w:t>
      </w:r>
      <w:r>
        <w:rPr>
          <w:rFonts w:eastAsiaTheme="minorEastAsia"/>
          <w:sz w:val="20"/>
          <w:lang w:val="en-US"/>
        </w:rPr>
        <w:t xml:space="preserve"> different simulations where the initial dead volume was allowed to vary with respect to the reference value. Then, the initial population was evolved by keeping only the configurations with the desired power</w:t>
      </w:r>
      <w:r w:rsidR="0008345B" w:rsidRPr="00487074">
        <w:rPr>
          <w:rFonts w:eastAsiaTheme="minorEastAsia"/>
          <w:sz w:val="20"/>
          <w:highlight w:val="cyan"/>
          <w:lang w:val="en-US"/>
        </w:rPr>
        <w:t>[*Describe better this constraint?*]</w:t>
      </w:r>
      <w:r>
        <w:rPr>
          <w:rFonts w:eastAsiaTheme="minorEastAsia"/>
          <w:sz w:val="20"/>
          <w:lang w:val="en-US"/>
        </w:rPr>
        <w:t xml:space="preserve">. As evident from the graph plotted in </w:t>
      </w:r>
      <w:r w:rsidR="00C46A71">
        <w:rPr>
          <w:rFonts w:eastAsiaTheme="minorEastAsia"/>
          <w:sz w:val="20"/>
          <w:lang w:val="en-US"/>
        </w:rPr>
        <w:fldChar w:fldCharType="begin"/>
      </w:r>
      <w:r>
        <w:rPr>
          <w:rFonts w:eastAsiaTheme="minorEastAsia"/>
          <w:sz w:val="20"/>
          <w:lang w:val="en-US"/>
        </w:rPr>
        <w:instrText xml:space="preserve"> REF _Ref358902071 \h </w:instrText>
      </w:r>
      <w:r w:rsidR="00C46A71">
        <w:rPr>
          <w:rFonts w:eastAsiaTheme="minorEastAsia"/>
          <w:sz w:val="20"/>
          <w:lang w:val="en-US"/>
        </w:rPr>
      </w:r>
      <w:r w:rsidR="00C46A71">
        <w:rPr>
          <w:rFonts w:eastAsiaTheme="minorEastAsia"/>
          <w:sz w:val="20"/>
          <w:lang w:val="en-US"/>
        </w:rPr>
        <w:fldChar w:fldCharType="separate"/>
      </w:r>
      <w:r>
        <w:t xml:space="preserve">Figure </w:t>
      </w:r>
      <w:r>
        <w:rPr>
          <w:noProof/>
        </w:rPr>
        <w:t>1</w:t>
      </w:r>
      <w:r w:rsidR="00C46A71">
        <w:rPr>
          <w:rFonts w:eastAsiaTheme="minorEastAsia"/>
          <w:sz w:val="20"/>
          <w:lang w:val="en-US"/>
        </w:rPr>
        <w:fldChar w:fldCharType="end"/>
      </w:r>
      <w:r w:rsidR="00B22C4A">
        <w:rPr>
          <w:rFonts w:eastAsiaTheme="minorEastAsia"/>
          <w:sz w:val="20"/>
          <w:lang w:val="en-US"/>
        </w:rPr>
        <w:t>, all the solutions evolve</w:t>
      </w:r>
      <w:r>
        <w:rPr>
          <w:rFonts w:eastAsiaTheme="minorEastAsia"/>
          <w:sz w:val="20"/>
          <w:lang w:val="en-US"/>
        </w:rPr>
        <w:t xml:space="preserve"> towards </w:t>
      </w:r>
      <w:r w:rsidR="0008345B">
        <w:rPr>
          <w:rFonts w:eastAsiaTheme="minorEastAsia"/>
          <w:sz w:val="20"/>
          <w:lang w:val="en-US"/>
        </w:rPr>
        <w:t xml:space="preserve">very close </w:t>
      </w:r>
      <w:r>
        <w:rPr>
          <w:rFonts w:eastAsiaTheme="minorEastAsia"/>
          <w:sz w:val="20"/>
          <w:lang w:val="en-US"/>
        </w:rPr>
        <w:t>dead volume</w:t>
      </w:r>
      <w:r w:rsidR="0008345B">
        <w:rPr>
          <w:rFonts w:eastAsiaTheme="minorEastAsia"/>
          <w:sz w:val="20"/>
          <w:lang w:val="en-US"/>
        </w:rPr>
        <w:t xml:space="preserve"> values</w:t>
      </w:r>
      <w:r>
        <w:rPr>
          <w:rFonts w:eastAsiaTheme="minorEastAsia"/>
          <w:sz w:val="20"/>
          <w:lang w:val="en-US"/>
        </w:rPr>
        <w:t xml:space="preserve">, confirming the </w:t>
      </w:r>
      <w:r w:rsidR="0008345B">
        <w:rPr>
          <w:rFonts w:eastAsiaTheme="minorEastAsia"/>
          <w:sz w:val="20"/>
          <w:lang w:val="en-US"/>
        </w:rPr>
        <w:t xml:space="preserve">almost </w:t>
      </w:r>
      <w:r>
        <w:rPr>
          <w:rFonts w:eastAsiaTheme="minorEastAsia"/>
          <w:sz w:val="20"/>
          <w:lang w:val="en-US"/>
        </w:rPr>
        <w:t>one-to-one relation between dead volume and power.</w:t>
      </w:r>
      <w:r w:rsidR="0008345B" w:rsidRPr="00487074">
        <w:rPr>
          <w:rFonts w:eastAsiaTheme="minorEastAsia"/>
          <w:sz w:val="20"/>
          <w:highlight w:val="cyan"/>
          <w:lang w:val="en-US"/>
        </w:rPr>
        <w:t xml:space="preserve">[*The figure is actually referred to usual optimization runs, so the selection process is not only related to constant power, but also to highest efficiency. </w:t>
      </w:r>
      <w:r w:rsidR="00B22C4A">
        <w:rPr>
          <w:rFonts w:eastAsiaTheme="minorEastAsia"/>
          <w:sz w:val="20"/>
          <w:highlight w:val="cyan"/>
          <w:lang w:val="en-US"/>
        </w:rPr>
        <w:t>T</w:t>
      </w:r>
      <w:r w:rsidR="00611ACC">
        <w:rPr>
          <w:rFonts w:eastAsiaTheme="minorEastAsia"/>
          <w:sz w:val="20"/>
          <w:highlight w:val="cyan"/>
          <w:lang w:val="en-US"/>
        </w:rPr>
        <w:t xml:space="preserve">he fact that the dead volume is the same for all the runs </w:t>
      </w:r>
      <w:r w:rsidR="00B22C4A">
        <w:rPr>
          <w:rFonts w:eastAsiaTheme="minorEastAsia"/>
          <w:sz w:val="20"/>
          <w:highlight w:val="cyan"/>
          <w:lang w:val="en-US"/>
        </w:rPr>
        <w:t>c</w:t>
      </w:r>
      <w:r w:rsidR="00544B0A">
        <w:rPr>
          <w:rFonts w:eastAsiaTheme="minorEastAsia"/>
          <w:sz w:val="20"/>
          <w:highlight w:val="cyan"/>
          <w:lang w:val="en-US"/>
        </w:rPr>
        <w:t>ould in principle</w:t>
      </w:r>
      <w:r w:rsidR="00B22C4A">
        <w:rPr>
          <w:rFonts w:eastAsiaTheme="minorEastAsia"/>
          <w:sz w:val="20"/>
          <w:highlight w:val="cyan"/>
          <w:lang w:val="en-US"/>
        </w:rPr>
        <w:t xml:space="preserve">be </w:t>
      </w:r>
      <w:r w:rsidR="00611ACC">
        <w:rPr>
          <w:rFonts w:eastAsiaTheme="minorEastAsia"/>
          <w:sz w:val="20"/>
          <w:highlight w:val="cyan"/>
          <w:lang w:val="en-US"/>
        </w:rPr>
        <w:t xml:space="preserve">due </w:t>
      </w:r>
      <w:r w:rsidR="00544B0A">
        <w:rPr>
          <w:rFonts w:eastAsiaTheme="minorEastAsia"/>
          <w:sz w:val="20"/>
          <w:highlight w:val="cyan"/>
          <w:lang w:val="en-US"/>
        </w:rPr>
        <w:t xml:space="preserve">just </w:t>
      </w:r>
      <w:r w:rsidR="00611ACC">
        <w:rPr>
          <w:rFonts w:eastAsiaTheme="minorEastAsia"/>
          <w:sz w:val="20"/>
          <w:highlight w:val="cyan"/>
          <w:lang w:val="en-US"/>
        </w:rPr>
        <w:t xml:space="preserve">to the fact that they all converge to the same configuration. </w:t>
      </w:r>
      <w:r w:rsidR="00544B0A">
        <w:rPr>
          <w:rFonts w:eastAsiaTheme="minorEastAsia"/>
          <w:sz w:val="20"/>
          <w:highlight w:val="cyan"/>
          <w:lang w:val="en-US"/>
        </w:rPr>
        <w:t xml:space="preserve">It </w:t>
      </w:r>
      <w:r w:rsidR="0008345B" w:rsidRPr="00487074">
        <w:rPr>
          <w:rFonts w:eastAsiaTheme="minorEastAsia"/>
          <w:sz w:val="20"/>
          <w:highlight w:val="cyan"/>
          <w:lang w:val="en-US"/>
        </w:rPr>
        <w:t xml:space="preserve">would </w:t>
      </w:r>
      <w:r w:rsidR="00544B0A">
        <w:rPr>
          <w:rFonts w:eastAsiaTheme="minorEastAsia"/>
          <w:sz w:val="20"/>
          <w:highlight w:val="cyan"/>
          <w:lang w:val="en-US"/>
        </w:rPr>
        <w:t xml:space="preserve">hence </w:t>
      </w:r>
      <w:r w:rsidR="0008345B" w:rsidRPr="00487074">
        <w:rPr>
          <w:rFonts w:eastAsiaTheme="minorEastAsia"/>
          <w:sz w:val="20"/>
          <w:highlight w:val="cyan"/>
          <w:lang w:val="en-US"/>
        </w:rPr>
        <w:t xml:space="preserve">be better to show the results of runs where the fitness function is something like </w:t>
      </w:r>
      <m:oMath>
        <m:d>
          <m:dPr>
            <m:begChr m:val="|"/>
            <m:endChr m:val="|"/>
            <m:ctrlPr>
              <w:rPr>
                <w:rFonts w:ascii="Cambria Math" w:eastAsiaTheme="minorEastAsia" w:hAnsi="Cambria Math"/>
                <w:i/>
                <w:sz w:val="20"/>
                <w:highlight w:val="cyan"/>
                <w:lang w:val="en-US"/>
              </w:rPr>
            </m:ctrlPr>
          </m:dPr>
          <m:e>
            <m:r>
              <w:rPr>
                <w:rFonts w:ascii="Cambria Math" w:eastAsiaTheme="minorEastAsia" w:hAnsi="Cambria Math"/>
                <w:sz w:val="20"/>
                <w:highlight w:val="cyan"/>
                <w:lang w:val="en-US"/>
              </w:rPr>
              <m:t>P-</m:t>
            </m:r>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P</m:t>
                </m:r>
              </m:e>
              <m:sub>
                <m:r>
                  <w:rPr>
                    <w:rFonts w:ascii="Cambria Math" w:eastAsiaTheme="minorEastAsia" w:hAnsi="Cambria Math"/>
                    <w:sz w:val="20"/>
                    <w:highlight w:val="cyan"/>
                    <w:lang w:val="en-US"/>
                  </w:rPr>
                  <m:t>ref</m:t>
                </m:r>
              </m:sub>
            </m:sSub>
          </m:e>
        </m:d>
      </m:oMath>
      <w:r w:rsidR="0008345B" w:rsidRPr="00487074">
        <w:rPr>
          <w:rFonts w:eastAsiaTheme="minorEastAsia"/>
          <w:sz w:val="20"/>
          <w:highlight w:val="cyan"/>
          <w:lang w:val="en-US"/>
        </w:rPr>
        <w:t>. Then it could be interesting to explicitly show a plot of the dead volume as a function of the power, for given piston volumes, temperatures etc.*]</w:t>
      </w:r>
    </w:p>
    <w:p w:rsidR="0031495D" w:rsidRDefault="0031495D" w:rsidP="00422EAA">
      <w:pPr>
        <w:keepNext/>
        <w:spacing w:after="0" w:line="240" w:lineRule="auto"/>
        <w:jc w:val="both"/>
      </w:pPr>
    </w:p>
    <w:p w:rsidR="00422EAA" w:rsidRDefault="00422EAA" w:rsidP="00422EAA">
      <w:pPr>
        <w:keepNext/>
        <w:spacing w:after="0" w:line="240" w:lineRule="auto"/>
        <w:jc w:val="both"/>
      </w:pPr>
      <w:r>
        <w:rPr>
          <w:noProof/>
          <w:lang w:eastAsia="it-IT"/>
        </w:rPr>
        <w:drawing>
          <wp:inline distT="0" distB="0" distL="0" distR="0">
            <wp:extent cx="2743200" cy="18288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22EAA" w:rsidRPr="00422EAA" w:rsidRDefault="00422EAA" w:rsidP="00422EAA">
      <w:pPr>
        <w:pStyle w:val="Caption"/>
        <w:jc w:val="both"/>
        <w:rPr>
          <w:rFonts w:eastAsiaTheme="minorEastAsia"/>
          <w:sz w:val="20"/>
          <w:lang w:val="en-US"/>
        </w:rPr>
      </w:pPr>
      <w:bookmarkStart w:id="1" w:name="_Ref358902071"/>
      <w:r w:rsidRPr="00422EAA">
        <w:rPr>
          <w:lang w:val="en-US"/>
        </w:rPr>
        <w:t xml:space="preserve">Figure </w:t>
      </w:r>
      <w:r w:rsidR="00C46A71" w:rsidRPr="00422EAA">
        <w:rPr>
          <w:lang w:val="en-US"/>
        </w:rPr>
        <w:fldChar w:fldCharType="begin"/>
      </w:r>
      <w:r w:rsidRPr="00422EAA">
        <w:rPr>
          <w:lang w:val="en-US"/>
        </w:rPr>
        <w:instrText xml:space="preserve"> SEQ Figure \* ARABIC </w:instrText>
      </w:r>
      <w:r w:rsidR="00C46A71" w:rsidRPr="00422EAA">
        <w:rPr>
          <w:lang w:val="en-US"/>
        </w:rPr>
        <w:fldChar w:fldCharType="separate"/>
      </w:r>
      <w:r w:rsidR="001E1545">
        <w:rPr>
          <w:noProof/>
          <w:lang w:val="en-US"/>
        </w:rPr>
        <w:t>1</w:t>
      </w:r>
      <w:r w:rsidR="00C46A71" w:rsidRPr="00422EAA">
        <w:rPr>
          <w:lang w:val="en-US"/>
        </w:rPr>
        <w:fldChar w:fldCharType="end"/>
      </w:r>
      <w:bookmarkEnd w:id="1"/>
      <w:r w:rsidRPr="00422EAA">
        <w:rPr>
          <w:lang w:val="en-US"/>
        </w:rPr>
        <w:t xml:space="preserve">. Evolution of </w:t>
      </w:r>
      <w:r>
        <w:rPr>
          <w:lang w:val="en-US"/>
        </w:rPr>
        <w:t>the engine d</w:t>
      </w:r>
      <w:r w:rsidRPr="00422EAA">
        <w:rPr>
          <w:lang w:val="en-US"/>
        </w:rPr>
        <w:t xml:space="preserve">ead volume </w:t>
      </w:r>
      <w:r w:rsidR="0008345B">
        <w:rPr>
          <w:lang w:val="en-US"/>
        </w:rPr>
        <w:t>during the selection process provided by the constant power constraint.</w:t>
      </w:r>
      <w:r w:rsidR="00A376A2">
        <w:rPr>
          <w:lang w:val="en-US"/>
        </w:rPr>
        <w:t xml:space="preserve"> [*Check </w:t>
      </w:r>
      <m:oMath>
        <m:r>
          <m:rPr>
            <m:sty m:val="bi"/>
          </m:rPr>
          <w:rPr>
            <w:rFonts w:ascii="Cambria Math" w:hAnsi="Cambria Math"/>
            <w:lang w:val="en-US"/>
          </w:rPr>
          <m:t>π</m:t>
        </m:r>
      </m:oMath>
      <w:r w:rsidR="00A376A2">
        <w:rPr>
          <w:rFonts w:eastAsiaTheme="minorEastAsia"/>
          <w:lang w:val="en-US"/>
        </w:rPr>
        <w:t xml:space="preserve"> in the volume formula.*]</w:t>
      </w:r>
    </w:p>
    <w:p w:rsidR="00540816" w:rsidRDefault="00540816" w:rsidP="00F24D0B">
      <w:pPr>
        <w:spacing w:after="0" w:line="240" w:lineRule="auto"/>
        <w:jc w:val="both"/>
        <w:rPr>
          <w:rFonts w:eastAsiaTheme="minorEastAsia"/>
          <w:sz w:val="20"/>
          <w:lang w:val="en-US"/>
        </w:rPr>
      </w:pPr>
      <w:r>
        <w:rPr>
          <w:rFonts w:eastAsiaTheme="minorEastAsia"/>
          <w:sz w:val="20"/>
          <w:lang w:val="en-US"/>
        </w:rPr>
        <w:t xml:space="preserve">The evolution of the </w:t>
      </w:r>
      <w:r w:rsidR="0074004C">
        <w:rPr>
          <w:rFonts w:eastAsiaTheme="minorEastAsia"/>
          <w:sz w:val="20"/>
          <w:lang w:val="en-US"/>
        </w:rPr>
        <w:t xml:space="preserve">ratio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sidR="0074004C">
        <w:rPr>
          <w:rFonts w:eastAsiaTheme="minorEastAsia"/>
          <w:sz w:val="20"/>
          <w:lang w:val="en-US"/>
        </w:rPr>
        <w:t xml:space="preserve"> and of the </w:t>
      </w:r>
      <w:r>
        <w:rPr>
          <w:rFonts w:eastAsiaTheme="minorEastAsia"/>
          <w:sz w:val="20"/>
          <w:lang w:val="en-US"/>
        </w:rPr>
        <w:t>num</w:t>
      </w:r>
      <w:r w:rsidR="0074004C">
        <w:rPr>
          <w:rFonts w:eastAsiaTheme="minorEastAsia"/>
          <w:sz w:val="20"/>
          <w:lang w:val="en-US"/>
        </w:rPr>
        <w:t xml:space="preserve">ber of pipes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sidR="0074004C">
        <w:rPr>
          <w:rFonts w:eastAsiaTheme="minorEastAsia"/>
          <w:sz w:val="20"/>
          <w:lang w:val="en-US"/>
        </w:rPr>
        <w:t xml:space="preserve"> is reported in </w:t>
      </w:r>
      <w:r w:rsidR="00C46A71">
        <w:rPr>
          <w:rFonts w:eastAsiaTheme="minorEastAsia"/>
          <w:sz w:val="20"/>
          <w:lang w:val="en-US"/>
        </w:rPr>
        <w:fldChar w:fldCharType="begin"/>
      </w:r>
      <w:r w:rsidR="0074004C">
        <w:rPr>
          <w:rFonts w:eastAsiaTheme="minorEastAsia"/>
          <w:sz w:val="20"/>
          <w:lang w:val="en-US"/>
        </w:rPr>
        <w:instrText xml:space="preserve"> REF _Ref358911387 \h </w:instrText>
      </w:r>
      <w:r w:rsidR="00C46A71">
        <w:rPr>
          <w:rFonts w:eastAsiaTheme="minorEastAsia"/>
          <w:sz w:val="20"/>
          <w:lang w:val="en-US"/>
        </w:rPr>
      </w:r>
      <w:r w:rsidR="00C46A71">
        <w:rPr>
          <w:rFonts w:eastAsiaTheme="minorEastAsia"/>
          <w:sz w:val="20"/>
          <w:lang w:val="en-US"/>
        </w:rPr>
        <w:fldChar w:fldCharType="separate"/>
      </w:r>
      <w:r w:rsidR="0074004C" w:rsidRPr="00540816">
        <w:rPr>
          <w:lang w:val="en-US"/>
        </w:rPr>
        <w:t xml:space="preserve">Figure </w:t>
      </w:r>
      <w:r w:rsidR="0074004C" w:rsidRPr="00540816">
        <w:rPr>
          <w:noProof/>
          <w:lang w:val="en-US"/>
        </w:rPr>
        <w:t>2</w:t>
      </w:r>
      <w:r w:rsidR="00C46A71">
        <w:rPr>
          <w:rFonts w:eastAsiaTheme="minorEastAsia"/>
          <w:sz w:val="20"/>
          <w:lang w:val="en-US"/>
        </w:rPr>
        <w:fldChar w:fldCharType="end"/>
      </w:r>
      <w:r w:rsidR="0074004C">
        <w:rPr>
          <w:rFonts w:eastAsiaTheme="minorEastAsia"/>
          <w:sz w:val="20"/>
          <w:lang w:val="en-US"/>
        </w:rPr>
        <w:t xml:space="preserve">. In both cases it is </w:t>
      </w:r>
      <w:r w:rsidR="0074004C">
        <w:rPr>
          <w:rFonts w:eastAsiaTheme="minorEastAsia"/>
          <w:sz w:val="20"/>
          <w:lang w:val="en-US"/>
        </w:rPr>
        <w:lastRenderedPageBreak/>
        <w:t xml:space="preserve">evident the tendency to reach the maximum possible limit </w:t>
      </w:r>
      <w:r w:rsidR="0074004C" w:rsidRPr="0074004C">
        <w:rPr>
          <w:rFonts w:eastAsiaTheme="minorEastAsia"/>
          <w:sz w:val="20"/>
          <w:highlight w:val="cyan"/>
          <w:lang w:val="en-US"/>
        </w:rPr>
        <w:t>[*add limit line in the figure?*]</w:t>
      </w:r>
      <w:r w:rsidR="0074004C">
        <w:rPr>
          <w:rFonts w:eastAsiaTheme="minorEastAsia"/>
          <w:sz w:val="20"/>
          <w:lang w:val="en-US"/>
        </w:rPr>
        <w:t xml:space="preserve">. It is also possible to observe the different convergence rate in the two cases: while the ratio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r</m:t>
            </m:r>
          </m:e>
          <m:sub>
            <m:r>
              <w:rPr>
                <w:rFonts w:ascii="Cambria Math" w:eastAsiaTheme="minorEastAsia" w:hAnsi="Cambria Math"/>
                <w:sz w:val="20"/>
                <w:lang w:val="en-US"/>
              </w:rPr>
              <m:t>h</m:t>
            </m:r>
          </m:sub>
        </m:sSub>
      </m:oMath>
      <w:r w:rsidR="0074004C">
        <w:rPr>
          <w:rFonts w:eastAsiaTheme="minorEastAsia"/>
          <w:sz w:val="20"/>
          <w:lang w:val="en-US"/>
        </w:rPr>
        <w:t xml:space="preserve"> basically reaches the limiting value after 10 </w:t>
      </w:r>
      <w:r w:rsidR="0074004C" w:rsidRPr="0074004C">
        <w:rPr>
          <w:rFonts w:eastAsiaTheme="minorEastAsia"/>
          <w:sz w:val="20"/>
          <w:highlight w:val="cyan"/>
          <w:lang w:val="en-US"/>
        </w:rPr>
        <w:t>[?]</w:t>
      </w:r>
      <w:r w:rsidR="0074004C">
        <w:rPr>
          <w:rFonts w:eastAsiaTheme="minorEastAsia"/>
          <w:sz w:val="20"/>
          <w:lang w:val="en-US"/>
        </w:rPr>
        <w:t xml:space="preserve"> iterations, the number of pipes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w:r w:rsidR="0074004C">
        <w:rPr>
          <w:rFonts w:eastAsiaTheme="minorEastAsia"/>
          <w:sz w:val="20"/>
          <w:lang w:val="en-US"/>
        </w:rPr>
        <w:t xml:space="preserve"> takes almost 20 </w:t>
      </w:r>
      <w:r w:rsidR="0074004C" w:rsidRPr="0074004C">
        <w:rPr>
          <w:rFonts w:eastAsiaTheme="minorEastAsia"/>
          <w:sz w:val="20"/>
          <w:highlight w:val="cyan"/>
          <w:lang w:val="en-US"/>
        </w:rPr>
        <w:t>[?]</w:t>
      </w:r>
      <w:r w:rsidR="0074004C">
        <w:rPr>
          <w:rFonts w:eastAsiaTheme="minorEastAsia"/>
          <w:sz w:val="20"/>
          <w:lang w:val="en-US"/>
        </w:rPr>
        <w:t xml:space="preserve">iterations  to saturate. The different behavior can be explained with the different exponents in the relation for </w:t>
      </w:r>
      <m:oMath>
        <m:sSub>
          <m:sSubPr>
            <m:ctrlPr>
              <w:rPr>
                <w:rFonts w:ascii="Cambria Math" w:eastAsiaTheme="minorEastAsia" w:hAnsi="Cambria Math"/>
                <w:i/>
                <w:sz w:val="20"/>
                <w:lang w:val="en-US"/>
              </w:rPr>
            </m:ctrlPr>
          </m:sSubPr>
          <m:e>
            <m:r>
              <w:rPr>
                <w:rFonts w:ascii="Cambria Math" w:eastAsiaTheme="minorEastAsia" w:hAnsi="Cambria Math"/>
                <w:sz w:val="20"/>
                <w:lang w:val="en-US"/>
              </w:rPr>
              <m:t>U</m:t>
            </m:r>
          </m:e>
          <m:sub>
            <m:r>
              <w:rPr>
                <w:rFonts w:ascii="Cambria Math" w:eastAsiaTheme="minorEastAsia" w:hAnsi="Cambria Math"/>
                <w:sz w:val="20"/>
                <w:lang w:val="en-US"/>
              </w:rPr>
              <m:t>h</m:t>
            </m:r>
          </m:sub>
        </m:sSub>
      </m:oMath>
      <w:r w:rsidR="0074004C">
        <w:rPr>
          <w:rFonts w:eastAsiaTheme="minorEastAsia"/>
          <w:sz w:val="20"/>
          <w:lang w:val="en-US"/>
        </w:rPr>
        <w:t xml:space="preserve"> reported above.</w:t>
      </w:r>
      <w:r w:rsidR="00EC67BA" w:rsidRPr="00EC67BA">
        <w:rPr>
          <w:rFonts w:eastAsiaTheme="minorEastAsia"/>
          <w:sz w:val="20"/>
          <w:highlight w:val="cyan"/>
          <w:lang w:val="en-US"/>
        </w:rPr>
        <w:t>[*Check</w:t>
      </w:r>
      <w:r w:rsidR="00EC67BA">
        <w:rPr>
          <w:rFonts w:eastAsiaTheme="minorEastAsia"/>
          <w:sz w:val="20"/>
          <w:highlight w:val="cyan"/>
          <w:lang w:val="en-US"/>
        </w:rPr>
        <w:t>/comment</w:t>
      </w:r>
      <w:r w:rsidR="00EC67BA" w:rsidRPr="00EC67BA">
        <w:rPr>
          <w:rFonts w:eastAsiaTheme="minorEastAsia"/>
          <w:sz w:val="20"/>
          <w:highlight w:val="cyan"/>
          <w:lang w:val="en-US"/>
        </w:rPr>
        <w:t xml:space="preserve"> quality of runs used for the graphs: number of individuals etc.*]</w:t>
      </w:r>
    </w:p>
    <w:p w:rsidR="0074004C" w:rsidRPr="00443960" w:rsidRDefault="0074004C" w:rsidP="00F24D0B">
      <w:pPr>
        <w:spacing w:after="0" w:line="240" w:lineRule="auto"/>
        <w:jc w:val="both"/>
        <w:rPr>
          <w:rFonts w:eastAsiaTheme="minorEastAsia"/>
          <w:sz w:val="20"/>
          <w:lang w:val="en-US"/>
        </w:rPr>
      </w:pPr>
    </w:p>
    <w:p w:rsidR="00540816" w:rsidRDefault="00540816" w:rsidP="00540816">
      <w:pPr>
        <w:keepNext/>
        <w:spacing w:after="0" w:line="240" w:lineRule="auto"/>
        <w:jc w:val="both"/>
      </w:pPr>
      <w:r>
        <w:rPr>
          <w:noProof/>
          <w:lang w:eastAsia="it-IT"/>
        </w:rPr>
        <w:drawing>
          <wp:inline distT="0" distB="0" distL="0" distR="0">
            <wp:extent cx="2743200" cy="18288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lang w:eastAsia="it-IT"/>
        </w:rPr>
        <w:drawing>
          <wp:inline distT="0" distB="0" distL="0" distR="0">
            <wp:extent cx="2743200" cy="18288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3565A" w:rsidRPr="00540816" w:rsidRDefault="00540816" w:rsidP="00540816">
      <w:pPr>
        <w:pStyle w:val="Caption"/>
        <w:jc w:val="both"/>
        <w:rPr>
          <w:rFonts w:eastAsiaTheme="minorEastAsia"/>
          <w:sz w:val="20"/>
          <w:lang w:val="en-US"/>
        </w:rPr>
      </w:pPr>
      <w:bookmarkStart w:id="2" w:name="_Ref358911387"/>
      <w:r w:rsidRPr="00540816">
        <w:rPr>
          <w:lang w:val="en-US"/>
        </w:rPr>
        <w:t xml:space="preserve">Figure </w:t>
      </w:r>
      <w:r w:rsidR="00C46A71" w:rsidRPr="00540816">
        <w:rPr>
          <w:lang w:val="en-US"/>
        </w:rPr>
        <w:fldChar w:fldCharType="begin"/>
      </w:r>
      <w:r w:rsidRPr="00540816">
        <w:rPr>
          <w:lang w:val="en-US"/>
        </w:rPr>
        <w:instrText xml:space="preserve"> SEQ Figure \* ARABIC </w:instrText>
      </w:r>
      <w:r w:rsidR="00C46A71" w:rsidRPr="00540816">
        <w:rPr>
          <w:lang w:val="en-US"/>
        </w:rPr>
        <w:fldChar w:fldCharType="separate"/>
      </w:r>
      <w:r w:rsidR="001E1545">
        <w:rPr>
          <w:noProof/>
          <w:lang w:val="en-US"/>
        </w:rPr>
        <w:t>2</w:t>
      </w:r>
      <w:r w:rsidR="00C46A71" w:rsidRPr="00540816">
        <w:rPr>
          <w:lang w:val="en-US"/>
        </w:rPr>
        <w:fldChar w:fldCharType="end"/>
      </w:r>
      <w:bookmarkEnd w:id="2"/>
      <w:r w:rsidRPr="00540816">
        <w:rPr>
          <w:lang w:val="en-US"/>
        </w:rPr>
        <w:t xml:space="preserve">. Evolution of </w:t>
      </w:r>
      <w:r>
        <w:rPr>
          <w:lang w:val="en-US"/>
        </w:rPr>
        <w:t>the</w:t>
      </w:r>
      <w:r w:rsidRPr="00540816">
        <w:rPr>
          <w:lang w:val="en-US"/>
        </w:rPr>
        <w:t xml:space="preserve"> ratio </w:t>
      </w:r>
      <m:oMath>
        <m:sSub>
          <m:sSubPr>
            <m:ctrlPr>
              <w:rPr>
                <w:rFonts w:ascii="Cambria Math" w:hAnsi="Cambria Math"/>
                <w:i/>
                <w:lang w:val="en-US"/>
              </w:rPr>
            </m:ctrlPr>
          </m:sSubPr>
          <m:e>
            <m:r>
              <m:rPr>
                <m:sty m:val="bi"/>
              </m:rPr>
              <w:rPr>
                <w:rFonts w:ascii="Cambria Math" w:hAnsi="Cambria Math"/>
                <w:lang w:val="en-US"/>
              </w:rPr>
              <m:t>r</m:t>
            </m:r>
          </m:e>
          <m:sub>
            <m:r>
              <m:rPr>
                <m:sty m:val="bi"/>
              </m:rPr>
              <w:rPr>
                <w:rFonts w:ascii="Cambria Math" w:hAnsi="Cambria Math"/>
                <w:lang w:val="en-US"/>
              </w:rPr>
              <m:t>h</m:t>
            </m:r>
          </m:sub>
        </m:sSub>
      </m:oMath>
      <w:r w:rsidRPr="00540816">
        <w:rPr>
          <w:rFonts w:eastAsiaTheme="minorEastAsia"/>
          <w:lang w:val="en-US"/>
        </w:rPr>
        <w:t xml:space="preserve"> and </w:t>
      </w:r>
      <w:r>
        <w:rPr>
          <w:rFonts w:eastAsiaTheme="minorEastAsia"/>
          <w:lang w:val="en-US"/>
        </w:rPr>
        <w:t xml:space="preserve">of the number of pipes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N</m:t>
            </m:r>
          </m:e>
          <m:sub>
            <m:r>
              <m:rPr>
                <m:sty m:val="bi"/>
              </m:rPr>
              <w:rPr>
                <w:rFonts w:ascii="Cambria Math" w:eastAsiaTheme="minorEastAsia" w:hAnsi="Cambria Math"/>
                <w:lang w:val="en-US"/>
              </w:rPr>
              <m:t>h</m:t>
            </m:r>
          </m:sub>
        </m:sSub>
      </m:oMath>
      <w:r>
        <w:rPr>
          <w:rFonts w:eastAsiaTheme="minorEastAsia"/>
          <w:lang w:val="en-US"/>
        </w:rPr>
        <w:t xml:space="preserve"> during the genetic optimization process for different runs. Note the different convergence rate of the two graphs.</w:t>
      </w:r>
    </w:p>
    <w:p w:rsidR="00B3425B" w:rsidRDefault="00B3425B" w:rsidP="005C6C5C">
      <w:pPr>
        <w:spacing w:after="0" w:line="240" w:lineRule="auto"/>
        <w:jc w:val="both"/>
        <w:rPr>
          <w:rFonts w:eastAsiaTheme="minorEastAsia"/>
          <w:sz w:val="20"/>
          <w:lang w:val="en-US"/>
        </w:rPr>
      </w:pPr>
      <w:r>
        <w:rPr>
          <w:rFonts w:eastAsiaTheme="minorEastAsia"/>
          <w:sz w:val="20"/>
          <w:lang w:val="en-US"/>
        </w:rPr>
        <w:t xml:space="preserve">The optimization results are reported in </w:t>
      </w:r>
      <w:r w:rsidR="00C46A71">
        <w:rPr>
          <w:rFonts w:eastAsiaTheme="minorEastAsia"/>
          <w:sz w:val="20"/>
          <w:lang w:val="en-US"/>
        </w:rPr>
        <w:fldChar w:fldCharType="begin"/>
      </w:r>
      <w:r>
        <w:rPr>
          <w:rFonts w:eastAsiaTheme="minorEastAsia"/>
          <w:sz w:val="20"/>
          <w:lang w:val="en-US"/>
        </w:rPr>
        <w:instrText xml:space="preserve"> REF _Ref358966132 \h </w:instrText>
      </w:r>
      <w:r w:rsidR="00C46A71">
        <w:rPr>
          <w:rFonts w:eastAsiaTheme="minorEastAsia"/>
          <w:sz w:val="20"/>
          <w:lang w:val="en-US"/>
        </w:rPr>
      </w:r>
      <w:r w:rsidR="00C46A71">
        <w:rPr>
          <w:rFonts w:eastAsiaTheme="minorEastAsia"/>
          <w:sz w:val="20"/>
          <w:lang w:val="en-US"/>
        </w:rPr>
        <w:fldChar w:fldCharType="separate"/>
      </w:r>
      <w:r w:rsidRPr="00B3425B">
        <w:rPr>
          <w:lang w:val="en-US"/>
        </w:rPr>
        <w:t xml:space="preserve">Table </w:t>
      </w:r>
      <w:r w:rsidRPr="00B3425B">
        <w:rPr>
          <w:noProof/>
          <w:lang w:val="en-US"/>
        </w:rPr>
        <w:t>1</w:t>
      </w:r>
      <w:r w:rsidR="00C46A71">
        <w:rPr>
          <w:rFonts w:eastAsiaTheme="minorEastAsia"/>
          <w:sz w:val="20"/>
          <w:lang w:val="en-US"/>
        </w:rPr>
        <w:fldChar w:fldCharType="end"/>
      </w:r>
      <w:r>
        <w:rPr>
          <w:rFonts w:eastAsiaTheme="minorEastAsia"/>
          <w:sz w:val="20"/>
          <w:lang w:val="en-US"/>
        </w:rPr>
        <w:t xml:space="preserve"> for different runs. </w:t>
      </w:r>
      <w:r w:rsidRPr="00B3425B">
        <w:rPr>
          <w:rFonts w:eastAsiaTheme="minorEastAsia"/>
          <w:sz w:val="20"/>
          <w:highlight w:val="cyan"/>
          <w:lang w:val="en-US"/>
        </w:rPr>
        <w:t xml:space="preserve">[*At the moment the table reports the data obtained with a population of 50 individuals after 30 generations. The power constraint was set to </w:t>
      </w:r>
      <m:oMath>
        <m:r>
          <w:rPr>
            <w:rFonts w:ascii="Cambria Math" w:eastAsiaTheme="minorEastAsia" w:hAnsi="Cambria Math"/>
            <w:sz w:val="20"/>
            <w:highlight w:val="cyan"/>
            <w:lang w:val="en-US"/>
          </w:rPr>
          <m:t>P</m:t>
        </m:r>
      </m:oMath>
      <w:r w:rsidRPr="00B3425B">
        <w:rPr>
          <w:rFonts w:eastAsiaTheme="minorEastAsia"/>
          <w:sz w:val="20"/>
          <w:highlight w:val="cyan"/>
          <w:lang w:val="en-US"/>
        </w:rPr>
        <w:t xml:space="preserve"> = 900 W </w:t>
      </w:r>
      <m:oMath>
        <m:r>
          <w:rPr>
            <w:rFonts w:ascii="Cambria Math" w:eastAsiaTheme="minorEastAsia" w:hAnsi="Cambria Math"/>
            <w:sz w:val="20"/>
            <w:highlight w:val="cyan"/>
            <w:lang w:val="en-US"/>
          </w:rPr>
          <m:t>±</m:t>
        </m:r>
      </m:oMath>
      <w:r w:rsidRPr="00B3425B">
        <w:rPr>
          <w:rFonts w:eastAsiaTheme="minorEastAsia"/>
          <w:sz w:val="20"/>
          <w:highlight w:val="cyan"/>
          <w:lang w:val="en-US"/>
        </w:rPr>
        <w:t xml:space="preserve"> 10 % so that </w:t>
      </w:r>
      <m:oMath>
        <m:r>
          <w:rPr>
            <w:rFonts w:ascii="Cambria Math" w:eastAsiaTheme="minorEastAsia" w:hAnsi="Cambria Math"/>
            <w:sz w:val="20"/>
            <w:highlight w:val="cyan"/>
            <w:lang w:val="en-US"/>
          </w:rPr>
          <m:t>P</m:t>
        </m:r>
      </m:oMath>
      <w:r w:rsidRPr="00B3425B">
        <w:rPr>
          <w:rFonts w:eastAsiaTheme="minorEastAsia"/>
          <w:sz w:val="20"/>
          <w:highlight w:val="cyan"/>
          <w:lang w:val="en-US"/>
        </w:rPr>
        <w:t xml:space="preserve"> = 900 W – 10 % = 810 W.*]</w:t>
      </w:r>
      <w:r>
        <w:rPr>
          <w:rFonts w:eastAsiaTheme="minorEastAsia"/>
          <w:sz w:val="20"/>
          <w:lang w:val="en-US"/>
        </w:rPr>
        <w:t xml:space="preserve"> After the considered number of generations, convergence is basically reached in terms of the efficiency </w:t>
      </w:r>
      <m:oMath>
        <m:r>
          <w:rPr>
            <w:rFonts w:ascii="Cambria Math" w:eastAsiaTheme="minorEastAsia" w:hAnsi="Cambria Math"/>
            <w:sz w:val="20"/>
            <w:lang w:val="en-US"/>
          </w:rPr>
          <m:t>η</m:t>
        </m:r>
      </m:oMath>
      <w:r>
        <w:rPr>
          <w:rFonts w:eastAsiaTheme="minorEastAsia"/>
          <w:sz w:val="20"/>
          <w:lang w:val="en-US"/>
        </w:rPr>
        <w:t xml:space="preserve">. </w:t>
      </w:r>
      <w:r w:rsidR="00B14C6A" w:rsidRPr="00B14C6A">
        <w:rPr>
          <w:rFonts w:eastAsiaTheme="minorEastAsia"/>
          <w:sz w:val="20"/>
          <w:highlight w:val="cyan"/>
          <w:lang w:val="en-US"/>
        </w:rPr>
        <w:t xml:space="preserve">[*If we use these data we can comment that the first run is farther from convergence than the others. We can then provide average values and standard deviations or relative deviations among runs. For example the average optimized diameter is </w:t>
      </w:r>
      <m:oMath>
        <m:d>
          <m:dPr>
            <m:begChr m:val="〈"/>
            <m:endChr m:val="〉"/>
            <m:ctrlPr>
              <w:rPr>
                <w:rFonts w:ascii="Cambria Math" w:eastAsiaTheme="minorEastAsia" w:hAnsi="Cambria Math"/>
                <w:i/>
                <w:sz w:val="20"/>
                <w:highlight w:val="cyan"/>
                <w:lang w:val="en-US"/>
              </w:rPr>
            </m:ctrlPr>
          </m:dPr>
          <m:e>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d</m:t>
                </m:r>
              </m:e>
              <m:sub>
                <m:r>
                  <w:rPr>
                    <w:rFonts w:ascii="Cambria Math" w:eastAsiaTheme="minorEastAsia" w:hAnsi="Cambria Math"/>
                    <w:sz w:val="20"/>
                    <w:highlight w:val="cyan"/>
                    <w:lang w:val="en-US"/>
                  </w:rPr>
                  <m:t>h</m:t>
                </m:r>
              </m:sub>
            </m:sSub>
          </m:e>
        </m:d>
      </m:oMath>
      <w:r w:rsidR="00B14C6A" w:rsidRPr="00B14C6A">
        <w:rPr>
          <w:rFonts w:eastAsiaTheme="minorEastAsia"/>
          <w:sz w:val="20"/>
          <w:highlight w:val="cyan"/>
          <w:lang w:val="en-US"/>
        </w:rPr>
        <w:t xml:space="preserve"> = 2.91 mm with a relative deviation (fluctuation </w:t>
      </w:r>
      <w:r w:rsidR="00B14C6A" w:rsidRPr="00B14C6A">
        <w:rPr>
          <w:rFonts w:eastAsiaTheme="minorEastAsia"/>
          <w:sz w:val="20"/>
          <w:highlight w:val="cyan"/>
          <w:lang w:val="en-US"/>
        </w:rPr>
        <w:lastRenderedPageBreak/>
        <w:t xml:space="preserve">from run to run) of about 1.5 %. It is also worth specifying the average result for the ratio </w:t>
      </w:r>
      <m:oMath>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r</m:t>
            </m:r>
          </m:e>
          <m:sub>
            <m:r>
              <w:rPr>
                <w:rFonts w:ascii="Cambria Math" w:eastAsiaTheme="minorEastAsia" w:hAnsi="Cambria Math"/>
                <w:sz w:val="20"/>
                <w:highlight w:val="cyan"/>
                <w:lang w:val="en-US"/>
              </w:rPr>
              <m:t>h</m:t>
            </m:r>
          </m:sub>
        </m:sSub>
      </m:oMath>
      <w:r w:rsidR="00B14C6A" w:rsidRPr="00B14C6A">
        <w:rPr>
          <w:rFonts w:eastAsiaTheme="minorEastAsia"/>
          <w:sz w:val="20"/>
          <w:highlight w:val="cyan"/>
          <w:lang w:val="en-US"/>
        </w:rPr>
        <w:t xml:space="preserve"> (putting in evidence that it approaches the upper bound of the admitted range) and maybe the dead volume.*]</w:t>
      </w:r>
    </w:p>
    <w:p w:rsidR="00B3425B" w:rsidRDefault="00B3425B" w:rsidP="005C6C5C">
      <w:pPr>
        <w:spacing w:after="0" w:line="240" w:lineRule="auto"/>
        <w:jc w:val="both"/>
        <w:rPr>
          <w:rFonts w:eastAsiaTheme="minorEastAsia"/>
          <w:sz w:val="20"/>
          <w:lang w:val="en-US"/>
        </w:rPr>
      </w:pPr>
    </w:p>
    <w:p w:rsidR="00B3425B" w:rsidRPr="00B3425B" w:rsidRDefault="00B3425B" w:rsidP="00B3425B">
      <w:pPr>
        <w:pStyle w:val="Caption"/>
        <w:keepNext/>
        <w:rPr>
          <w:lang w:val="en-US"/>
        </w:rPr>
      </w:pPr>
      <w:bookmarkStart w:id="3" w:name="_Ref358966132"/>
      <w:r w:rsidRPr="00B3425B">
        <w:rPr>
          <w:lang w:val="en-US"/>
        </w:rPr>
        <w:t xml:space="preserve">Table </w:t>
      </w:r>
      <w:r w:rsidR="00C46A71" w:rsidRPr="00B3425B">
        <w:rPr>
          <w:lang w:val="en-US"/>
        </w:rPr>
        <w:fldChar w:fldCharType="begin"/>
      </w:r>
      <w:r w:rsidRPr="00B3425B">
        <w:rPr>
          <w:lang w:val="en-US"/>
        </w:rPr>
        <w:instrText xml:space="preserve"> SEQ Table \* ARABIC </w:instrText>
      </w:r>
      <w:r w:rsidR="00C46A71" w:rsidRPr="00B3425B">
        <w:rPr>
          <w:lang w:val="en-US"/>
        </w:rPr>
        <w:fldChar w:fldCharType="separate"/>
      </w:r>
      <w:r w:rsidRPr="00B3425B">
        <w:rPr>
          <w:noProof/>
          <w:lang w:val="en-US"/>
        </w:rPr>
        <w:t>1</w:t>
      </w:r>
      <w:r w:rsidR="00C46A71" w:rsidRPr="00B3425B">
        <w:rPr>
          <w:lang w:val="en-US"/>
        </w:rPr>
        <w:fldChar w:fldCharType="end"/>
      </w:r>
      <w:bookmarkEnd w:id="3"/>
      <w:r w:rsidRPr="00B3425B">
        <w:rPr>
          <w:lang w:val="en-US"/>
        </w:rPr>
        <w:t>. Optimization results for different runs.</w:t>
      </w:r>
    </w:p>
    <w:tbl>
      <w:tblPr>
        <w:tblStyle w:val="TableGrid"/>
        <w:tblW w:w="0" w:type="auto"/>
        <w:tblLook w:val="04A0" w:firstRow="1" w:lastRow="0" w:firstColumn="1" w:lastColumn="0" w:noHBand="0" w:noVBand="1"/>
      </w:tblPr>
      <w:tblGrid>
        <w:gridCol w:w="738"/>
        <w:gridCol w:w="738"/>
        <w:gridCol w:w="738"/>
        <w:gridCol w:w="738"/>
        <w:gridCol w:w="738"/>
        <w:gridCol w:w="738"/>
      </w:tblGrid>
      <w:tr w:rsidR="00B3425B" w:rsidTr="00830616">
        <w:trPr>
          <w:trHeight w:val="489"/>
        </w:trPr>
        <w:tc>
          <w:tcPr>
            <w:tcW w:w="738" w:type="dxa"/>
          </w:tcPr>
          <w:p w:rsidR="00B3425B" w:rsidRDefault="00B3425B" w:rsidP="00E83CEA">
            <w:pPr>
              <w:jc w:val="center"/>
              <w:rPr>
                <w:rFonts w:eastAsiaTheme="minorEastAsia"/>
                <w:sz w:val="20"/>
                <w:lang w:val="en-US"/>
              </w:rPr>
            </w:pPr>
            <w:r>
              <w:rPr>
                <w:rFonts w:eastAsiaTheme="minorEastAsia"/>
                <w:sz w:val="20"/>
                <w:lang w:val="en-US"/>
              </w:rPr>
              <w:t>Run</w:t>
            </w:r>
          </w:p>
        </w:tc>
        <w:tc>
          <w:tcPr>
            <w:tcW w:w="738" w:type="dxa"/>
          </w:tcPr>
          <w:p w:rsidR="00B3425B" w:rsidRDefault="00CD6755" w:rsidP="00E83CEA">
            <w:pPr>
              <w:jc w:val="center"/>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N</m:t>
                    </m:r>
                  </m:e>
                  <m:sub>
                    <m:r>
                      <w:rPr>
                        <w:rFonts w:ascii="Cambria Math" w:eastAsiaTheme="minorEastAsia" w:hAnsi="Cambria Math"/>
                        <w:sz w:val="20"/>
                        <w:lang w:val="en-US"/>
                      </w:rPr>
                      <m:t>h</m:t>
                    </m:r>
                  </m:sub>
                </m:sSub>
              </m:oMath>
            </m:oMathPara>
          </w:p>
        </w:tc>
        <w:tc>
          <w:tcPr>
            <w:tcW w:w="738" w:type="dxa"/>
          </w:tcPr>
          <w:p w:rsidR="00B3425B" w:rsidRDefault="00CD6755" w:rsidP="00E83CEA">
            <w:pPr>
              <w:jc w:val="center"/>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d</m:t>
                    </m:r>
                  </m:e>
                  <m:sub>
                    <m:r>
                      <w:rPr>
                        <w:rFonts w:ascii="Cambria Math" w:eastAsiaTheme="minorEastAsia" w:hAnsi="Cambria Math"/>
                        <w:sz w:val="20"/>
                        <w:lang w:val="en-US"/>
                      </w:rPr>
                      <m:t>h</m:t>
                    </m:r>
                  </m:sub>
                </m:sSub>
              </m:oMath>
            </m:oMathPara>
          </w:p>
          <w:p w:rsidR="00B3425B" w:rsidRDefault="00B3425B" w:rsidP="00E83CEA">
            <w:pPr>
              <w:jc w:val="center"/>
              <w:rPr>
                <w:rFonts w:eastAsiaTheme="minorEastAsia"/>
                <w:sz w:val="20"/>
                <w:lang w:val="en-US"/>
              </w:rPr>
            </w:pPr>
            <w:r>
              <w:rPr>
                <w:rFonts w:eastAsiaTheme="minorEastAsia"/>
                <w:sz w:val="20"/>
                <w:lang w:val="en-US"/>
              </w:rPr>
              <w:t>[mm]</w:t>
            </w:r>
          </w:p>
        </w:tc>
        <w:tc>
          <w:tcPr>
            <w:tcW w:w="738" w:type="dxa"/>
          </w:tcPr>
          <w:p w:rsidR="00B3425B" w:rsidRDefault="00CD6755" w:rsidP="00E83CEA">
            <w:pPr>
              <w:jc w:val="center"/>
              <w:rPr>
                <w:rFonts w:eastAsiaTheme="minorEastAsia"/>
                <w:sz w:val="20"/>
                <w:lang w:val="en-US"/>
              </w:rPr>
            </w:pPr>
            <m:oMathPara>
              <m:oMath>
                <m:sSub>
                  <m:sSubPr>
                    <m:ctrlPr>
                      <w:rPr>
                        <w:rFonts w:ascii="Cambria Math" w:eastAsiaTheme="minorEastAsia" w:hAnsi="Cambria Math"/>
                        <w:i/>
                        <w:sz w:val="20"/>
                        <w:lang w:val="en-US"/>
                      </w:rPr>
                    </m:ctrlPr>
                  </m:sSubPr>
                  <m:e>
                    <m:r>
                      <w:rPr>
                        <w:rFonts w:ascii="Cambria Math" w:eastAsiaTheme="minorEastAsia" w:hAnsi="Cambria Math"/>
                        <w:sz w:val="20"/>
                        <w:lang w:val="en-US"/>
                      </w:rPr>
                      <m:t>L</m:t>
                    </m:r>
                  </m:e>
                  <m:sub>
                    <m:r>
                      <w:rPr>
                        <w:rFonts w:ascii="Cambria Math" w:eastAsiaTheme="minorEastAsia" w:hAnsi="Cambria Math"/>
                        <w:sz w:val="20"/>
                        <w:lang w:val="en-US"/>
                      </w:rPr>
                      <m:t>h</m:t>
                    </m:r>
                  </m:sub>
                </m:sSub>
              </m:oMath>
            </m:oMathPara>
          </w:p>
          <w:p w:rsidR="00B3425B" w:rsidRDefault="00B3425B" w:rsidP="00E83CEA">
            <w:pPr>
              <w:jc w:val="center"/>
              <w:rPr>
                <w:rFonts w:eastAsiaTheme="minorEastAsia"/>
                <w:sz w:val="20"/>
                <w:lang w:val="en-US"/>
              </w:rPr>
            </w:pPr>
            <w:r>
              <w:rPr>
                <w:rFonts w:eastAsiaTheme="minorEastAsia"/>
                <w:sz w:val="20"/>
                <w:lang w:val="en-US"/>
              </w:rPr>
              <w:t>[mm]</w:t>
            </w:r>
          </w:p>
        </w:tc>
        <w:tc>
          <w:tcPr>
            <w:tcW w:w="738" w:type="dxa"/>
          </w:tcPr>
          <w:p w:rsidR="00B3425B" w:rsidRDefault="00B3425B" w:rsidP="00E83CEA">
            <w:pPr>
              <w:jc w:val="center"/>
              <w:rPr>
                <w:rFonts w:eastAsiaTheme="minorEastAsia"/>
                <w:sz w:val="20"/>
                <w:lang w:val="en-US"/>
              </w:rPr>
            </w:pPr>
            <m:oMathPara>
              <m:oMath>
                <m:r>
                  <w:rPr>
                    <w:rFonts w:ascii="Cambria Math" w:eastAsiaTheme="minorEastAsia" w:hAnsi="Cambria Math"/>
                    <w:sz w:val="20"/>
                    <w:lang w:val="en-US"/>
                  </w:rPr>
                  <m:t>P</m:t>
                </m:r>
              </m:oMath>
            </m:oMathPara>
          </w:p>
          <w:p w:rsidR="00B3425B" w:rsidRDefault="00B3425B" w:rsidP="00E83CEA">
            <w:pPr>
              <w:jc w:val="center"/>
              <w:rPr>
                <w:rFonts w:eastAsiaTheme="minorEastAsia"/>
                <w:sz w:val="20"/>
                <w:lang w:val="en-US"/>
              </w:rPr>
            </w:pPr>
            <w:r>
              <w:rPr>
                <w:rFonts w:eastAsiaTheme="minorEastAsia"/>
                <w:sz w:val="20"/>
                <w:lang w:val="en-US"/>
              </w:rPr>
              <w:t>[W]</w:t>
            </w:r>
          </w:p>
        </w:tc>
        <w:tc>
          <w:tcPr>
            <w:tcW w:w="738" w:type="dxa"/>
          </w:tcPr>
          <w:p w:rsidR="00B3425B" w:rsidRDefault="00B3425B" w:rsidP="00E83CEA">
            <w:pPr>
              <w:jc w:val="center"/>
              <w:rPr>
                <w:rFonts w:eastAsiaTheme="minorEastAsia"/>
                <w:sz w:val="20"/>
                <w:lang w:val="en-US"/>
              </w:rPr>
            </w:pPr>
            <m:oMathPara>
              <m:oMath>
                <m:r>
                  <w:rPr>
                    <w:rFonts w:ascii="Cambria Math" w:eastAsiaTheme="minorEastAsia" w:hAnsi="Cambria Math"/>
                    <w:sz w:val="20"/>
                    <w:lang w:val="en-US"/>
                  </w:rPr>
                  <m:t>η</m:t>
                </m:r>
              </m:oMath>
            </m:oMathPara>
          </w:p>
          <w:p w:rsidR="00B3425B" w:rsidRDefault="00B3425B" w:rsidP="00E83CEA">
            <w:pPr>
              <w:jc w:val="center"/>
              <w:rPr>
                <w:rFonts w:eastAsiaTheme="minorEastAsia"/>
                <w:sz w:val="20"/>
                <w:lang w:val="en-US"/>
              </w:rPr>
            </w:pPr>
            <w:r>
              <w:rPr>
                <w:rFonts w:eastAsiaTheme="minorEastAsia"/>
                <w:sz w:val="20"/>
                <w:lang w:val="en-US"/>
              </w:rPr>
              <w:t>[%]</w:t>
            </w:r>
          </w:p>
        </w:tc>
      </w:tr>
      <w:tr w:rsidR="00B3425B" w:rsidTr="00B3425B">
        <w:tc>
          <w:tcPr>
            <w:tcW w:w="738" w:type="dxa"/>
          </w:tcPr>
          <w:p w:rsidR="00B3425B" w:rsidRDefault="00B3425B" w:rsidP="00B3425B">
            <w:pPr>
              <w:jc w:val="right"/>
              <w:rPr>
                <w:rFonts w:eastAsiaTheme="minorEastAsia"/>
                <w:sz w:val="20"/>
                <w:lang w:val="en-US"/>
              </w:rPr>
            </w:pPr>
            <w:r>
              <w:rPr>
                <w:rFonts w:eastAsiaTheme="minorEastAsia"/>
                <w:sz w:val="20"/>
                <w:lang w:val="en-US"/>
              </w:rPr>
              <w:t>1</w:t>
            </w:r>
          </w:p>
        </w:tc>
        <w:tc>
          <w:tcPr>
            <w:tcW w:w="738" w:type="dxa"/>
          </w:tcPr>
          <w:p w:rsidR="00B3425B" w:rsidRDefault="00B3425B" w:rsidP="00B3425B">
            <w:pPr>
              <w:jc w:val="right"/>
              <w:rPr>
                <w:rFonts w:eastAsiaTheme="minorEastAsia"/>
                <w:sz w:val="20"/>
                <w:lang w:val="en-US"/>
              </w:rPr>
            </w:pPr>
            <w:r>
              <w:rPr>
                <w:rFonts w:eastAsiaTheme="minorEastAsia"/>
                <w:sz w:val="20"/>
                <w:lang w:val="en-US"/>
              </w:rPr>
              <w:t>90</w:t>
            </w:r>
          </w:p>
        </w:tc>
        <w:tc>
          <w:tcPr>
            <w:tcW w:w="738" w:type="dxa"/>
          </w:tcPr>
          <w:p w:rsidR="00B3425B" w:rsidRDefault="00B3425B" w:rsidP="00B3425B">
            <w:pPr>
              <w:jc w:val="right"/>
              <w:rPr>
                <w:rFonts w:eastAsiaTheme="minorEastAsia"/>
                <w:sz w:val="20"/>
                <w:lang w:val="en-US"/>
              </w:rPr>
            </w:pPr>
            <w:r>
              <w:rPr>
                <w:rFonts w:eastAsiaTheme="minorEastAsia"/>
                <w:sz w:val="20"/>
                <w:lang w:val="en-US"/>
              </w:rPr>
              <w:t>2.99</w:t>
            </w:r>
          </w:p>
        </w:tc>
        <w:tc>
          <w:tcPr>
            <w:tcW w:w="738" w:type="dxa"/>
          </w:tcPr>
          <w:p w:rsidR="00B3425B" w:rsidRDefault="00B3425B" w:rsidP="00B3425B">
            <w:pPr>
              <w:jc w:val="right"/>
              <w:rPr>
                <w:rFonts w:eastAsiaTheme="minorEastAsia"/>
                <w:sz w:val="20"/>
                <w:lang w:val="en-US"/>
              </w:rPr>
            </w:pPr>
            <w:r>
              <w:rPr>
                <w:rFonts w:eastAsiaTheme="minorEastAsia"/>
                <w:sz w:val="20"/>
                <w:lang w:val="en-US"/>
              </w:rPr>
              <w:t>309</w:t>
            </w:r>
          </w:p>
        </w:tc>
        <w:tc>
          <w:tcPr>
            <w:tcW w:w="738" w:type="dxa"/>
          </w:tcPr>
          <w:p w:rsidR="00B3425B" w:rsidRDefault="00B3425B" w:rsidP="00B3425B">
            <w:pPr>
              <w:jc w:val="right"/>
              <w:rPr>
                <w:rFonts w:eastAsiaTheme="minorEastAsia"/>
                <w:sz w:val="20"/>
                <w:lang w:val="en-US"/>
              </w:rPr>
            </w:pPr>
            <w:r>
              <w:rPr>
                <w:rFonts w:eastAsiaTheme="minorEastAsia"/>
                <w:sz w:val="20"/>
                <w:lang w:val="en-US"/>
              </w:rPr>
              <w:t>810</w:t>
            </w:r>
          </w:p>
        </w:tc>
        <w:tc>
          <w:tcPr>
            <w:tcW w:w="738" w:type="dxa"/>
          </w:tcPr>
          <w:p w:rsidR="00B3425B" w:rsidRDefault="00B3425B" w:rsidP="00B3425B">
            <w:pPr>
              <w:jc w:val="right"/>
              <w:rPr>
                <w:rFonts w:eastAsiaTheme="minorEastAsia"/>
                <w:sz w:val="20"/>
                <w:lang w:val="en-US"/>
              </w:rPr>
            </w:pPr>
            <w:r>
              <w:rPr>
                <w:rFonts w:eastAsiaTheme="minorEastAsia"/>
                <w:sz w:val="20"/>
                <w:lang w:val="en-US"/>
              </w:rPr>
              <w:t>31.4</w:t>
            </w:r>
          </w:p>
        </w:tc>
      </w:tr>
      <w:tr w:rsidR="00B3425B" w:rsidTr="00B3425B">
        <w:tc>
          <w:tcPr>
            <w:tcW w:w="738" w:type="dxa"/>
          </w:tcPr>
          <w:p w:rsidR="00B3425B" w:rsidRDefault="00B3425B" w:rsidP="00B3425B">
            <w:pPr>
              <w:jc w:val="right"/>
              <w:rPr>
                <w:rFonts w:eastAsiaTheme="minorEastAsia"/>
                <w:sz w:val="20"/>
                <w:lang w:val="en-US"/>
              </w:rPr>
            </w:pPr>
            <w:r>
              <w:rPr>
                <w:rFonts w:eastAsiaTheme="minorEastAsia"/>
                <w:sz w:val="20"/>
                <w:lang w:val="en-US"/>
              </w:rPr>
              <w:t>2</w:t>
            </w:r>
          </w:p>
        </w:tc>
        <w:tc>
          <w:tcPr>
            <w:tcW w:w="738" w:type="dxa"/>
          </w:tcPr>
          <w:p w:rsidR="00B3425B" w:rsidRDefault="00B3425B" w:rsidP="00B3425B">
            <w:pPr>
              <w:jc w:val="right"/>
              <w:rPr>
                <w:rFonts w:eastAsiaTheme="minorEastAsia"/>
                <w:sz w:val="20"/>
                <w:lang w:val="en-US"/>
              </w:rPr>
            </w:pPr>
            <w:r>
              <w:rPr>
                <w:rFonts w:eastAsiaTheme="minorEastAsia"/>
                <w:sz w:val="20"/>
                <w:lang w:val="en-US"/>
              </w:rPr>
              <w:t>98</w:t>
            </w:r>
          </w:p>
        </w:tc>
        <w:tc>
          <w:tcPr>
            <w:tcW w:w="738" w:type="dxa"/>
          </w:tcPr>
          <w:p w:rsidR="00B3425B" w:rsidRDefault="00B3425B" w:rsidP="00B3425B">
            <w:pPr>
              <w:jc w:val="right"/>
              <w:rPr>
                <w:rFonts w:eastAsiaTheme="minorEastAsia"/>
                <w:sz w:val="20"/>
                <w:lang w:val="en-US"/>
              </w:rPr>
            </w:pPr>
            <w:r>
              <w:rPr>
                <w:rFonts w:eastAsiaTheme="minorEastAsia"/>
                <w:sz w:val="20"/>
                <w:lang w:val="en-US"/>
              </w:rPr>
              <w:t>2.88</w:t>
            </w:r>
          </w:p>
        </w:tc>
        <w:tc>
          <w:tcPr>
            <w:tcW w:w="738" w:type="dxa"/>
          </w:tcPr>
          <w:p w:rsidR="00B3425B" w:rsidRDefault="00B3425B" w:rsidP="00B3425B">
            <w:pPr>
              <w:jc w:val="right"/>
              <w:rPr>
                <w:rFonts w:eastAsiaTheme="minorEastAsia"/>
                <w:sz w:val="20"/>
                <w:lang w:val="en-US"/>
              </w:rPr>
            </w:pPr>
            <w:r>
              <w:rPr>
                <w:rFonts w:eastAsiaTheme="minorEastAsia"/>
                <w:sz w:val="20"/>
                <w:lang w:val="en-US"/>
              </w:rPr>
              <w:t>309</w:t>
            </w:r>
          </w:p>
        </w:tc>
        <w:tc>
          <w:tcPr>
            <w:tcW w:w="738" w:type="dxa"/>
          </w:tcPr>
          <w:p w:rsidR="00B3425B" w:rsidRDefault="00B3425B" w:rsidP="00B3425B">
            <w:pPr>
              <w:jc w:val="right"/>
              <w:rPr>
                <w:rFonts w:eastAsiaTheme="minorEastAsia"/>
                <w:sz w:val="20"/>
                <w:lang w:val="en-US"/>
              </w:rPr>
            </w:pPr>
            <w:r>
              <w:rPr>
                <w:rFonts w:eastAsiaTheme="minorEastAsia"/>
                <w:sz w:val="20"/>
                <w:lang w:val="en-US"/>
              </w:rPr>
              <w:t>810</w:t>
            </w:r>
          </w:p>
        </w:tc>
        <w:tc>
          <w:tcPr>
            <w:tcW w:w="738" w:type="dxa"/>
          </w:tcPr>
          <w:p w:rsidR="00B3425B" w:rsidRDefault="00B3425B" w:rsidP="00B3425B">
            <w:pPr>
              <w:jc w:val="right"/>
              <w:rPr>
                <w:rFonts w:eastAsiaTheme="minorEastAsia"/>
                <w:sz w:val="20"/>
                <w:lang w:val="en-US"/>
              </w:rPr>
            </w:pPr>
            <w:r>
              <w:rPr>
                <w:rFonts w:eastAsiaTheme="minorEastAsia"/>
                <w:sz w:val="20"/>
                <w:lang w:val="en-US"/>
              </w:rPr>
              <w:t>31.5</w:t>
            </w:r>
          </w:p>
        </w:tc>
      </w:tr>
      <w:tr w:rsidR="00B3425B" w:rsidTr="00B3425B">
        <w:tc>
          <w:tcPr>
            <w:tcW w:w="738" w:type="dxa"/>
          </w:tcPr>
          <w:p w:rsidR="00B3425B" w:rsidRDefault="00B3425B" w:rsidP="00B3425B">
            <w:pPr>
              <w:jc w:val="right"/>
              <w:rPr>
                <w:rFonts w:eastAsiaTheme="minorEastAsia"/>
                <w:sz w:val="20"/>
                <w:lang w:val="en-US"/>
              </w:rPr>
            </w:pPr>
            <w:r>
              <w:rPr>
                <w:rFonts w:eastAsiaTheme="minorEastAsia"/>
                <w:sz w:val="20"/>
                <w:lang w:val="en-US"/>
              </w:rPr>
              <w:t>3</w:t>
            </w:r>
          </w:p>
        </w:tc>
        <w:tc>
          <w:tcPr>
            <w:tcW w:w="738" w:type="dxa"/>
          </w:tcPr>
          <w:p w:rsidR="00B3425B" w:rsidRDefault="00B3425B" w:rsidP="00B3425B">
            <w:pPr>
              <w:jc w:val="right"/>
              <w:rPr>
                <w:rFonts w:eastAsiaTheme="minorEastAsia"/>
                <w:sz w:val="20"/>
                <w:lang w:val="en-US"/>
              </w:rPr>
            </w:pPr>
            <w:r>
              <w:rPr>
                <w:rFonts w:eastAsiaTheme="minorEastAsia"/>
                <w:sz w:val="20"/>
                <w:lang w:val="en-US"/>
              </w:rPr>
              <w:t>96</w:t>
            </w:r>
          </w:p>
        </w:tc>
        <w:tc>
          <w:tcPr>
            <w:tcW w:w="738" w:type="dxa"/>
          </w:tcPr>
          <w:p w:rsidR="00B3425B" w:rsidRDefault="00B3425B" w:rsidP="00B3425B">
            <w:pPr>
              <w:jc w:val="right"/>
              <w:rPr>
                <w:rFonts w:eastAsiaTheme="minorEastAsia"/>
                <w:sz w:val="20"/>
                <w:lang w:val="en-US"/>
              </w:rPr>
            </w:pPr>
            <w:r>
              <w:rPr>
                <w:rFonts w:eastAsiaTheme="minorEastAsia"/>
                <w:sz w:val="20"/>
                <w:lang w:val="en-US"/>
              </w:rPr>
              <w:t>2.91</w:t>
            </w:r>
          </w:p>
        </w:tc>
        <w:tc>
          <w:tcPr>
            <w:tcW w:w="738" w:type="dxa"/>
          </w:tcPr>
          <w:p w:rsidR="00B3425B" w:rsidRDefault="00B3425B" w:rsidP="00B3425B">
            <w:pPr>
              <w:jc w:val="right"/>
              <w:rPr>
                <w:rFonts w:eastAsiaTheme="minorEastAsia"/>
                <w:sz w:val="20"/>
                <w:lang w:val="en-US"/>
              </w:rPr>
            </w:pPr>
            <w:r>
              <w:rPr>
                <w:rFonts w:eastAsiaTheme="minorEastAsia"/>
                <w:sz w:val="20"/>
                <w:lang w:val="en-US"/>
              </w:rPr>
              <w:t>312</w:t>
            </w:r>
          </w:p>
        </w:tc>
        <w:tc>
          <w:tcPr>
            <w:tcW w:w="738" w:type="dxa"/>
          </w:tcPr>
          <w:p w:rsidR="00B3425B" w:rsidRDefault="00B3425B" w:rsidP="00B3425B">
            <w:pPr>
              <w:jc w:val="right"/>
              <w:rPr>
                <w:rFonts w:eastAsiaTheme="minorEastAsia"/>
                <w:sz w:val="20"/>
                <w:lang w:val="en-US"/>
              </w:rPr>
            </w:pPr>
            <w:r>
              <w:rPr>
                <w:rFonts w:eastAsiaTheme="minorEastAsia"/>
                <w:sz w:val="20"/>
                <w:lang w:val="en-US"/>
              </w:rPr>
              <w:t>810</w:t>
            </w:r>
          </w:p>
        </w:tc>
        <w:tc>
          <w:tcPr>
            <w:tcW w:w="738" w:type="dxa"/>
          </w:tcPr>
          <w:p w:rsidR="00B3425B" w:rsidRDefault="00B3425B" w:rsidP="00B3425B">
            <w:pPr>
              <w:jc w:val="right"/>
              <w:rPr>
                <w:rFonts w:eastAsiaTheme="minorEastAsia"/>
                <w:sz w:val="20"/>
                <w:lang w:val="en-US"/>
              </w:rPr>
            </w:pPr>
            <w:r>
              <w:rPr>
                <w:rFonts w:eastAsiaTheme="minorEastAsia"/>
                <w:sz w:val="20"/>
                <w:lang w:val="en-US"/>
              </w:rPr>
              <w:t>31.5</w:t>
            </w:r>
          </w:p>
        </w:tc>
      </w:tr>
      <w:tr w:rsidR="00B3425B" w:rsidTr="00B3425B">
        <w:tc>
          <w:tcPr>
            <w:tcW w:w="738" w:type="dxa"/>
          </w:tcPr>
          <w:p w:rsidR="00B3425B" w:rsidRDefault="00B3425B" w:rsidP="00B3425B">
            <w:pPr>
              <w:jc w:val="right"/>
              <w:rPr>
                <w:rFonts w:eastAsiaTheme="minorEastAsia"/>
                <w:sz w:val="20"/>
                <w:lang w:val="en-US"/>
              </w:rPr>
            </w:pPr>
            <w:r>
              <w:rPr>
                <w:rFonts w:eastAsiaTheme="minorEastAsia"/>
                <w:sz w:val="20"/>
                <w:lang w:val="en-US"/>
              </w:rPr>
              <w:t>4</w:t>
            </w:r>
          </w:p>
        </w:tc>
        <w:tc>
          <w:tcPr>
            <w:tcW w:w="738" w:type="dxa"/>
          </w:tcPr>
          <w:p w:rsidR="00B3425B" w:rsidRDefault="00B3425B" w:rsidP="00B3425B">
            <w:pPr>
              <w:jc w:val="right"/>
              <w:rPr>
                <w:rFonts w:eastAsiaTheme="minorEastAsia"/>
                <w:sz w:val="20"/>
                <w:lang w:val="en-US"/>
              </w:rPr>
            </w:pPr>
            <w:r>
              <w:rPr>
                <w:rFonts w:eastAsiaTheme="minorEastAsia"/>
                <w:sz w:val="20"/>
                <w:lang w:val="en-US"/>
              </w:rPr>
              <w:t>98</w:t>
            </w:r>
          </w:p>
        </w:tc>
        <w:tc>
          <w:tcPr>
            <w:tcW w:w="738" w:type="dxa"/>
          </w:tcPr>
          <w:p w:rsidR="00B3425B" w:rsidRDefault="00B3425B" w:rsidP="00B3425B">
            <w:pPr>
              <w:jc w:val="right"/>
              <w:rPr>
                <w:rFonts w:eastAsiaTheme="minorEastAsia"/>
                <w:sz w:val="20"/>
                <w:lang w:val="en-US"/>
              </w:rPr>
            </w:pPr>
            <w:r>
              <w:rPr>
                <w:rFonts w:eastAsiaTheme="minorEastAsia"/>
                <w:sz w:val="20"/>
                <w:lang w:val="en-US"/>
              </w:rPr>
              <w:t>2.89</w:t>
            </w:r>
          </w:p>
        </w:tc>
        <w:tc>
          <w:tcPr>
            <w:tcW w:w="738" w:type="dxa"/>
          </w:tcPr>
          <w:p w:rsidR="00B3425B" w:rsidRDefault="00B3425B" w:rsidP="00B3425B">
            <w:pPr>
              <w:jc w:val="right"/>
              <w:rPr>
                <w:rFonts w:eastAsiaTheme="minorEastAsia"/>
                <w:sz w:val="20"/>
                <w:lang w:val="en-US"/>
              </w:rPr>
            </w:pPr>
            <w:r>
              <w:rPr>
                <w:rFonts w:eastAsiaTheme="minorEastAsia"/>
                <w:sz w:val="20"/>
                <w:lang w:val="en-US"/>
              </w:rPr>
              <w:t>311</w:t>
            </w:r>
          </w:p>
        </w:tc>
        <w:tc>
          <w:tcPr>
            <w:tcW w:w="738" w:type="dxa"/>
          </w:tcPr>
          <w:p w:rsidR="00B3425B" w:rsidRDefault="00B3425B" w:rsidP="00B3425B">
            <w:pPr>
              <w:jc w:val="right"/>
              <w:rPr>
                <w:rFonts w:eastAsiaTheme="minorEastAsia"/>
                <w:sz w:val="20"/>
                <w:lang w:val="en-US"/>
              </w:rPr>
            </w:pPr>
            <w:r>
              <w:rPr>
                <w:rFonts w:eastAsiaTheme="minorEastAsia"/>
                <w:sz w:val="20"/>
                <w:lang w:val="en-US"/>
              </w:rPr>
              <w:t>810</w:t>
            </w:r>
          </w:p>
        </w:tc>
        <w:tc>
          <w:tcPr>
            <w:tcW w:w="738" w:type="dxa"/>
          </w:tcPr>
          <w:p w:rsidR="00B3425B" w:rsidRDefault="00B3425B" w:rsidP="00B3425B">
            <w:pPr>
              <w:jc w:val="right"/>
              <w:rPr>
                <w:rFonts w:eastAsiaTheme="minorEastAsia"/>
                <w:sz w:val="20"/>
                <w:lang w:val="en-US"/>
              </w:rPr>
            </w:pPr>
            <w:r>
              <w:rPr>
                <w:rFonts w:eastAsiaTheme="minorEastAsia"/>
                <w:sz w:val="20"/>
                <w:lang w:val="en-US"/>
              </w:rPr>
              <w:t>31.6</w:t>
            </w:r>
          </w:p>
        </w:tc>
      </w:tr>
      <w:tr w:rsidR="00B3425B" w:rsidTr="00B3425B">
        <w:tc>
          <w:tcPr>
            <w:tcW w:w="738" w:type="dxa"/>
          </w:tcPr>
          <w:p w:rsidR="00B3425B" w:rsidRDefault="00B3425B" w:rsidP="00B3425B">
            <w:pPr>
              <w:jc w:val="right"/>
              <w:rPr>
                <w:rFonts w:eastAsiaTheme="minorEastAsia"/>
                <w:sz w:val="20"/>
                <w:lang w:val="en-US"/>
              </w:rPr>
            </w:pPr>
            <w:r>
              <w:rPr>
                <w:rFonts w:eastAsiaTheme="minorEastAsia"/>
                <w:sz w:val="20"/>
                <w:lang w:val="en-US"/>
              </w:rPr>
              <w:t>5</w:t>
            </w:r>
          </w:p>
        </w:tc>
        <w:tc>
          <w:tcPr>
            <w:tcW w:w="738" w:type="dxa"/>
          </w:tcPr>
          <w:p w:rsidR="00B3425B" w:rsidRDefault="00B3425B" w:rsidP="00B3425B">
            <w:pPr>
              <w:jc w:val="right"/>
              <w:rPr>
                <w:rFonts w:eastAsiaTheme="minorEastAsia"/>
                <w:sz w:val="20"/>
                <w:lang w:val="en-US"/>
              </w:rPr>
            </w:pPr>
            <w:r>
              <w:rPr>
                <w:rFonts w:eastAsiaTheme="minorEastAsia"/>
                <w:sz w:val="20"/>
                <w:lang w:val="en-US"/>
              </w:rPr>
              <w:t>99</w:t>
            </w:r>
          </w:p>
        </w:tc>
        <w:tc>
          <w:tcPr>
            <w:tcW w:w="738" w:type="dxa"/>
          </w:tcPr>
          <w:p w:rsidR="00B3425B" w:rsidRDefault="00B3425B" w:rsidP="00B3425B">
            <w:pPr>
              <w:jc w:val="right"/>
              <w:rPr>
                <w:rFonts w:eastAsiaTheme="minorEastAsia"/>
                <w:sz w:val="20"/>
                <w:lang w:val="en-US"/>
              </w:rPr>
            </w:pPr>
            <w:r>
              <w:rPr>
                <w:rFonts w:eastAsiaTheme="minorEastAsia"/>
                <w:sz w:val="20"/>
                <w:lang w:val="en-US"/>
              </w:rPr>
              <w:t>2.88</w:t>
            </w:r>
          </w:p>
        </w:tc>
        <w:tc>
          <w:tcPr>
            <w:tcW w:w="738" w:type="dxa"/>
          </w:tcPr>
          <w:p w:rsidR="00B3425B" w:rsidRDefault="00B3425B" w:rsidP="00B3425B">
            <w:pPr>
              <w:jc w:val="right"/>
              <w:rPr>
                <w:rFonts w:eastAsiaTheme="minorEastAsia"/>
                <w:sz w:val="20"/>
                <w:lang w:val="en-US"/>
              </w:rPr>
            </w:pPr>
            <w:r>
              <w:rPr>
                <w:rFonts w:eastAsiaTheme="minorEastAsia"/>
                <w:sz w:val="20"/>
                <w:lang w:val="en-US"/>
              </w:rPr>
              <w:t>308</w:t>
            </w:r>
          </w:p>
        </w:tc>
        <w:tc>
          <w:tcPr>
            <w:tcW w:w="738" w:type="dxa"/>
          </w:tcPr>
          <w:p w:rsidR="00B3425B" w:rsidRDefault="00B3425B" w:rsidP="00B3425B">
            <w:pPr>
              <w:jc w:val="right"/>
              <w:rPr>
                <w:rFonts w:eastAsiaTheme="minorEastAsia"/>
                <w:sz w:val="20"/>
                <w:lang w:val="en-US"/>
              </w:rPr>
            </w:pPr>
            <w:r>
              <w:rPr>
                <w:rFonts w:eastAsiaTheme="minorEastAsia"/>
                <w:sz w:val="20"/>
                <w:lang w:val="en-US"/>
              </w:rPr>
              <w:t>810</w:t>
            </w:r>
          </w:p>
        </w:tc>
        <w:tc>
          <w:tcPr>
            <w:tcW w:w="738" w:type="dxa"/>
          </w:tcPr>
          <w:p w:rsidR="00B3425B" w:rsidRDefault="00B3425B" w:rsidP="00B3425B">
            <w:pPr>
              <w:jc w:val="right"/>
              <w:rPr>
                <w:rFonts w:eastAsiaTheme="minorEastAsia"/>
                <w:sz w:val="20"/>
                <w:lang w:val="en-US"/>
              </w:rPr>
            </w:pPr>
            <w:r>
              <w:rPr>
                <w:rFonts w:eastAsiaTheme="minorEastAsia"/>
                <w:sz w:val="20"/>
                <w:lang w:val="en-US"/>
              </w:rPr>
              <w:t>31.6</w:t>
            </w:r>
          </w:p>
        </w:tc>
      </w:tr>
    </w:tbl>
    <w:p w:rsidR="000C30EB" w:rsidRDefault="000C30EB" w:rsidP="005C6C5C">
      <w:pPr>
        <w:spacing w:after="0" w:line="240" w:lineRule="auto"/>
        <w:jc w:val="both"/>
        <w:rPr>
          <w:rFonts w:eastAsiaTheme="minorEastAsia"/>
          <w:sz w:val="20"/>
          <w:lang w:val="en-US"/>
        </w:rPr>
      </w:pPr>
    </w:p>
    <w:p w:rsidR="000C30EB" w:rsidRDefault="000C30EB" w:rsidP="005C6C5C">
      <w:pPr>
        <w:spacing w:after="0" w:line="240" w:lineRule="auto"/>
        <w:jc w:val="both"/>
        <w:rPr>
          <w:rFonts w:eastAsiaTheme="minorEastAsia"/>
          <w:sz w:val="20"/>
          <w:lang w:val="en-US"/>
        </w:rPr>
      </w:pPr>
    </w:p>
    <w:p w:rsidR="00540816" w:rsidRDefault="00540816" w:rsidP="00645C87">
      <w:pPr>
        <w:spacing w:after="0" w:line="240" w:lineRule="auto"/>
        <w:jc w:val="both"/>
        <w:rPr>
          <w:rFonts w:eastAsiaTheme="minorEastAsia"/>
          <w:sz w:val="20"/>
          <w:lang w:val="en-US"/>
        </w:rPr>
      </w:pPr>
    </w:p>
    <w:p w:rsidR="00C3565A" w:rsidRPr="00487074" w:rsidRDefault="00C3565A" w:rsidP="00645C87">
      <w:pPr>
        <w:spacing w:after="0" w:line="240" w:lineRule="auto"/>
        <w:jc w:val="both"/>
        <w:rPr>
          <w:rFonts w:eastAsiaTheme="minorEastAsia"/>
          <w:sz w:val="20"/>
          <w:highlight w:val="cyan"/>
          <w:lang w:val="en-US"/>
        </w:rPr>
      </w:pPr>
      <w:r w:rsidRPr="00487074">
        <w:rPr>
          <w:rFonts w:eastAsiaTheme="minorEastAsia"/>
          <w:sz w:val="20"/>
          <w:highlight w:val="cyan"/>
          <w:lang w:val="en-US"/>
        </w:rPr>
        <w:t>[*Urieli files:</w:t>
      </w:r>
    </w:p>
    <w:p w:rsidR="00C3565A" w:rsidRDefault="00C3565A" w:rsidP="00645C87">
      <w:pPr>
        <w:spacing w:after="0" w:line="240" w:lineRule="auto"/>
        <w:jc w:val="both"/>
        <w:rPr>
          <w:rFonts w:eastAsiaTheme="minorEastAsia"/>
          <w:sz w:val="20"/>
          <w:lang w:val="en-US"/>
        </w:rPr>
      </w:pPr>
      <w:r w:rsidRPr="00487074">
        <w:rPr>
          <w:rFonts w:eastAsiaTheme="minorEastAsia"/>
          <w:sz w:val="20"/>
          <w:highlight w:val="cyan"/>
          <w:lang w:val="en-US"/>
        </w:rPr>
        <w:t>- pipefr.m</w:t>
      </w:r>
      <w:r w:rsidR="00D0425E" w:rsidRPr="00487074">
        <w:rPr>
          <w:rFonts w:eastAsiaTheme="minorEastAsia"/>
          <w:sz w:val="20"/>
          <w:highlight w:val="cyan"/>
          <w:lang w:val="en-US"/>
        </w:rPr>
        <w:t>:</w:t>
      </w:r>
      <w:r w:rsidRPr="00487074">
        <w:rPr>
          <w:rFonts w:eastAsiaTheme="minorEastAsia"/>
          <w:sz w:val="20"/>
          <w:highlight w:val="cyan"/>
          <w:lang w:val="en-US"/>
        </w:rPr>
        <w:t xml:space="preserve"> heat transfer coefficient </w:t>
      </w:r>
      <m:oMath>
        <m:r>
          <w:rPr>
            <w:rFonts w:ascii="Cambria Math" w:eastAsiaTheme="minorEastAsia" w:hAnsi="Cambria Math"/>
            <w:sz w:val="20"/>
            <w:highlight w:val="cyan"/>
            <w:lang w:val="en-US"/>
          </w:rPr>
          <m:t>h=f μ</m:t>
        </m:r>
        <m:f>
          <m:fPr>
            <m:type m:val="lin"/>
            <m:ctrlPr>
              <w:rPr>
                <w:rFonts w:ascii="Cambria Math" w:eastAsiaTheme="minorEastAsia" w:hAnsi="Cambria Math"/>
                <w:i/>
                <w:sz w:val="20"/>
                <w:highlight w:val="cyan"/>
                <w:lang w:val="en-US"/>
              </w:rPr>
            </m:ctrlPr>
          </m:fPr>
          <m:num>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c</m:t>
                </m:r>
              </m:e>
              <m:sub>
                <m:r>
                  <w:rPr>
                    <w:rFonts w:ascii="Cambria Math" w:eastAsiaTheme="minorEastAsia" w:hAnsi="Cambria Math"/>
                    <w:sz w:val="20"/>
                    <w:highlight w:val="cyan"/>
                    <w:lang w:val="en-US"/>
                  </w:rPr>
                  <m:t>p</m:t>
                </m:r>
              </m:sub>
            </m:sSub>
          </m:num>
          <m:den>
            <m:d>
              <m:dPr>
                <m:ctrlPr>
                  <w:rPr>
                    <w:rFonts w:ascii="Cambria Math" w:eastAsiaTheme="minorEastAsia" w:hAnsi="Cambria Math"/>
                    <w:i/>
                    <w:sz w:val="20"/>
                    <w:highlight w:val="cyan"/>
                    <w:lang w:val="en-US"/>
                  </w:rPr>
                </m:ctrlPr>
              </m:dPr>
              <m:e>
                <m:r>
                  <w:rPr>
                    <w:rFonts w:ascii="Cambria Math" w:eastAsiaTheme="minorEastAsia" w:hAnsi="Cambria Math"/>
                    <w:sz w:val="20"/>
                    <w:highlight w:val="cyan"/>
                    <w:lang w:val="en-US"/>
                  </w:rPr>
                  <m:t xml:space="preserve">2 d </m:t>
                </m:r>
                <m:r>
                  <m:rPr>
                    <m:sty m:val="p"/>
                  </m:rPr>
                  <w:rPr>
                    <w:rFonts w:ascii="Cambria Math" w:eastAsiaTheme="minorEastAsia" w:hAnsi="Cambria Math"/>
                    <w:sz w:val="20"/>
                    <w:highlight w:val="cyan"/>
                    <w:lang w:val="en-US"/>
                  </w:rPr>
                  <m:t>Pr</m:t>
                </m:r>
              </m:e>
            </m:d>
          </m:den>
        </m:f>
        <m:r>
          <w:rPr>
            <w:rFonts w:ascii="Cambria Math" w:eastAsiaTheme="minorEastAsia" w:hAnsi="Cambria Math"/>
            <w:sz w:val="20"/>
            <w:highlight w:val="cyan"/>
            <w:lang w:val="en-US"/>
          </w:rPr>
          <m:t xml:space="preserve">=f </m:t>
        </m:r>
        <m:f>
          <m:fPr>
            <m:type m:val="lin"/>
            <m:ctrlPr>
              <w:rPr>
                <w:rFonts w:ascii="Cambria Math" w:eastAsiaTheme="minorEastAsia" w:hAnsi="Cambria Math"/>
                <w:i/>
                <w:sz w:val="20"/>
                <w:highlight w:val="cyan"/>
                <w:lang w:val="en-US"/>
              </w:rPr>
            </m:ctrlPr>
          </m:fPr>
          <m:num>
            <m:r>
              <w:rPr>
                <w:rFonts w:ascii="Cambria Math" w:eastAsiaTheme="minorEastAsia" w:hAnsi="Cambria Math"/>
                <w:sz w:val="20"/>
                <w:highlight w:val="cyan"/>
                <w:lang w:val="en-US"/>
              </w:rPr>
              <m:t>k</m:t>
            </m:r>
          </m:num>
          <m:den>
            <m:d>
              <m:dPr>
                <m:ctrlPr>
                  <w:rPr>
                    <w:rFonts w:ascii="Cambria Math" w:eastAsiaTheme="minorEastAsia" w:hAnsi="Cambria Math"/>
                    <w:i/>
                    <w:sz w:val="20"/>
                    <w:highlight w:val="cyan"/>
                    <w:lang w:val="en-US"/>
                  </w:rPr>
                </m:ctrlPr>
              </m:dPr>
              <m:e>
                <m:r>
                  <w:rPr>
                    <w:rFonts w:ascii="Cambria Math" w:eastAsiaTheme="minorEastAsia" w:hAnsi="Cambria Math"/>
                    <w:sz w:val="20"/>
                    <w:highlight w:val="cyan"/>
                    <w:lang w:val="en-US"/>
                  </w:rPr>
                  <m:t>2 d</m:t>
                </m:r>
              </m:e>
            </m:d>
          </m:den>
        </m:f>
      </m:oMath>
      <w:r w:rsidRPr="00487074">
        <w:rPr>
          <w:rFonts w:eastAsiaTheme="minorEastAsia"/>
          <w:sz w:val="20"/>
          <w:highlight w:val="cyan"/>
          <w:lang w:val="en-US"/>
        </w:rPr>
        <w:t xml:space="preserve">, with </w:t>
      </w:r>
      <m:oMath>
        <m:r>
          <w:rPr>
            <w:rFonts w:ascii="Cambria Math" w:eastAsiaTheme="minorEastAsia" w:hAnsi="Cambria Math"/>
            <w:sz w:val="20"/>
            <w:highlight w:val="cyan"/>
            <w:lang w:val="en-US"/>
          </w:rPr>
          <m:t>f=</m:t>
        </m:r>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f</m:t>
            </m:r>
          </m:e>
          <m:sub>
            <m:r>
              <w:rPr>
                <w:rFonts w:ascii="Cambria Math" w:eastAsiaTheme="minorEastAsia" w:hAnsi="Cambria Math"/>
                <w:sz w:val="20"/>
                <w:highlight w:val="cyan"/>
                <w:lang w:val="en-US"/>
              </w:rPr>
              <m:t>F</m:t>
            </m:r>
          </m:sub>
        </m:sSub>
        <m:r>
          <m:rPr>
            <m:sty m:val="p"/>
          </m:rPr>
          <w:rPr>
            <w:rFonts w:ascii="Cambria Math" w:eastAsiaTheme="minorEastAsia" w:hAnsi="Cambria Math"/>
            <w:sz w:val="20"/>
            <w:highlight w:val="cyan"/>
            <w:lang w:val="en-US"/>
          </w:rPr>
          <m:t xml:space="preserve"> Re</m:t>
        </m:r>
        <m:r>
          <w:rPr>
            <w:rFonts w:ascii="Cambria Math" w:eastAsiaTheme="minorEastAsia" w:hAnsi="Cambria Math"/>
            <w:sz w:val="20"/>
            <w:highlight w:val="cyan"/>
            <w:lang w:val="en-US"/>
          </w:rPr>
          <m:t xml:space="preserve">=0.0791 </m:t>
        </m:r>
        <m:sSup>
          <m:sSupPr>
            <m:ctrlPr>
              <w:rPr>
                <w:rFonts w:ascii="Cambria Math" w:eastAsiaTheme="minorEastAsia" w:hAnsi="Cambria Math"/>
                <w:i/>
                <w:sz w:val="20"/>
                <w:highlight w:val="cyan"/>
                <w:lang w:val="en-US"/>
              </w:rPr>
            </m:ctrlPr>
          </m:sSupPr>
          <m:e>
            <m:r>
              <m:rPr>
                <m:sty m:val="p"/>
              </m:rPr>
              <w:rPr>
                <w:rFonts w:ascii="Cambria Math" w:eastAsiaTheme="minorEastAsia" w:hAnsi="Cambria Math"/>
                <w:sz w:val="20"/>
                <w:highlight w:val="cyan"/>
                <w:lang w:val="en-US"/>
              </w:rPr>
              <m:t>Re</m:t>
            </m:r>
          </m:e>
          <m:sup>
            <m:r>
              <m:rPr>
                <m:sty m:val="p"/>
              </m:rPr>
              <w:rPr>
                <w:rFonts w:ascii="Cambria Math" w:eastAsiaTheme="minorEastAsia" w:hAnsi="Cambria Math"/>
                <w:sz w:val="20"/>
                <w:highlight w:val="cyan"/>
                <w:lang w:val="en-US"/>
              </w:rPr>
              <m:t>3/4</m:t>
            </m:r>
          </m:sup>
        </m:sSup>
      </m:oMath>
      <w:r w:rsidR="00D0425E" w:rsidRPr="00487074">
        <w:rPr>
          <w:rFonts w:eastAsiaTheme="minorEastAsia"/>
          <w:sz w:val="20"/>
          <w:highlight w:val="cyan"/>
          <w:lang w:val="en-US"/>
        </w:rPr>
        <w:t xml:space="preserve"> (</w:t>
      </w:r>
      <m:oMath>
        <m:r>
          <w:rPr>
            <w:rFonts w:ascii="Cambria Math" w:eastAsiaTheme="minorEastAsia" w:hAnsi="Cambria Math"/>
            <w:sz w:val="20"/>
            <w:highlight w:val="cyan"/>
            <w:lang w:val="en-US"/>
          </w:rPr>
          <m:t>f</m:t>
        </m:r>
      </m:oMath>
      <w:r w:rsidR="00FF52DE" w:rsidRPr="00487074">
        <w:rPr>
          <w:rFonts w:eastAsiaTheme="minorEastAsia"/>
          <w:sz w:val="20"/>
          <w:highlight w:val="cyan"/>
          <w:lang w:val="en-US"/>
        </w:rPr>
        <w:t xml:space="preserve"> is the </w:t>
      </w:r>
      <w:r w:rsidR="00D0425E" w:rsidRPr="00487074">
        <w:rPr>
          <w:rFonts w:eastAsiaTheme="minorEastAsia"/>
          <w:sz w:val="20"/>
          <w:highlight w:val="cyan"/>
          <w:lang w:val="en-US"/>
        </w:rPr>
        <w:t xml:space="preserve">Reynolds friction factor, </w:t>
      </w:r>
      <w:r w:rsidR="00FF52DE" w:rsidRPr="00487074">
        <w:rPr>
          <w:rFonts w:eastAsiaTheme="minorEastAsia"/>
          <w:sz w:val="20"/>
          <w:highlight w:val="cyan"/>
          <w:lang w:val="en-US"/>
        </w:rPr>
        <w:t xml:space="preserve">while </w:t>
      </w:r>
      <m:oMath>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f</m:t>
            </m:r>
          </m:e>
          <m:sub>
            <m:r>
              <w:rPr>
                <w:rFonts w:ascii="Cambria Math" w:eastAsiaTheme="minorEastAsia" w:hAnsi="Cambria Math"/>
                <w:sz w:val="20"/>
                <w:highlight w:val="cyan"/>
                <w:lang w:val="en-US"/>
              </w:rPr>
              <m:t>F</m:t>
            </m:r>
          </m:sub>
        </m:sSub>
      </m:oMath>
      <w:r w:rsidR="00FF52DE" w:rsidRPr="00487074">
        <w:rPr>
          <w:rFonts w:eastAsiaTheme="minorEastAsia"/>
          <w:sz w:val="20"/>
          <w:highlight w:val="cyan"/>
          <w:lang w:val="en-US"/>
        </w:rPr>
        <w:t>is</w:t>
      </w:r>
      <w:r w:rsidR="00D0425E" w:rsidRPr="00487074">
        <w:rPr>
          <w:rFonts w:eastAsiaTheme="minorEastAsia"/>
          <w:sz w:val="20"/>
          <w:highlight w:val="cyan"/>
          <w:lang w:val="en-US"/>
        </w:rPr>
        <w:t xml:space="preserve"> the Fanning friction factor; note that the formula for </w:t>
      </w:r>
      <m:oMath>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f</m:t>
            </m:r>
          </m:e>
          <m:sub>
            <m:r>
              <w:rPr>
                <w:rFonts w:ascii="Cambria Math" w:eastAsiaTheme="minorEastAsia" w:hAnsi="Cambria Math"/>
                <w:sz w:val="20"/>
                <w:highlight w:val="cyan"/>
                <w:lang w:val="en-US"/>
              </w:rPr>
              <m:t>F</m:t>
            </m:r>
          </m:sub>
        </m:sSub>
      </m:oMath>
      <w:r w:rsidR="00D0425E" w:rsidRPr="00487074">
        <w:rPr>
          <w:rFonts w:eastAsiaTheme="minorEastAsia"/>
          <w:sz w:val="20"/>
          <w:highlight w:val="cyan"/>
          <w:lang w:val="en-US"/>
        </w:rPr>
        <w:t xml:space="preserve"> is valid for 2100 &lt;</w:t>
      </w:r>
      <m:oMath>
        <m:r>
          <m:rPr>
            <m:sty m:val="p"/>
          </m:rPr>
          <w:rPr>
            <w:rFonts w:ascii="Cambria Math" w:eastAsiaTheme="minorEastAsia" w:hAnsi="Cambria Math"/>
            <w:sz w:val="20"/>
            <w:highlight w:val="cyan"/>
            <w:lang w:val="en-US"/>
          </w:rPr>
          <m:t>Re</m:t>
        </m:r>
      </m:oMath>
      <w:r w:rsidR="00D0425E" w:rsidRPr="00487074">
        <w:rPr>
          <w:rFonts w:eastAsiaTheme="minorEastAsia"/>
          <w:sz w:val="20"/>
          <w:highlight w:val="cyan"/>
          <w:lang w:val="en-US"/>
        </w:rPr>
        <w:t>&lt;</w:t>
      </w:r>
      <m:oMath>
        <m:sSup>
          <m:sSupPr>
            <m:ctrlPr>
              <w:rPr>
                <w:rFonts w:ascii="Cambria Math" w:eastAsiaTheme="minorEastAsia" w:hAnsi="Cambria Math"/>
                <w:i/>
                <w:sz w:val="20"/>
                <w:highlight w:val="cyan"/>
                <w:lang w:val="en-US"/>
              </w:rPr>
            </m:ctrlPr>
          </m:sSupPr>
          <m:e>
            <m:r>
              <w:rPr>
                <w:rFonts w:ascii="Cambria Math" w:eastAsiaTheme="minorEastAsia" w:hAnsi="Cambria Math"/>
                <w:sz w:val="20"/>
                <w:highlight w:val="cyan"/>
                <w:lang w:val="en-US"/>
              </w:rPr>
              <m:t>10</m:t>
            </m:r>
          </m:e>
          <m:sup>
            <m:r>
              <w:rPr>
                <w:rFonts w:ascii="Cambria Math" w:eastAsiaTheme="minorEastAsia" w:hAnsi="Cambria Math"/>
                <w:sz w:val="20"/>
                <w:highlight w:val="cyan"/>
                <w:lang w:val="en-US"/>
              </w:rPr>
              <m:t>5</m:t>
            </m:r>
          </m:sup>
        </m:sSup>
      </m:oMath>
      <w:r w:rsidR="00D0425E" w:rsidRPr="00487074">
        <w:rPr>
          <w:rFonts w:eastAsiaTheme="minorEastAsia"/>
          <w:sz w:val="20"/>
          <w:highlight w:val="cyan"/>
          <w:lang w:val="en-US"/>
        </w:rPr>
        <w:t>)</w:t>
      </w:r>
      <w:r w:rsidRPr="00487074">
        <w:rPr>
          <w:rFonts w:eastAsiaTheme="minorEastAsia"/>
          <w:sz w:val="20"/>
          <w:highlight w:val="cyan"/>
          <w:lang w:val="en-US"/>
        </w:rPr>
        <w:t>. Recall that:</w:t>
      </w:r>
      <w:r w:rsidR="00FF52DE" w:rsidRPr="00487074">
        <w:rPr>
          <w:rFonts w:eastAsiaTheme="minorEastAsia"/>
          <w:sz w:val="20"/>
          <w:highlight w:val="cyan"/>
          <w:lang w:val="en-US"/>
        </w:rPr>
        <w:t xml:space="preserve"> the</w:t>
      </w:r>
      <w:r w:rsidRPr="00487074">
        <w:rPr>
          <w:rFonts w:eastAsiaTheme="minorEastAsia"/>
          <w:sz w:val="20"/>
          <w:highlight w:val="cyan"/>
          <w:lang w:val="en-US"/>
        </w:rPr>
        <w:t xml:space="preserve">Prandtl number </w:t>
      </w:r>
      <w:r w:rsidR="00FF52DE" w:rsidRPr="00487074">
        <w:rPr>
          <w:rFonts w:eastAsiaTheme="minorEastAsia"/>
          <w:sz w:val="20"/>
          <w:highlight w:val="cyan"/>
          <w:lang w:val="en-US"/>
        </w:rPr>
        <w:t xml:space="preserve">is </w:t>
      </w:r>
      <m:oMath>
        <m:r>
          <m:rPr>
            <m:sty m:val="p"/>
          </m:rPr>
          <w:rPr>
            <w:rFonts w:ascii="Cambria Math" w:eastAsiaTheme="minorEastAsia" w:hAnsi="Cambria Math"/>
            <w:sz w:val="20"/>
            <w:highlight w:val="cyan"/>
            <w:lang w:val="en-US"/>
          </w:rPr>
          <m:t>Pr</m:t>
        </m:r>
        <m:r>
          <w:rPr>
            <w:rFonts w:ascii="Cambria Math" w:eastAsiaTheme="minorEastAsia" w:hAnsi="Cambria Math"/>
            <w:sz w:val="20"/>
            <w:highlight w:val="cyan"/>
            <w:lang w:val="en-US"/>
          </w:rPr>
          <m:t>=ν/α=μ</m:t>
        </m:r>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c</m:t>
            </m:r>
          </m:e>
          <m:sub>
            <m:r>
              <w:rPr>
                <w:rFonts w:ascii="Cambria Math" w:eastAsiaTheme="minorEastAsia" w:hAnsi="Cambria Math"/>
                <w:sz w:val="20"/>
                <w:highlight w:val="cyan"/>
                <w:lang w:val="en-US"/>
              </w:rPr>
              <m:t>p</m:t>
            </m:r>
          </m:sub>
        </m:sSub>
        <m:r>
          <w:rPr>
            <w:rFonts w:ascii="Cambria Math" w:eastAsiaTheme="minorEastAsia" w:hAnsi="Cambria Math"/>
            <w:sz w:val="20"/>
            <w:highlight w:val="cyan"/>
            <w:lang w:val="en-US"/>
          </w:rPr>
          <m:t>/k</m:t>
        </m:r>
      </m:oMath>
      <w:r w:rsidRPr="00487074">
        <w:rPr>
          <w:rFonts w:eastAsiaTheme="minorEastAsia"/>
          <w:sz w:val="20"/>
          <w:highlight w:val="cyan"/>
          <w:lang w:val="en-US"/>
        </w:rPr>
        <w:t xml:space="preserve">, </w:t>
      </w:r>
      <w:r w:rsidR="00FF52DE" w:rsidRPr="00487074">
        <w:rPr>
          <w:rFonts w:eastAsiaTheme="minorEastAsia"/>
          <w:sz w:val="20"/>
          <w:highlight w:val="cyan"/>
          <w:lang w:val="en-US"/>
        </w:rPr>
        <w:t xml:space="preserve">the </w:t>
      </w:r>
      <w:r w:rsidRPr="00487074">
        <w:rPr>
          <w:rFonts w:eastAsiaTheme="minorEastAsia"/>
          <w:sz w:val="20"/>
          <w:highlight w:val="cyan"/>
          <w:lang w:val="en-US"/>
        </w:rPr>
        <w:t xml:space="preserve">kinematic viscosity </w:t>
      </w:r>
      <w:r w:rsidR="00FF52DE" w:rsidRPr="00487074">
        <w:rPr>
          <w:rFonts w:eastAsiaTheme="minorEastAsia"/>
          <w:sz w:val="20"/>
          <w:highlight w:val="cyan"/>
          <w:lang w:val="en-US"/>
        </w:rPr>
        <w:t xml:space="preserve">is </w:t>
      </w:r>
      <m:oMath>
        <m:r>
          <w:rPr>
            <w:rFonts w:ascii="Cambria Math" w:eastAsiaTheme="minorEastAsia" w:hAnsi="Cambria Math"/>
            <w:sz w:val="20"/>
            <w:highlight w:val="cyan"/>
            <w:lang w:val="en-US"/>
          </w:rPr>
          <m:t>ν=μ/ρ</m:t>
        </m:r>
      </m:oMath>
      <w:r w:rsidRPr="00487074">
        <w:rPr>
          <w:rFonts w:eastAsiaTheme="minorEastAsia"/>
          <w:sz w:val="20"/>
          <w:highlight w:val="cyan"/>
          <w:lang w:val="en-US"/>
        </w:rPr>
        <w:t xml:space="preserve">, </w:t>
      </w:r>
      <w:r w:rsidR="00FF52DE" w:rsidRPr="00487074">
        <w:rPr>
          <w:rFonts w:eastAsiaTheme="minorEastAsia"/>
          <w:sz w:val="20"/>
          <w:highlight w:val="cyan"/>
          <w:lang w:val="en-US"/>
        </w:rPr>
        <w:t xml:space="preserve">the </w:t>
      </w:r>
      <w:r w:rsidRPr="00487074">
        <w:rPr>
          <w:rFonts w:eastAsiaTheme="minorEastAsia"/>
          <w:sz w:val="20"/>
          <w:highlight w:val="cyan"/>
          <w:lang w:val="en-US"/>
        </w:rPr>
        <w:t xml:space="preserve">thermal diffusivity </w:t>
      </w:r>
      <w:r w:rsidR="00FF52DE" w:rsidRPr="00487074">
        <w:rPr>
          <w:rFonts w:eastAsiaTheme="minorEastAsia"/>
          <w:sz w:val="20"/>
          <w:highlight w:val="cyan"/>
          <w:lang w:val="en-US"/>
        </w:rPr>
        <w:t xml:space="preserve">is </w:t>
      </w:r>
      <m:oMath>
        <m:r>
          <w:rPr>
            <w:rFonts w:ascii="Cambria Math" w:eastAsiaTheme="minorEastAsia" w:hAnsi="Cambria Math"/>
            <w:sz w:val="20"/>
            <w:highlight w:val="cyan"/>
            <w:lang w:val="en-US"/>
          </w:rPr>
          <m:t>α=k/(ρ</m:t>
        </m:r>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c</m:t>
            </m:r>
          </m:e>
          <m:sub>
            <m:r>
              <w:rPr>
                <w:rFonts w:ascii="Cambria Math" w:eastAsiaTheme="minorEastAsia" w:hAnsi="Cambria Math"/>
                <w:sz w:val="20"/>
                <w:highlight w:val="cyan"/>
                <w:lang w:val="en-US"/>
              </w:rPr>
              <m:t>p</m:t>
            </m:r>
          </m:sub>
        </m:sSub>
        <m:r>
          <w:rPr>
            <w:rFonts w:ascii="Cambria Math" w:eastAsiaTheme="minorEastAsia" w:hAnsi="Cambria Math"/>
            <w:sz w:val="20"/>
            <w:highlight w:val="cyan"/>
            <w:lang w:val="en-US"/>
          </w:rPr>
          <m:t>)</m:t>
        </m:r>
      </m:oMath>
      <w:r w:rsidR="00CA2248" w:rsidRPr="00487074">
        <w:rPr>
          <w:rFonts w:eastAsiaTheme="minorEastAsia"/>
          <w:sz w:val="20"/>
          <w:highlight w:val="cyan"/>
          <w:lang w:val="en-US"/>
        </w:rPr>
        <w:t xml:space="preserve">; </w:t>
      </w:r>
      <m:oMath>
        <m:r>
          <w:rPr>
            <w:rFonts w:ascii="Cambria Math" w:eastAsiaTheme="minorEastAsia" w:hAnsi="Cambria Math"/>
            <w:sz w:val="20"/>
            <w:highlight w:val="cyan"/>
            <w:lang w:val="en-US"/>
          </w:rPr>
          <m:t>μ</m:t>
        </m:r>
      </m:oMath>
      <w:r w:rsidR="00CA2248" w:rsidRPr="00487074">
        <w:rPr>
          <w:rFonts w:eastAsiaTheme="minorEastAsia"/>
          <w:sz w:val="20"/>
          <w:highlight w:val="cyan"/>
          <w:lang w:val="en-US"/>
        </w:rPr>
        <w:t xml:space="preserve"> is the dynamic viscosity, </w:t>
      </w:r>
      <m:oMath>
        <m:r>
          <w:rPr>
            <w:rFonts w:ascii="Cambria Math" w:eastAsiaTheme="minorEastAsia" w:hAnsi="Cambria Math"/>
            <w:sz w:val="20"/>
            <w:highlight w:val="cyan"/>
            <w:lang w:val="en-US"/>
          </w:rPr>
          <m:t>k</m:t>
        </m:r>
      </m:oMath>
      <w:r w:rsidR="00CA2248" w:rsidRPr="00487074">
        <w:rPr>
          <w:rFonts w:eastAsiaTheme="minorEastAsia"/>
          <w:sz w:val="20"/>
          <w:highlight w:val="cyan"/>
          <w:lang w:val="en-US"/>
        </w:rPr>
        <w:t xml:space="preserve"> is the thermal conductivity, </w:t>
      </w:r>
      <m:oMath>
        <m:r>
          <w:rPr>
            <w:rFonts w:ascii="Cambria Math" w:eastAsiaTheme="minorEastAsia" w:hAnsi="Cambria Math"/>
            <w:sz w:val="20"/>
            <w:highlight w:val="cyan"/>
            <w:lang w:val="en-US"/>
          </w:rPr>
          <m:t>ρ</m:t>
        </m:r>
      </m:oMath>
      <w:r w:rsidR="00CA2248" w:rsidRPr="00487074">
        <w:rPr>
          <w:rFonts w:eastAsiaTheme="minorEastAsia"/>
          <w:sz w:val="20"/>
          <w:highlight w:val="cyan"/>
          <w:lang w:val="en-US"/>
        </w:rPr>
        <w:t xml:space="preserve"> is the density, </w:t>
      </w:r>
      <m:oMath>
        <m:sSub>
          <m:sSubPr>
            <m:ctrlPr>
              <w:rPr>
                <w:rFonts w:ascii="Cambria Math" w:eastAsiaTheme="minorEastAsia" w:hAnsi="Cambria Math"/>
                <w:i/>
                <w:sz w:val="20"/>
                <w:highlight w:val="cyan"/>
                <w:lang w:val="en-US"/>
              </w:rPr>
            </m:ctrlPr>
          </m:sSubPr>
          <m:e>
            <m:r>
              <w:rPr>
                <w:rFonts w:ascii="Cambria Math" w:eastAsiaTheme="minorEastAsia" w:hAnsi="Cambria Math"/>
                <w:sz w:val="20"/>
                <w:highlight w:val="cyan"/>
                <w:lang w:val="en-US"/>
              </w:rPr>
              <m:t>c</m:t>
            </m:r>
          </m:e>
          <m:sub>
            <m:r>
              <w:rPr>
                <w:rFonts w:ascii="Cambria Math" w:eastAsiaTheme="minorEastAsia" w:hAnsi="Cambria Math"/>
                <w:sz w:val="20"/>
                <w:highlight w:val="cyan"/>
                <w:lang w:val="en-US"/>
              </w:rPr>
              <m:t>p</m:t>
            </m:r>
          </m:sub>
        </m:sSub>
      </m:oMath>
      <w:r w:rsidR="00CA2248" w:rsidRPr="00487074">
        <w:rPr>
          <w:rFonts w:eastAsiaTheme="minorEastAsia"/>
          <w:sz w:val="20"/>
          <w:highlight w:val="cyan"/>
          <w:lang w:val="en-US"/>
        </w:rPr>
        <w:t xml:space="preserve"> is the specific heat at constant pressure</w:t>
      </w:r>
      <w:r w:rsidRPr="00487074">
        <w:rPr>
          <w:rFonts w:eastAsiaTheme="minorEastAsia"/>
          <w:sz w:val="20"/>
          <w:highlight w:val="cyan"/>
          <w:lang w:val="en-US"/>
        </w:rPr>
        <w:t>.</w:t>
      </w:r>
      <w:r w:rsidR="00D0425E" w:rsidRPr="00487074">
        <w:rPr>
          <w:rFonts w:eastAsiaTheme="minorEastAsia"/>
          <w:sz w:val="20"/>
          <w:highlight w:val="cyan"/>
          <w:lang w:val="en-US"/>
        </w:rPr>
        <w:t xml:space="preserve"> In conclusion Urieliassumes </w:t>
      </w:r>
      <m:oMath>
        <m:r>
          <m:rPr>
            <m:sty m:val="p"/>
          </m:rPr>
          <w:rPr>
            <w:rFonts w:ascii="Cambria Math" w:eastAsiaTheme="minorEastAsia" w:hAnsi="Cambria Math"/>
            <w:sz w:val="20"/>
            <w:highlight w:val="cyan"/>
            <w:lang w:val="en-US"/>
          </w:rPr>
          <m:t>Nu</m:t>
        </m:r>
        <m:r>
          <w:rPr>
            <w:rFonts w:ascii="Cambria Math" w:eastAsiaTheme="minorEastAsia" w:hAnsi="Cambria Math"/>
            <w:sz w:val="20"/>
            <w:highlight w:val="cyan"/>
            <w:lang w:val="en-US"/>
          </w:rPr>
          <m:t>=f/2</m:t>
        </m:r>
      </m:oMath>
      <w:r w:rsidR="00D0425E" w:rsidRPr="00487074">
        <w:rPr>
          <w:rFonts w:eastAsiaTheme="minorEastAsia"/>
          <w:sz w:val="20"/>
          <w:highlight w:val="cyan"/>
          <w:lang w:val="en-US"/>
        </w:rPr>
        <w:t>.</w:t>
      </w:r>
      <w:r w:rsidRPr="00487074">
        <w:rPr>
          <w:rFonts w:eastAsiaTheme="minorEastAsia"/>
          <w:sz w:val="20"/>
          <w:highlight w:val="cyan"/>
          <w:lang w:val="en-US"/>
        </w:rPr>
        <w:t>*]</w:t>
      </w:r>
    </w:p>
    <w:p w:rsidR="00C3387F" w:rsidRPr="00127E7F" w:rsidRDefault="00C3387F" w:rsidP="00645C87">
      <w:pPr>
        <w:spacing w:after="0" w:line="240" w:lineRule="auto"/>
        <w:jc w:val="both"/>
        <w:rPr>
          <w:rFonts w:eastAsiaTheme="minorEastAsia"/>
          <w:sz w:val="20"/>
          <w:lang w:val="en-US"/>
        </w:rPr>
      </w:pPr>
    </w:p>
    <w:p w:rsidR="008C7E27" w:rsidRPr="00127E7F" w:rsidRDefault="008C7E27" w:rsidP="00645C87">
      <w:pPr>
        <w:spacing w:after="0" w:line="240" w:lineRule="auto"/>
        <w:jc w:val="both"/>
        <w:rPr>
          <w:rFonts w:eastAsiaTheme="minorEastAsia"/>
          <w:b/>
          <w:sz w:val="20"/>
          <w:lang w:val="en-US"/>
        </w:rPr>
      </w:pPr>
      <w:r w:rsidRPr="00127E7F">
        <w:rPr>
          <w:rFonts w:eastAsiaTheme="minorEastAsia"/>
          <w:b/>
          <w:sz w:val="20"/>
          <w:lang w:val="en-US"/>
        </w:rPr>
        <w:t>Cooler optimization</w:t>
      </w:r>
    </w:p>
    <w:p w:rsidR="008C7E27" w:rsidRPr="00127E7F" w:rsidRDefault="008C7E27" w:rsidP="00645C87">
      <w:pPr>
        <w:spacing w:after="0" w:line="240" w:lineRule="auto"/>
        <w:jc w:val="both"/>
        <w:rPr>
          <w:rFonts w:eastAsiaTheme="minorEastAsia"/>
          <w:sz w:val="20"/>
          <w:lang w:val="en-US"/>
        </w:rPr>
      </w:pPr>
    </w:p>
    <w:p w:rsidR="008C7E27" w:rsidRDefault="008C7E27" w:rsidP="00645C87">
      <w:pPr>
        <w:spacing w:after="0" w:line="240" w:lineRule="auto"/>
        <w:jc w:val="both"/>
        <w:rPr>
          <w:rFonts w:eastAsiaTheme="minorEastAsia"/>
          <w:sz w:val="20"/>
          <w:lang w:val="en-US"/>
        </w:rPr>
      </w:pPr>
      <w:r w:rsidRPr="00127E7F">
        <w:rPr>
          <w:rFonts w:eastAsiaTheme="minorEastAsia"/>
          <w:sz w:val="20"/>
          <w:lang w:val="en-US"/>
        </w:rPr>
        <w:t>Cooler</w:t>
      </w:r>
    </w:p>
    <w:p w:rsidR="00C16BBF" w:rsidRPr="00127E7F" w:rsidRDefault="00C16BBF" w:rsidP="00645C87">
      <w:pPr>
        <w:spacing w:after="0" w:line="240" w:lineRule="auto"/>
        <w:jc w:val="both"/>
        <w:rPr>
          <w:rFonts w:eastAsiaTheme="minorEastAsia"/>
          <w:sz w:val="20"/>
          <w:lang w:val="en-US"/>
        </w:rPr>
      </w:pPr>
      <w:r w:rsidRPr="00487074">
        <w:rPr>
          <w:rFonts w:eastAsiaTheme="minorEastAsia"/>
          <w:sz w:val="20"/>
          <w:highlight w:val="cyan"/>
          <w:lang w:val="en-US"/>
        </w:rPr>
        <w:t>[*</w:t>
      </w:r>
      <w:r w:rsidR="00945435">
        <w:rPr>
          <w:rFonts w:eastAsiaTheme="minorEastAsia"/>
          <w:sz w:val="20"/>
          <w:highlight w:val="cyan"/>
          <w:lang w:val="en-US"/>
        </w:rPr>
        <w:t>Include a</w:t>
      </w:r>
      <w:r w:rsidRPr="00487074">
        <w:rPr>
          <w:rFonts w:eastAsiaTheme="minorEastAsia"/>
          <w:sz w:val="20"/>
          <w:highlight w:val="cyan"/>
          <w:lang w:val="en-US"/>
        </w:rPr>
        <w:t xml:space="preserve"> table of results</w:t>
      </w:r>
      <w:r w:rsidR="00945435">
        <w:rPr>
          <w:rFonts w:eastAsiaTheme="minorEastAsia"/>
          <w:sz w:val="20"/>
          <w:highlight w:val="cyan"/>
          <w:lang w:val="en-US"/>
        </w:rPr>
        <w:t>, similar to that for the heater. Comment the results along the same lines.</w:t>
      </w:r>
      <w:r w:rsidRPr="00487074">
        <w:rPr>
          <w:rFonts w:eastAsiaTheme="minorEastAsia"/>
          <w:sz w:val="20"/>
          <w:highlight w:val="cyan"/>
          <w:lang w:val="en-US"/>
        </w:rPr>
        <w:t>*]</w:t>
      </w:r>
    </w:p>
    <w:p w:rsidR="008C7E27" w:rsidRPr="00127E7F" w:rsidRDefault="008C7E27" w:rsidP="00645C87">
      <w:pPr>
        <w:spacing w:after="0" w:line="240" w:lineRule="auto"/>
        <w:jc w:val="both"/>
        <w:rPr>
          <w:rFonts w:eastAsiaTheme="minorEastAsia"/>
          <w:sz w:val="20"/>
          <w:lang w:val="en-US"/>
        </w:rPr>
      </w:pPr>
    </w:p>
    <w:p w:rsidR="008C7E27" w:rsidRDefault="008C7E27" w:rsidP="00645C87">
      <w:pPr>
        <w:spacing w:after="0" w:line="240" w:lineRule="auto"/>
        <w:jc w:val="both"/>
        <w:rPr>
          <w:rFonts w:eastAsiaTheme="minorEastAsia"/>
          <w:b/>
          <w:sz w:val="20"/>
          <w:lang w:val="en-US"/>
        </w:rPr>
      </w:pPr>
      <w:r w:rsidRPr="00127E7F">
        <w:rPr>
          <w:rFonts w:eastAsiaTheme="minorEastAsia"/>
          <w:b/>
          <w:sz w:val="20"/>
          <w:lang w:val="en-US"/>
        </w:rPr>
        <w:t>Heater and cooler coupled optimization</w:t>
      </w:r>
    </w:p>
    <w:p w:rsidR="00830616" w:rsidRPr="00127E7F" w:rsidRDefault="00830616" w:rsidP="00645C87">
      <w:pPr>
        <w:spacing w:after="0" w:line="240" w:lineRule="auto"/>
        <w:jc w:val="both"/>
        <w:rPr>
          <w:rFonts w:eastAsiaTheme="minorEastAsia"/>
          <w:b/>
          <w:sz w:val="20"/>
          <w:lang w:val="en-US"/>
        </w:rPr>
      </w:pPr>
    </w:p>
    <w:tbl>
      <w:tblPr>
        <w:tblStyle w:val="TableGrid"/>
        <w:tblW w:w="4698" w:type="dxa"/>
        <w:tblLook w:val="04A0" w:firstRow="1" w:lastRow="0" w:firstColumn="1" w:lastColumn="0" w:noHBand="0" w:noVBand="1"/>
      </w:tblPr>
      <w:tblGrid>
        <w:gridCol w:w="503"/>
        <w:gridCol w:w="490"/>
        <w:gridCol w:w="614"/>
        <w:gridCol w:w="614"/>
        <w:gridCol w:w="490"/>
        <w:gridCol w:w="614"/>
        <w:gridCol w:w="614"/>
        <w:gridCol w:w="490"/>
        <w:gridCol w:w="536"/>
      </w:tblGrid>
      <w:tr w:rsidR="00830616" w:rsidRPr="00830616" w:rsidTr="00830616">
        <w:trPr>
          <w:trHeight w:val="489"/>
        </w:trPr>
        <w:tc>
          <w:tcPr>
            <w:tcW w:w="473" w:type="dxa"/>
          </w:tcPr>
          <w:p w:rsidR="00830616" w:rsidRPr="00830616" w:rsidRDefault="00830616" w:rsidP="00830616">
            <w:pPr>
              <w:jc w:val="center"/>
              <w:rPr>
                <w:rFonts w:eastAsiaTheme="minorEastAsia"/>
                <w:sz w:val="18"/>
                <w:szCs w:val="18"/>
                <w:lang w:val="en-US"/>
              </w:rPr>
            </w:pPr>
            <w:r w:rsidRPr="00830616">
              <w:rPr>
                <w:rFonts w:eastAsiaTheme="minorEastAsia"/>
                <w:sz w:val="18"/>
                <w:szCs w:val="18"/>
                <w:lang w:val="en-US"/>
              </w:rPr>
              <w:t>Run</w:t>
            </w:r>
          </w:p>
        </w:tc>
        <w:tc>
          <w:tcPr>
            <w:tcW w:w="403" w:type="dxa"/>
          </w:tcPr>
          <w:p w:rsidR="00830616" w:rsidRPr="00830616" w:rsidRDefault="00CD6755" w:rsidP="00830616">
            <w:pPr>
              <w:jc w:val="center"/>
              <w:rPr>
                <w:rFonts w:eastAsiaTheme="minorEastAsia"/>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N</m:t>
                    </m:r>
                  </m:e>
                  <m:sub>
                    <m:r>
                      <w:rPr>
                        <w:rFonts w:ascii="Cambria Math" w:eastAsiaTheme="minorEastAsia" w:hAnsi="Cambria Math"/>
                        <w:sz w:val="18"/>
                        <w:szCs w:val="18"/>
                        <w:lang w:val="en-US"/>
                      </w:rPr>
                      <m:t>h</m:t>
                    </m:r>
                  </m:sub>
                </m:sSub>
              </m:oMath>
            </m:oMathPara>
          </w:p>
        </w:tc>
        <w:tc>
          <w:tcPr>
            <w:tcW w:w="573" w:type="dxa"/>
          </w:tcPr>
          <w:p w:rsidR="00830616" w:rsidRPr="00830616" w:rsidRDefault="00CD6755" w:rsidP="00830616">
            <w:pPr>
              <w:jc w:val="center"/>
              <w:rPr>
                <w:rFonts w:eastAsiaTheme="minorEastAsia"/>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d</m:t>
                    </m:r>
                  </m:e>
                  <m:sub>
                    <m:r>
                      <w:rPr>
                        <w:rFonts w:ascii="Cambria Math" w:eastAsiaTheme="minorEastAsia" w:hAnsi="Cambria Math"/>
                        <w:sz w:val="18"/>
                        <w:szCs w:val="18"/>
                        <w:lang w:val="en-US"/>
                      </w:rPr>
                      <m:t>h</m:t>
                    </m:r>
                  </m:sub>
                </m:sSub>
              </m:oMath>
            </m:oMathPara>
          </w:p>
          <w:p w:rsidR="00830616" w:rsidRPr="00830616" w:rsidRDefault="00830616" w:rsidP="00830616">
            <w:pPr>
              <w:jc w:val="center"/>
              <w:rPr>
                <w:rFonts w:eastAsiaTheme="minorEastAsia"/>
                <w:sz w:val="18"/>
                <w:szCs w:val="18"/>
                <w:lang w:val="en-US"/>
              </w:rPr>
            </w:pPr>
            <w:r w:rsidRPr="00830616">
              <w:rPr>
                <w:rFonts w:eastAsiaTheme="minorEastAsia"/>
                <w:sz w:val="18"/>
                <w:szCs w:val="18"/>
                <w:lang w:val="en-US"/>
              </w:rPr>
              <w:t>[mm]</w:t>
            </w:r>
          </w:p>
        </w:tc>
        <w:tc>
          <w:tcPr>
            <w:tcW w:w="573" w:type="dxa"/>
          </w:tcPr>
          <w:p w:rsidR="00830616" w:rsidRPr="00830616" w:rsidRDefault="00CD6755" w:rsidP="00830616">
            <w:pPr>
              <w:jc w:val="center"/>
              <w:rPr>
                <w:rFonts w:eastAsiaTheme="minorEastAsia"/>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L</m:t>
                    </m:r>
                  </m:e>
                  <m:sub>
                    <m:r>
                      <w:rPr>
                        <w:rFonts w:ascii="Cambria Math" w:eastAsiaTheme="minorEastAsia" w:hAnsi="Cambria Math"/>
                        <w:sz w:val="18"/>
                        <w:szCs w:val="18"/>
                        <w:lang w:val="en-US"/>
                      </w:rPr>
                      <m:t>h</m:t>
                    </m:r>
                  </m:sub>
                </m:sSub>
              </m:oMath>
            </m:oMathPara>
          </w:p>
          <w:p w:rsidR="00830616" w:rsidRPr="00830616" w:rsidRDefault="00830616" w:rsidP="00830616">
            <w:pPr>
              <w:jc w:val="center"/>
              <w:rPr>
                <w:rFonts w:eastAsiaTheme="minorEastAsia"/>
                <w:sz w:val="18"/>
                <w:szCs w:val="18"/>
                <w:lang w:val="en-US"/>
              </w:rPr>
            </w:pPr>
            <w:r w:rsidRPr="00830616">
              <w:rPr>
                <w:rFonts w:eastAsiaTheme="minorEastAsia"/>
                <w:sz w:val="18"/>
                <w:szCs w:val="18"/>
                <w:lang w:val="en-US"/>
              </w:rPr>
              <w:t>[mm]</w:t>
            </w:r>
          </w:p>
        </w:tc>
        <w:tc>
          <w:tcPr>
            <w:tcW w:w="403" w:type="dxa"/>
          </w:tcPr>
          <w:p w:rsidR="00830616" w:rsidRPr="00830616" w:rsidRDefault="00CD6755" w:rsidP="00830616">
            <w:pPr>
              <w:jc w:val="center"/>
              <w:rPr>
                <w:rFonts w:ascii="Calibri" w:eastAsia="Calibri" w:hAnsi="Calibri" w:cs="Times New Roman"/>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N</m:t>
                    </m:r>
                  </m:e>
                  <m:sub>
                    <m:r>
                      <w:rPr>
                        <w:rFonts w:ascii="Cambria Math" w:eastAsiaTheme="minorEastAsia" w:hAnsi="Cambria Math"/>
                        <w:sz w:val="18"/>
                        <w:szCs w:val="18"/>
                        <w:lang w:val="en-US"/>
                      </w:rPr>
                      <m:t>c</m:t>
                    </m:r>
                  </m:sub>
                </m:sSub>
              </m:oMath>
            </m:oMathPara>
          </w:p>
        </w:tc>
        <w:tc>
          <w:tcPr>
            <w:tcW w:w="573" w:type="dxa"/>
          </w:tcPr>
          <w:p w:rsidR="00830616" w:rsidRPr="00830616" w:rsidRDefault="00CD6755" w:rsidP="00830616">
            <w:pPr>
              <w:jc w:val="center"/>
              <w:rPr>
                <w:rFonts w:eastAsiaTheme="minorEastAsia"/>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d</m:t>
                    </m:r>
                  </m:e>
                  <m:sub>
                    <m:r>
                      <w:rPr>
                        <w:rFonts w:ascii="Cambria Math" w:eastAsiaTheme="minorEastAsia" w:hAnsi="Cambria Math"/>
                        <w:sz w:val="18"/>
                        <w:szCs w:val="18"/>
                        <w:lang w:val="en-US"/>
                      </w:rPr>
                      <m:t>c</m:t>
                    </m:r>
                  </m:sub>
                </m:sSub>
              </m:oMath>
            </m:oMathPara>
          </w:p>
          <w:p w:rsidR="00830616" w:rsidRPr="00830616" w:rsidRDefault="00830616" w:rsidP="00830616">
            <w:pPr>
              <w:jc w:val="center"/>
              <w:rPr>
                <w:rFonts w:ascii="Calibri" w:eastAsia="Calibri" w:hAnsi="Calibri" w:cs="Times New Roman"/>
                <w:sz w:val="18"/>
                <w:szCs w:val="18"/>
                <w:lang w:val="en-US"/>
              </w:rPr>
            </w:pPr>
            <w:r w:rsidRPr="00830616">
              <w:rPr>
                <w:rFonts w:eastAsiaTheme="minorEastAsia"/>
                <w:sz w:val="18"/>
                <w:szCs w:val="18"/>
                <w:lang w:val="en-US"/>
              </w:rPr>
              <w:t>[mm]</w:t>
            </w:r>
          </w:p>
        </w:tc>
        <w:tc>
          <w:tcPr>
            <w:tcW w:w="573" w:type="dxa"/>
          </w:tcPr>
          <w:p w:rsidR="00830616" w:rsidRPr="00830616" w:rsidRDefault="00CD6755" w:rsidP="00830616">
            <w:pPr>
              <w:jc w:val="center"/>
              <w:rPr>
                <w:rFonts w:eastAsiaTheme="minorEastAsia"/>
                <w:sz w:val="18"/>
                <w:szCs w:val="18"/>
                <w:lang w:val="en-US"/>
              </w:rPr>
            </w:pPr>
            <m:oMathPara>
              <m:oMath>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L</m:t>
                    </m:r>
                  </m:e>
                  <m:sub>
                    <m:r>
                      <w:rPr>
                        <w:rFonts w:ascii="Cambria Math" w:eastAsiaTheme="minorEastAsia" w:hAnsi="Cambria Math"/>
                        <w:sz w:val="18"/>
                        <w:szCs w:val="18"/>
                        <w:lang w:val="en-US"/>
                      </w:rPr>
                      <m:t>c</m:t>
                    </m:r>
                  </m:sub>
                </m:sSub>
              </m:oMath>
            </m:oMathPara>
          </w:p>
          <w:p w:rsidR="00830616" w:rsidRPr="00830616" w:rsidRDefault="00830616" w:rsidP="00830616">
            <w:pPr>
              <w:jc w:val="center"/>
              <w:rPr>
                <w:rFonts w:ascii="Calibri" w:eastAsia="Calibri" w:hAnsi="Calibri" w:cs="Times New Roman"/>
                <w:sz w:val="18"/>
                <w:szCs w:val="18"/>
                <w:lang w:val="en-US"/>
              </w:rPr>
            </w:pPr>
            <w:r w:rsidRPr="00830616">
              <w:rPr>
                <w:rFonts w:eastAsiaTheme="minorEastAsia"/>
                <w:sz w:val="18"/>
                <w:szCs w:val="18"/>
                <w:lang w:val="en-US"/>
              </w:rPr>
              <w:t>[mm]</w:t>
            </w:r>
          </w:p>
        </w:tc>
        <w:tc>
          <w:tcPr>
            <w:tcW w:w="462" w:type="dxa"/>
          </w:tcPr>
          <w:p w:rsidR="00830616" w:rsidRPr="00830616" w:rsidRDefault="00830616" w:rsidP="00830616">
            <w:pPr>
              <w:jc w:val="center"/>
              <w:rPr>
                <w:rFonts w:eastAsiaTheme="minorEastAsia"/>
                <w:sz w:val="18"/>
                <w:szCs w:val="18"/>
                <w:lang w:val="en-US"/>
              </w:rPr>
            </w:pPr>
            <m:oMathPara>
              <m:oMath>
                <m:r>
                  <w:rPr>
                    <w:rFonts w:ascii="Cambria Math" w:eastAsiaTheme="minorEastAsia" w:hAnsi="Cambria Math"/>
                    <w:sz w:val="18"/>
                    <w:szCs w:val="18"/>
                    <w:lang w:val="en-US"/>
                  </w:rPr>
                  <m:t>P</m:t>
                </m:r>
              </m:oMath>
            </m:oMathPara>
          </w:p>
          <w:p w:rsidR="00830616" w:rsidRPr="00830616" w:rsidRDefault="00830616" w:rsidP="00830616">
            <w:pPr>
              <w:jc w:val="center"/>
              <w:rPr>
                <w:rFonts w:eastAsiaTheme="minorEastAsia"/>
                <w:sz w:val="18"/>
                <w:szCs w:val="18"/>
                <w:lang w:val="en-US"/>
              </w:rPr>
            </w:pPr>
            <w:r w:rsidRPr="00830616">
              <w:rPr>
                <w:rFonts w:eastAsiaTheme="minorEastAsia"/>
                <w:sz w:val="18"/>
                <w:szCs w:val="18"/>
                <w:lang w:val="en-US"/>
              </w:rPr>
              <w:t>[W]</w:t>
            </w:r>
          </w:p>
        </w:tc>
        <w:tc>
          <w:tcPr>
            <w:tcW w:w="665" w:type="dxa"/>
          </w:tcPr>
          <w:p w:rsidR="00830616" w:rsidRPr="00830616" w:rsidRDefault="00830616" w:rsidP="00830616">
            <w:pPr>
              <w:jc w:val="center"/>
              <w:rPr>
                <w:rFonts w:eastAsiaTheme="minorEastAsia"/>
                <w:sz w:val="18"/>
                <w:szCs w:val="18"/>
                <w:lang w:val="en-US"/>
              </w:rPr>
            </w:pPr>
            <m:oMathPara>
              <m:oMath>
                <m:r>
                  <w:rPr>
                    <w:rFonts w:ascii="Cambria Math" w:eastAsiaTheme="minorEastAsia" w:hAnsi="Cambria Math"/>
                    <w:sz w:val="18"/>
                    <w:szCs w:val="18"/>
                    <w:lang w:val="en-US"/>
                  </w:rPr>
                  <m:t>η</m:t>
                </m:r>
              </m:oMath>
            </m:oMathPara>
          </w:p>
          <w:p w:rsidR="00830616" w:rsidRPr="00830616" w:rsidRDefault="00830616" w:rsidP="00830616">
            <w:pPr>
              <w:jc w:val="center"/>
              <w:rPr>
                <w:rFonts w:eastAsiaTheme="minorEastAsia"/>
                <w:sz w:val="18"/>
                <w:szCs w:val="18"/>
                <w:lang w:val="en-US"/>
              </w:rPr>
            </w:pPr>
            <w:r w:rsidRPr="00830616">
              <w:rPr>
                <w:rFonts w:eastAsiaTheme="minorEastAsia"/>
                <w:sz w:val="18"/>
                <w:szCs w:val="18"/>
                <w:lang w:val="en-US"/>
              </w:rPr>
              <w:t>[%]</w:t>
            </w:r>
          </w:p>
        </w:tc>
      </w:tr>
      <w:tr w:rsidR="00830616" w:rsidRPr="00830616" w:rsidTr="00830616">
        <w:tc>
          <w:tcPr>
            <w:tcW w:w="473" w:type="dxa"/>
          </w:tcPr>
          <w:p w:rsidR="00830616" w:rsidRPr="00830616" w:rsidRDefault="00830616" w:rsidP="00830616">
            <w:pPr>
              <w:jc w:val="right"/>
              <w:rPr>
                <w:rFonts w:eastAsiaTheme="minorEastAsia"/>
                <w:sz w:val="18"/>
                <w:szCs w:val="18"/>
                <w:lang w:val="en-US"/>
              </w:rPr>
            </w:pPr>
            <w:r w:rsidRPr="00830616">
              <w:rPr>
                <w:rFonts w:eastAsiaTheme="minorEastAsia"/>
                <w:sz w:val="18"/>
                <w:szCs w:val="18"/>
                <w:lang w:val="en-US"/>
              </w:rPr>
              <w:t>1</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100</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2.43</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262</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196</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1.14</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156</w:t>
            </w:r>
          </w:p>
        </w:tc>
        <w:tc>
          <w:tcPr>
            <w:tcW w:w="462"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905</w:t>
            </w:r>
          </w:p>
        </w:tc>
        <w:tc>
          <w:tcPr>
            <w:tcW w:w="665"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30.2</w:t>
            </w:r>
          </w:p>
        </w:tc>
      </w:tr>
      <w:tr w:rsidR="00830616" w:rsidRPr="00830616" w:rsidTr="00830616">
        <w:tc>
          <w:tcPr>
            <w:tcW w:w="473" w:type="dxa"/>
          </w:tcPr>
          <w:p w:rsidR="00830616" w:rsidRPr="00830616" w:rsidRDefault="00830616" w:rsidP="00830616">
            <w:pPr>
              <w:jc w:val="right"/>
              <w:rPr>
                <w:rFonts w:eastAsiaTheme="minorEastAsia"/>
                <w:sz w:val="18"/>
                <w:szCs w:val="18"/>
                <w:lang w:val="en-US"/>
              </w:rPr>
            </w:pPr>
            <w:r w:rsidRPr="00830616">
              <w:rPr>
                <w:rFonts w:eastAsiaTheme="minorEastAsia"/>
                <w:sz w:val="18"/>
                <w:szCs w:val="18"/>
                <w:lang w:val="en-US"/>
              </w:rPr>
              <w:t>2</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100</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1.92</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207</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137</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1.65</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224</w:t>
            </w:r>
          </w:p>
        </w:tc>
        <w:tc>
          <w:tcPr>
            <w:tcW w:w="462"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905</w:t>
            </w:r>
          </w:p>
        </w:tc>
        <w:tc>
          <w:tcPr>
            <w:tcW w:w="665"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29.9</w:t>
            </w:r>
          </w:p>
        </w:tc>
      </w:tr>
      <w:tr w:rsidR="00830616" w:rsidRPr="00830616" w:rsidTr="00830616">
        <w:tc>
          <w:tcPr>
            <w:tcW w:w="473" w:type="dxa"/>
          </w:tcPr>
          <w:p w:rsidR="00830616" w:rsidRPr="00830616" w:rsidRDefault="00830616" w:rsidP="00830616">
            <w:pPr>
              <w:jc w:val="right"/>
              <w:rPr>
                <w:rFonts w:eastAsiaTheme="minorEastAsia"/>
                <w:sz w:val="18"/>
                <w:szCs w:val="18"/>
                <w:lang w:val="en-US"/>
              </w:rPr>
            </w:pPr>
            <w:r w:rsidRPr="00830616">
              <w:rPr>
                <w:rFonts w:eastAsiaTheme="minorEastAsia"/>
                <w:sz w:val="18"/>
                <w:szCs w:val="18"/>
                <w:lang w:val="en-US"/>
              </w:rPr>
              <w:t>3</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87</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2.31</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249</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190</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1.33</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181</w:t>
            </w:r>
          </w:p>
        </w:tc>
        <w:tc>
          <w:tcPr>
            <w:tcW w:w="462"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905</w:t>
            </w:r>
          </w:p>
        </w:tc>
        <w:tc>
          <w:tcPr>
            <w:tcW w:w="665"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30.1</w:t>
            </w:r>
          </w:p>
        </w:tc>
      </w:tr>
      <w:tr w:rsidR="00830616" w:rsidRPr="00830616" w:rsidTr="00830616">
        <w:tc>
          <w:tcPr>
            <w:tcW w:w="473" w:type="dxa"/>
          </w:tcPr>
          <w:p w:rsidR="00830616" w:rsidRPr="00830616" w:rsidRDefault="00830616" w:rsidP="00830616">
            <w:pPr>
              <w:jc w:val="right"/>
              <w:rPr>
                <w:rFonts w:eastAsiaTheme="minorEastAsia"/>
                <w:sz w:val="18"/>
                <w:szCs w:val="18"/>
                <w:lang w:val="en-US"/>
              </w:rPr>
            </w:pPr>
            <w:r w:rsidRPr="00830616">
              <w:rPr>
                <w:rFonts w:eastAsiaTheme="minorEastAsia"/>
                <w:sz w:val="18"/>
                <w:szCs w:val="18"/>
                <w:lang w:val="en-US"/>
              </w:rPr>
              <w:t>4</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64</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2.72</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285</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194</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1.19</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162</w:t>
            </w:r>
          </w:p>
        </w:tc>
        <w:tc>
          <w:tcPr>
            <w:tcW w:w="462"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905</w:t>
            </w:r>
          </w:p>
        </w:tc>
        <w:tc>
          <w:tcPr>
            <w:tcW w:w="665"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29.9</w:t>
            </w:r>
          </w:p>
        </w:tc>
      </w:tr>
      <w:tr w:rsidR="00830616" w:rsidRPr="00830616" w:rsidTr="00830616">
        <w:tc>
          <w:tcPr>
            <w:tcW w:w="473" w:type="dxa"/>
          </w:tcPr>
          <w:p w:rsidR="00830616" w:rsidRPr="00830616" w:rsidRDefault="00830616" w:rsidP="00830616">
            <w:pPr>
              <w:jc w:val="right"/>
              <w:rPr>
                <w:rFonts w:eastAsiaTheme="minorEastAsia"/>
                <w:sz w:val="18"/>
                <w:szCs w:val="18"/>
                <w:lang w:val="en-US"/>
              </w:rPr>
            </w:pPr>
            <w:r w:rsidRPr="00830616">
              <w:rPr>
                <w:rFonts w:eastAsiaTheme="minorEastAsia"/>
                <w:sz w:val="18"/>
                <w:szCs w:val="18"/>
                <w:lang w:val="en-US"/>
              </w:rPr>
              <w:t>5</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99</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2.29</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247</w:t>
            </w:r>
          </w:p>
        </w:tc>
        <w:tc>
          <w:tcPr>
            <w:tcW w:w="40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148</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1.38</w:t>
            </w:r>
          </w:p>
        </w:tc>
        <w:tc>
          <w:tcPr>
            <w:tcW w:w="573"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188</w:t>
            </w:r>
          </w:p>
        </w:tc>
        <w:tc>
          <w:tcPr>
            <w:tcW w:w="462"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905</w:t>
            </w:r>
          </w:p>
        </w:tc>
        <w:tc>
          <w:tcPr>
            <w:tcW w:w="665" w:type="dxa"/>
          </w:tcPr>
          <w:p w:rsidR="00830616" w:rsidRPr="00830616" w:rsidRDefault="00830616" w:rsidP="00830616">
            <w:pPr>
              <w:jc w:val="right"/>
              <w:rPr>
                <w:rFonts w:eastAsiaTheme="minorEastAsia"/>
                <w:sz w:val="18"/>
                <w:szCs w:val="18"/>
                <w:lang w:val="en-US"/>
              </w:rPr>
            </w:pPr>
            <w:r>
              <w:rPr>
                <w:rFonts w:eastAsiaTheme="minorEastAsia"/>
                <w:sz w:val="18"/>
                <w:szCs w:val="18"/>
                <w:lang w:val="en-US"/>
              </w:rPr>
              <w:t>30.1</w:t>
            </w:r>
          </w:p>
        </w:tc>
      </w:tr>
    </w:tbl>
    <w:p w:rsidR="008C7E27" w:rsidRPr="00127E7F" w:rsidRDefault="008C7E27" w:rsidP="00645C87">
      <w:pPr>
        <w:spacing w:after="0" w:line="240" w:lineRule="auto"/>
        <w:jc w:val="both"/>
        <w:rPr>
          <w:rFonts w:eastAsiaTheme="minorEastAsia"/>
          <w:sz w:val="20"/>
          <w:lang w:val="en-US"/>
        </w:rPr>
      </w:pPr>
    </w:p>
    <w:p w:rsidR="008C7E27" w:rsidRDefault="008C7E27" w:rsidP="00645C87">
      <w:pPr>
        <w:spacing w:after="0" w:line="240" w:lineRule="auto"/>
        <w:jc w:val="both"/>
        <w:rPr>
          <w:rFonts w:eastAsiaTheme="minorEastAsia"/>
          <w:sz w:val="20"/>
          <w:lang w:val="en-US"/>
        </w:rPr>
      </w:pPr>
      <w:r w:rsidRPr="00127E7F">
        <w:rPr>
          <w:rFonts w:eastAsiaTheme="minorEastAsia"/>
          <w:sz w:val="20"/>
          <w:lang w:val="en-US"/>
        </w:rPr>
        <w:t>Heater and cooler simultaneous optimization.</w:t>
      </w:r>
    </w:p>
    <w:p w:rsidR="00945435" w:rsidRDefault="00945435" w:rsidP="00945435">
      <w:pPr>
        <w:spacing w:after="0" w:line="240" w:lineRule="auto"/>
        <w:jc w:val="both"/>
        <w:rPr>
          <w:rFonts w:eastAsiaTheme="minorEastAsia"/>
          <w:sz w:val="20"/>
          <w:lang w:val="en-US"/>
        </w:rPr>
      </w:pPr>
      <w:r w:rsidRPr="00487074">
        <w:rPr>
          <w:rFonts w:eastAsiaTheme="minorEastAsia"/>
          <w:sz w:val="20"/>
          <w:highlight w:val="cyan"/>
          <w:lang w:val="en-US"/>
        </w:rPr>
        <w:t>[*</w:t>
      </w:r>
      <w:r>
        <w:rPr>
          <w:rFonts w:eastAsiaTheme="minorEastAsia"/>
          <w:sz w:val="20"/>
          <w:highlight w:val="cyan"/>
          <w:lang w:val="en-US"/>
        </w:rPr>
        <w:t>Include a</w:t>
      </w:r>
      <w:r w:rsidRPr="00487074">
        <w:rPr>
          <w:rFonts w:eastAsiaTheme="minorEastAsia"/>
          <w:sz w:val="20"/>
          <w:highlight w:val="cyan"/>
          <w:lang w:val="en-US"/>
        </w:rPr>
        <w:t xml:space="preserve"> table of results</w:t>
      </w:r>
      <w:r>
        <w:rPr>
          <w:rFonts w:eastAsiaTheme="minorEastAsia"/>
          <w:sz w:val="20"/>
          <w:highlight w:val="cyan"/>
          <w:lang w:val="en-US"/>
        </w:rPr>
        <w:t>, similar to that for the heater. Comment the results along the same lines.</w:t>
      </w:r>
      <w:r w:rsidRPr="00487074">
        <w:rPr>
          <w:rFonts w:eastAsiaTheme="minorEastAsia"/>
          <w:sz w:val="20"/>
          <w:highlight w:val="cyan"/>
          <w:lang w:val="en-US"/>
        </w:rPr>
        <w:t>*]</w:t>
      </w:r>
    </w:p>
    <w:p w:rsidR="00AC529A" w:rsidRDefault="00AC529A" w:rsidP="00945435">
      <w:pPr>
        <w:spacing w:after="0" w:line="240" w:lineRule="auto"/>
        <w:jc w:val="both"/>
        <w:rPr>
          <w:rFonts w:eastAsiaTheme="minorEastAsia"/>
          <w:sz w:val="20"/>
          <w:lang w:val="en-US"/>
        </w:rPr>
      </w:pPr>
      <w:r>
        <w:rPr>
          <w:rFonts w:eastAsiaTheme="minorEastAsia"/>
          <w:sz w:val="20"/>
          <w:lang w:val="en-US"/>
        </w:rPr>
        <w:t>It can be observed that, differently from the case of the separate optimization</w:t>
      </w:r>
      <w:r w:rsidR="000A0036">
        <w:rPr>
          <w:rFonts w:eastAsiaTheme="minorEastAsia"/>
          <w:sz w:val="20"/>
          <w:lang w:val="en-US"/>
        </w:rPr>
        <w:t xml:space="preserve"> of heater or cooler</w:t>
      </w:r>
      <w:r>
        <w:rPr>
          <w:rFonts w:eastAsiaTheme="minorEastAsia"/>
          <w:sz w:val="20"/>
          <w:lang w:val="en-US"/>
        </w:rPr>
        <w:t>, in the case of the coupled optimization</w:t>
      </w:r>
      <w:r w:rsidR="00B76013">
        <w:rPr>
          <w:rFonts w:eastAsiaTheme="minorEastAsia"/>
          <w:sz w:val="20"/>
          <w:lang w:val="en-US"/>
        </w:rPr>
        <w:t xml:space="preserve"> the best performances can be obtained with quite different </w:t>
      </w:r>
      <w:r w:rsidR="00B76013">
        <w:rPr>
          <w:rFonts w:eastAsiaTheme="minorEastAsia"/>
          <w:sz w:val="20"/>
          <w:lang w:val="en-US"/>
        </w:rPr>
        <w:lastRenderedPageBreak/>
        <w:t>configurations. Indeed, for different runs the algorithm can select significantly different values for the geometrical parameters of the exchangers. This is due to the fact that, while the total dead volume is basically the same for all the optimal configurations (due to the strong coupling between dead volume and power), the distribution of the dead volume between the heater and the cooler is practically equivalent. In other words, there is some freedom in the optimal design, as for a given total dead volume one can slightly favor the performances of one exchanger with respect to the other by keeping the same overall efficiency.</w:t>
      </w:r>
    </w:p>
    <w:p w:rsidR="00F66A41" w:rsidRDefault="000A0036" w:rsidP="000A0036">
      <w:pPr>
        <w:spacing w:after="0" w:line="240" w:lineRule="auto"/>
        <w:jc w:val="both"/>
        <w:rPr>
          <w:rFonts w:eastAsiaTheme="minorEastAsia"/>
          <w:sz w:val="20"/>
          <w:lang w:val="en-US"/>
        </w:rPr>
      </w:pPr>
      <w:r>
        <w:rPr>
          <w:rFonts w:eastAsiaTheme="minorEastAsia"/>
          <w:sz w:val="20"/>
          <w:lang w:val="en-US"/>
        </w:rPr>
        <w:t xml:space="preserve">Concerning the relation between power (and hence dead volume) and efficiency, it is interesting to show explicitly some numerical results. We therefore performed a multi-objective (MO) optimization in </w:t>
      </w:r>
      <w:r w:rsidR="00937A19">
        <w:rPr>
          <w:rFonts w:eastAsiaTheme="minorEastAsia"/>
          <w:sz w:val="20"/>
          <w:lang w:val="en-US"/>
        </w:rPr>
        <w:t xml:space="preserve">terms of power and efficiency </w:t>
      </w:r>
      <w:r w:rsidR="00937A19" w:rsidRPr="00937A19">
        <w:rPr>
          <w:rFonts w:eastAsiaTheme="minorEastAsia"/>
          <w:sz w:val="20"/>
          <w:highlight w:val="cyan"/>
          <w:lang w:val="en-US"/>
        </w:rPr>
        <w:t>[*Pareto frontier?*]</w:t>
      </w:r>
      <w:r w:rsidR="00937A19">
        <w:rPr>
          <w:rFonts w:eastAsiaTheme="minorEastAsia"/>
          <w:sz w:val="20"/>
          <w:lang w:val="en-US"/>
        </w:rPr>
        <w:t>.</w:t>
      </w:r>
    </w:p>
    <w:p w:rsidR="00937A19" w:rsidRDefault="00937A19" w:rsidP="000A0036">
      <w:pPr>
        <w:spacing w:after="0" w:line="240" w:lineRule="auto"/>
        <w:jc w:val="both"/>
        <w:rPr>
          <w:rFonts w:eastAsiaTheme="minorEastAsia"/>
          <w:sz w:val="20"/>
          <w:lang w:val="en-US"/>
        </w:rPr>
      </w:pPr>
    </w:p>
    <w:p w:rsidR="001E1545" w:rsidRDefault="001E1545" w:rsidP="001E1545">
      <w:pPr>
        <w:keepNext/>
        <w:spacing w:after="0" w:line="240" w:lineRule="auto"/>
        <w:jc w:val="both"/>
      </w:pPr>
      <w:r>
        <w:rPr>
          <w:noProof/>
          <w:lang w:eastAsia="it-IT"/>
        </w:rPr>
        <w:drawing>
          <wp:inline distT="0" distB="0" distL="0" distR="0">
            <wp:extent cx="2743200" cy="18288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E1545" w:rsidRPr="001E1545" w:rsidRDefault="001E1545" w:rsidP="001E1545">
      <w:pPr>
        <w:pStyle w:val="Caption"/>
        <w:jc w:val="both"/>
        <w:rPr>
          <w:sz w:val="20"/>
          <w:lang w:val="en-US"/>
        </w:rPr>
      </w:pPr>
      <w:r w:rsidRPr="001E1545">
        <w:rPr>
          <w:lang w:val="en-US"/>
        </w:rPr>
        <w:t xml:space="preserve">Figure </w:t>
      </w:r>
      <w:r w:rsidR="00C46A71" w:rsidRPr="001E1545">
        <w:rPr>
          <w:lang w:val="en-US"/>
        </w:rPr>
        <w:fldChar w:fldCharType="begin"/>
      </w:r>
      <w:r w:rsidRPr="001E1545">
        <w:rPr>
          <w:lang w:val="en-US"/>
        </w:rPr>
        <w:instrText xml:space="preserve"> SEQ Figure \* ARABIC </w:instrText>
      </w:r>
      <w:r w:rsidR="00C46A71" w:rsidRPr="001E1545">
        <w:rPr>
          <w:lang w:val="en-US"/>
        </w:rPr>
        <w:fldChar w:fldCharType="separate"/>
      </w:r>
      <w:r w:rsidRPr="001E1545">
        <w:rPr>
          <w:noProof/>
          <w:lang w:val="en-US"/>
        </w:rPr>
        <w:t>3</w:t>
      </w:r>
      <w:r w:rsidR="00C46A71" w:rsidRPr="001E1545">
        <w:rPr>
          <w:lang w:val="en-US"/>
        </w:rPr>
        <w:fldChar w:fldCharType="end"/>
      </w:r>
      <w:r w:rsidRPr="001E1545">
        <w:rPr>
          <w:lang w:val="en-US"/>
        </w:rPr>
        <w:t xml:space="preserve">. Relation between power and efficiency as obtained by varying </w:t>
      </w:r>
      <w:r>
        <w:rPr>
          <w:lang w:val="en-US"/>
        </w:rPr>
        <w:t>the parameters of the two exchanger around the reference values.</w:t>
      </w:r>
    </w:p>
    <w:p w:rsidR="00325E5D" w:rsidRPr="00127E7F" w:rsidRDefault="00325E5D" w:rsidP="00686AD3">
      <w:pPr>
        <w:spacing w:after="0" w:line="240" w:lineRule="auto"/>
        <w:jc w:val="both"/>
        <w:rPr>
          <w:sz w:val="20"/>
          <w:lang w:val="en-US"/>
        </w:rPr>
      </w:pPr>
    </w:p>
    <w:p w:rsidR="00325E5D" w:rsidRPr="00127E7F" w:rsidRDefault="00325E5D" w:rsidP="00686AD3">
      <w:pPr>
        <w:spacing w:after="0" w:line="240" w:lineRule="auto"/>
        <w:jc w:val="both"/>
        <w:rPr>
          <w:sz w:val="20"/>
          <w:lang w:val="en-US"/>
        </w:rPr>
      </w:pPr>
    </w:p>
    <w:p w:rsidR="009443CA" w:rsidRPr="00127E7F" w:rsidRDefault="00686AD3" w:rsidP="00686AD3">
      <w:pPr>
        <w:spacing w:after="0" w:line="240" w:lineRule="auto"/>
        <w:jc w:val="both"/>
        <w:rPr>
          <w:b/>
          <w:sz w:val="24"/>
          <w:szCs w:val="28"/>
          <w:lang w:val="en-US"/>
        </w:rPr>
      </w:pPr>
      <w:r w:rsidRPr="00127E7F">
        <w:rPr>
          <w:b/>
          <w:sz w:val="24"/>
          <w:szCs w:val="28"/>
          <w:lang w:val="en-US"/>
        </w:rPr>
        <w:t>Conclusions</w:t>
      </w:r>
    </w:p>
    <w:p w:rsidR="00AF3481" w:rsidRDefault="00AF3481" w:rsidP="00686AD3">
      <w:pPr>
        <w:spacing w:after="0" w:line="240" w:lineRule="auto"/>
        <w:jc w:val="both"/>
        <w:rPr>
          <w:sz w:val="20"/>
          <w:lang w:val="en-US"/>
        </w:rPr>
      </w:pPr>
    </w:p>
    <w:p w:rsidR="00686AD3" w:rsidRPr="00127E7F" w:rsidRDefault="00AF3481" w:rsidP="00686AD3">
      <w:pPr>
        <w:spacing w:after="0" w:line="240" w:lineRule="auto"/>
        <w:jc w:val="both"/>
        <w:rPr>
          <w:sz w:val="20"/>
          <w:lang w:val="en-US"/>
        </w:rPr>
      </w:pPr>
      <w:r>
        <w:rPr>
          <w:sz w:val="20"/>
          <w:lang w:val="en-US"/>
        </w:rPr>
        <w:t>This work shows an example of an effective application of genetic algorithm optimization to a Stirling engine…</w:t>
      </w:r>
    </w:p>
    <w:p w:rsidR="009443CA" w:rsidRPr="00127E7F" w:rsidRDefault="009443CA" w:rsidP="00686AD3">
      <w:pPr>
        <w:spacing w:after="0" w:line="240" w:lineRule="auto"/>
        <w:jc w:val="both"/>
        <w:rPr>
          <w:sz w:val="20"/>
          <w:lang w:val="en-US"/>
        </w:rPr>
      </w:pPr>
    </w:p>
    <w:p w:rsidR="009443CA" w:rsidRPr="00127E7F" w:rsidRDefault="009443CA" w:rsidP="00686AD3">
      <w:pPr>
        <w:spacing w:after="0" w:line="240" w:lineRule="auto"/>
        <w:jc w:val="both"/>
        <w:rPr>
          <w:b/>
          <w:sz w:val="24"/>
          <w:szCs w:val="28"/>
          <w:lang w:val="en-US"/>
        </w:rPr>
      </w:pPr>
      <w:r w:rsidRPr="00127E7F">
        <w:rPr>
          <w:b/>
          <w:sz w:val="24"/>
          <w:szCs w:val="28"/>
          <w:lang w:val="en-US"/>
        </w:rPr>
        <w:t>Appendix</w:t>
      </w:r>
    </w:p>
    <w:p w:rsidR="00325E5D" w:rsidRPr="00127E7F" w:rsidRDefault="00325E5D" w:rsidP="00686AD3">
      <w:pPr>
        <w:spacing w:after="0" w:line="240" w:lineRule="auto"/>
        <w:jc w:val="both"/>
        <w:rPr>
          <w:sz w:val="20"/>
          <w:lang w:val="en-US"/>
        </w:rPr>
      </w:pPr>
    </w:p>
    <w:p w:rsidR="009443CA" w:rsidRDefault="009443CA" w:rsidP="00686AD3">
      <w:pPr>
        <w:spacing w:after="0" w:line="240" w:lineRule="auto"/>
        <w:jc w:val="both"/>
        <w:rPr>
          <w:sz w:val="20"/>
          <w:lang w:val="en-US"/>
        </w:rPr>
      </w:pPr>
      <w:r w:rsidRPr="00127E7F">
        <w:rPr>
          <w:sz w:val="20"/>
          <w:lang w:val="en-US"/>
        </w:rPr>
        <w:t>Description of the Stirling engine model and corresponding equations.</w:t>
      </w:r>
    </w:p>
    <w:p w:rsidR="003D43E0" w:rsidRDefault="003D43E0" w:rsidP="00686AD3">
      <w:pPr>
        <w:spacing w:after="0" w:line="240" w:lineRule="auto"/>
        <w:jc w:val="both"/>
        <w:rPr>
          <w:sz w:val="20"/>
          <w:lang w:val="en-US"/>
        </w:rPr>
      </w:pPr>
      <w:r>
        <w:rPr>
          <w:sz w:val="20"/>
          <w:lang w:val="en-US"/>
        </w:rPr>
        <w:t>Ideal adiabatic model</w:t>
      </w:r>
      <w:r w:rsidR="00C74A52">
        <w:rPr>
          <w:sz w:val="20"/>
          <w:lang w:val="en-US"/>
        </w:rPr>
        <w:t xml:space="preserve"> [</w:t>
      </w:r>
      <w:r w:rsidR="00800031">
        <w:rPr>
          <w:sz w:val="20"/>
          <w:lang w:val="en-US"/>
        </w:rPr>
        <w:t>urieli1, thombare</w:t>
      </w:r>
      <w:r w:rsidR="00C74A52">
        <w:rPr>
          <w:sz w:val="20"/>
          <w:lang w:val="en-US"/>
        </w:rPr>
        <w:t>]</w:t>
      </w:r>
      <w:r>
        <w:rPr>
          <w:sz w:val="20"/>
          <w:lang w:val="en-US"/>
        </w:rPr>
        <w:t>:</w:t>
      </w:r>
    </w:p>
    <w:p w:rsidR="00F57F55" w:rsidRDefault="00F57F55" w:rsidP="00686AD3">
      <w:pPr>
        <w:spacing w:after="0" w:line="240" w:lineRule="auto"/>
        <w:jc w:val="both"/>
        <w:rPr>
          <w:sz w:val="20"/>
          <w:lang w:val="en-US"/>
        </w:rPr>
      </w:pPr>
    </w:p>
    <w:p w:rsidR="00F57F55" w:rsidRDefault="00F57F55" w:rsidP="00686AD3">
      <w:pPr>
        <w:spacing w:after="0" w:line="240" w:lineRule="auto"/>
        <w:jc w:val="both"/>
        <w:rPr>
          <w:sz w:val="20"/>
          <w:lang w:val="en-US"/>
        </w:rPr>
      </w:pPr>
      <w:r>
        <w:rPr>
          <w:noProof/>
          <w:lang w:eastAsia="it-IT"/>
        </w:rPr>
        <w:lastRenderedPageBreak/>
        <w:drawing>
          <wp:inline distT="0" distB="0" distL="0" distR="0">
            <wp:extent cx="2743200" cy="1534688"/>
            <wp:effectExtent l="0" t="0" r="0" b="8890"/>
            <wp:docPr id="1" name="Picture 1" descr="http://www.ohio.edu/mechanical/stirling/adiabatic/adiab_nome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hio.edu/mechanical/stirling/adiabatic/adiab_nomen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534688"/>
                    </a:xfrm>
                    <a:prstGeom prst="rect">
                      <a:avLst/>
                    </a:prstGeom>
                    <a:noFill/>
                    <a:ln>
                      <a:noFill/>
                    </a:ln>
                  </pic:spPr>
                </pic:pic>
              </a:graphicData>
            </a:graphic>
          </wp:inline>
        </w:drawing>
      </w:r>
    </w:p>
    <w:p w:rsidR="00F57F55" w:rsidRDefault="00F57F55" w:rsidP="00686AD3">
      <w:pPr>
        <w:spacing w:after="0" w:line="240" w:lineRule="auto"/>
        <w:jc w:val="both"/>
        <w:rPr>
          <w:sz w:val="20"/>
          <w:lang w:val="en-US"/>
        </w:rPr>
      </w:pPr>
      <w:r>
        <w:rPr>
          <w:noProof/>
          <w:lang w:eastAsia="it-IT"/>
        </w:rPr>
        <w:drawing>
          <wp:inline distT="0" distB="0" distL="0" distR="0">
            <wp:extent cx="2743200" cy="3164241"/>
            <wp:effectExtent l="0" t="0" r="0" b="0"/>
            <wp:docPr id="2" name="Picture 2" descr="http://www.ohio.edu/mechanical/stirling/adiabatic/adiab_s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hio.edu/mechanical/stirling/adiabatic/adiab_su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3164241"/>
                    </a:xfrm>
                    <a:prstGeom prst="rect">
                      <a:avLst/>
                    </a:prstGeom>
                    <a:noFill/>
                    <a:ln>
                      <a:noFill/>
                    </a:ln>
                  </pic:spPr>
                </pic:pic>
              </a:graphicData>
            </a:graphic>
          </wp:inline>
        </w:drawing>
      </w:r>
    </w:p>
    <w:p w:rsidR="003D43E0" w:rsidRDefault="003D43E0" w:rsidP="00686AD3">
      <w:pPr>
        <w:spacing w:after="0" w:line="240" w:lineRule="auto"/>
        <w:jc w:val="both"/>
        <w:rPr>
          <w:sz w:val="20"/>
          <w:lang w:val="en-US"/>
        </w:rPr>
      </w:pPr>
      <w:r>
        <w:rPr>
          <w:sz w:val="20"/>
          <w:lang w:val="en-US"/>
        </w:rPr>
        <w:t>Simple model:</w:t>
      </w:r>
    </w:p>
    <w:p w:rsidR="003D43E0" w:rsidRDefault="003D43E0" w:rsidP="003D43E0">
      <w:pPr>
        <w:pStyle w:val="ListParagraph"/>
        <w:numPr>
          <w:ilvl w:val="0"/>
          <w:numId w:val="1"/>
        </w:numPr>
        <w:spacing w:after="0" w:line="240" w:lineRule="auto"/>
        <w:jc w:val="both"/>
        <w:rPr>
          <w:sz w:val="20"/>
          <w:lang w:val="en-US"/>
        </w:rPr>
      </w:pPr>
      <w:r>
        <w:rPr>
          <w:sz w:val="20"/>
          <w:lang w:val="en-US"/>
        </w:rPr>
        <w:t>Regenerator losses</w:t>
      </w:r>
    </w:p>
    <w:p w:rsidR="003D43E0" w:rsidRDefault="003D43E0" w:rsidP="003D43E0">
      <w:pPr>
        <w:pStyle w:val="ListParagraph"/>
        <w:numPr>
          <w:ilvl w:val="0"/>
          <w:numId w:val="1"/>
        </w:numPr>
        <w:spacing w:after="0" w:line="240" w:lineRule="auto"/>
        <w:jc w:val="both"/>
        <w:rPr>
          <w:sz w:val="20"/>
          <w:lang w:val="en-US"/>
        </w:rPr>
      </w:pPr>
      <w:r>
        <w:rPr>
          <w:sz w:val="20"/>
          <w:lang w:val="en-US"/>
        </w:rPr>
        <w:t>Pumping losses</w:t>
      </w:r>
    </w:p>
    <w:p w:rsidR="003D43E0" w:rsidRPr="003D43E0" w:rsidRDefault="003D43E0" w:rsidP="003D43E0">
      <w:pPr>
        <w:pStyle w:val="ListParagraph"/>
        <w:numPr>
          <w:ilvl w:val="0"/>
          <w:numId w:val="1"/>
        </w:numPr>
        <w:spacing w:after="0" w:line="240" w:lineRule="auto"/>
        <w:jc w:val="both"/>
        <w:rPr>
          <w:sz w:val="20"/>
          <w:lang w:val="en-US"/>
        </w:rPr>
      </w:pPr>
      <w:r>
        <w:rPr>
          <w:sz w:val="20"/>
          <w:lang w:val="en-US"/>
        </w:rPr>
        <w:t>Heat exchanger analysis</w:t>
      </w:r>
    </w:p>
    <w:p w:rsidR="00325E5D" w:rsidRPr="00127E7F" w:rsidRDefault="00325E5D" w:rsidP="00686AD3">
      <w:pPr>
        <w:spacing w:after="0" w:line="240" w:lineRule="auto"/>
        <w:jc w:val="both"/>
        <w:rPr>
          <w:sz w:val="20"/>
          <w:lang w:val="en-US"/>
        </w:rPr>
      </w:pPr>
    </w:p>
    <w:p w:rsidR="00686AD3" w:rsidRPr="00127E7F" w:rsidRDefault="00686AD3" w:rsidP="00686AD3">
      <w:pPr>
        <w:spacing w:after="0" w:line="240" w:lineRule="auto"/>
        <w:jc w:val="both"/>
        <w:rPr>
          <w:b/>
          <w:sz w:val="24"/>
          <w:szCs w:val="28"/>
          <w:lang w:val="en-US"/>
        </w:rPr>
      </w:pPr>
      <w:r w:rsidRPr="00127E7F">
        <w:rPr>
          <w:b/>
          <w:sz w:val="24"/>
          <w:szCs w:val="28"/>
          <w:lang w:val="en-US"/>
        </w:rPr>
        <w:t>References</w:t>
      </w:r>
    </w:p>
    <w:p w:rsidR="00DA0970" w:rsidRPr="00127E7F" w:rsidRDefault="00DA0970" w:rsidP="00686AD3">
      <w:pPr>
        <w:spacing w:after="0" w:line="240" w:lineRule="auto"/>
        <w:jc w:val="both"/>
        <w:rPr>
          <w:sz w:val="20"/>
          <w:lang w:val="en-US"/>
        </w:rPr>
      </w:pPr>
    </w:p>
    <w:p w:rsidR="00C10586" w:rsidRPr="00127E7F" w:rsidRDefault="00C10586" w:rsidP="00686AD3">
      <w:pPr>
        <w:spacing w:after="0" w:line="240" w:lineRule="auto"/>
        <w:jc w:val="both"/>
        <w:rPr>
          <w:sz w:val="20"/>
          <w:lang w:val="en-US"/>
        </w:rPr>
      </w:pPr>
      <w:r w:rsidRPr="00127E7F">
        <w:rPr>
          <w:sz w:val="20"/>
          <w:lang w:val="en-US"/>
        </w:rPr>
        <w:t>Books on Stirling engines.</w:t>
      </w:r>
    </w:p>
    <w:p w:rsidR="00C10586" w:rsidRPr="00127E7F" w:rsidRDefault="00C10586" w:rsidP="00686AD3">
      <w:pPr>
        <w:spacing w:after="0" w:line="240" w:lineRule="auto"/>
        <w:jc w:val="both"/>
        <w:rPr>
          <w:sz w:val="20"/>
          <w:lang w:val="en-US"/>
        </w:rPr>
      </w:pPr>
      <w:r w:rsidRPr="00127E7F">
        <w:rPr>
          <w:sz w:val="20"/>
          <w:lang w:val="en-US"/>
        </w:rPr>
        <w:t>Books on heat and mass transfer.</w:t>
      </w:r>
    </w:p>
    <w:p w:rsidR="00686AD3" w:rsidRPr="00127E7F" w:rsidRDefault="00C10586" w:rsidP="00686AD3">
      <w:pPr>
        <w:spacing w:after="0" w:line="240" w:lineRule="auto"/>
        <w:jc w:val="both"/>
        <w:rPr>
          <w:sz w:val="20"/>
          <w:lang w:val="en-US"/>
        </w:rPr>
      </w:pPr>
      <w:r w:rsidRPr="00127E7F">
        <w:rPr>
          <w:sz w:val="20"/>
          <w:lang w:val="en-US"/>
        </w:rPr>
        <w:t>Papers on Stirling engine.</w:t>
      </w:r>
    </w:p>
    <w:p w:rsidR="00C10586" w:rsidRPr="00127E7F" w:rsidRDefault="00C10586" w:rsidP="00686AD3">
      <w:pPr>
        <w:spacing w:after="0" w:line="240" w:lineRule="auto"/>
        <w:jc w:val="both"/>
        <w:rPr>
          <w:sz w:val="20"/>
          <w:lang w:val="en-US"/>
        </w:rPr>
      </w:pPr>
      <w:r w:rsidRPr="00127E7F">
        <w:rPr>
          <w:sz w:val="20"/>
          <w:lang w:val="en-US"/>
        </w:rPr>
        <w:t>Books on genetic algorithms.</w:t>
      </w:r>
    </w:p>
    <w:p w:rsidR="00C10586" w:rsidRPr="00127E7F" w:rsidRDefault="00C10586" w:rsidP="00686AD3">
      <w:pPr>
        <w:spacing w:after="0" w:line="240" w:lineRule="auto"/>
        <w:jc w:val="both"/>
        <w:rPr>
          <w:sz w:val="20"/>
          <w:lang w:val="en-US"/>
        </w:rPr>
      </w:pPr>
      <w:r w:rsidRPr="00127E7F">
        <w:rPr>
          <w:sz w:val="20"/>
          <w:lang w:val="en-US"/>
        </w:rPr>
        <w:t>Papers on genetic algorithms.</w:t>
      </w:r>
    </w:p>
    <w:p w:rsidR="009443CA" w:rsidRPr="00127E7F" w:rsidRDefault="009443CA" w:rsidP="00686AD3">
      <w:pPr>
        <w:spacing w:after="0" w:line="240" w:lineRule="auto"/>
        <w:jc w:val="both"/>
        <w:rPr>
          <w:sz w:val="20"/>
          <w:lang w:val="en-US"/>
        </w:rPr>
      </w:pPr>
    </w:p>
    <w:p w:rsidR="009443CA" w:rsidRPr="00F22778" w:rsidRDefault="009443CA" w:rsidP="00F22778">
      <w:pPr>
        <w:pStyle w:val="ListParagraph"/>
        <w:numPr>
          <w:ilvl w:val="0"/>
          <w:numId w:val="3"/>
        </w:numPr>
        <w:spacing w:after="0" w:line="240" w:lineRule="auto"/>
        <w:jc w:val="both"/>
        <w:rPr>
          <w:sz w:val="20"/>
          <w:lang w:val="en-US"/>
        </w:rPr>
      </w:pPr>
      <w:r w:rsidRPr="00F22778">
        <w:rPr>
          <w:sz w:val="20"/>
          <w:lang w:val="en-US"/>
        </w:rPr>
        <w:t>[urieli1]</w:t>
      </w:r>
    </w:p>
    <w:p w:rsidR="008E0E05" w:rsidRPr="00F22778" w:rsidRDefault="008E0E05" w:rsidP="00F22778">
      <w:pPr>
        <w:pStyle w:val="ListParagraph"/>
        <w:numPr>
          <w:ilvl w:val="0"/>
          <w:numId w:val="3"/>
        </w:numPr>
        <w:spacing w:after="0" w:line="240" w:lineRule="auto"/>
        <w:jc w:val="both"/>
        <w:rPr>
          <w:sz w:val="20"/>
          <w:lang w:val="en-US"/>
        </w:rPr>
      </w:pPr>
      <w:r w:rsidRPr="00F22778">
        <w:rPr>
          <w:sz w:val="20"/>
          <w:lang w:val="en-US"/>
        </w:rPr>
        <w:t>[kays&amp;london]</w:t>
      </w:r>
    </w:p>
    <w:p w:rsidR="00800031" w:rsidRPr="00F22778" w:rsidRDefault="00800031" w:rsidP="00F22778">
      <w:pPr>
        <w:pStyle w:val="ListParagraph"/>
        <w:numPr>
          <w:ilvl w:val="0"/>
          <w:numId w:val="3"/>
        </w:numPr>
        <w:spacing w:after="0" w:line="240" w:lineRule="auto"/>
        <w:jc w:val="both"/>
        <w:rPr>
          <w:sz w:val="20"/>
          <w:lang w:val="en-US"/>
        </w:rPr>
      </w:pPr>
      <w:r w:rsidRPr="00F22778">
        <w:rPr>
          <w:sz w:val="20"/>
          <w:lang w:val="en-US"/>
        </w:rPr>
        <w:t xml:space="preserve">[thombare] D. G. Thombare and S. K. Verma, Renew. Sust. Energ. Rev. </w:t>
      </w:r>
      <w:r w:rsidRPr="00F22778">
        <w:rPr>
          <w:b/>
          <w:sz w:val="20"/>
          <w:lang w:val="en-US"/>
        </w:rPr>
        <w:t>12</w:t>
      </w:r>
      <w:r w:rsidRPr="00F22778">
        <w:rPr>
          <w:sz w:val="20"/>
          <w:lang w:val="en-US"/>
        </w:rPr>
        <w:t>, 1 (2008). “Technological development in the Stirling cycle engines”.</w:t>
      </w:r>
    </w:p>
    <w:p w:rsidR="00F22778" w:rsidRPr="00F22778" w:rsidRDefault="00F22778" w:rsidP="00F22778">
      <w:pPr>
        <w:pStyle w:val="ListParagraph"/>
        <w:numPr>
          <w:ilvl w:val="0"/>
          <w:numId w:val="3"/>
        </w:numPr>
        <w:spacing w:after="0" w:line="240" w:lineRule="auto"/>
        <w:jc w:val="both"/>
        <w:rPr>
          <w:sz w:val="20"/>
          <w:lang w:val="en-US"/>
        </w:rPr>
      </w:pPr>
      <w:r w:rsidRPr="00F22778">
        <w:rPr>
          <w:sz w:val="20"/>
          <w:lang w:val="en-US"/>
        </w:rPr>
        <w:t>[timoumi] Y. Timoumi, I. Tlili, and S. B. Nasrallah, Renew</w:t>
      </w:r>
      <w:r>
        <w:rPr>
          <w:sz w:val="20"/>
          <w:lang w:val="en-US"/>
        </w:rPr>
        <w:t>.</w:t>
      </w:r>
      <w:r w:rsidRPr="00F22778">
        <w:rPr>
          <w:sz w:val="20"/>
          <w:lang w:val="en-US"/>
        </w:rPr>
        <w:t>Energ</w:t>
      </w:r>
      <w:r>
        <w:rPr>
          <w:sz w:val="20"/>
          <w:lang w:val="en-US"/>
        </w:rPr>
        <w:t>.</w:t>
      </w:r>
      <w:r w:rsidRPr="00F22778">
        <w:rPr>
          <w:b/>
          <w:sz w:val="20"/>
          <w:lang w:val="en-US"/>
        </w:rPr>
        <w:t>33</w:t>
      </w:r>
      <w:r w:rsidRPr="00F22778">
        <w:rPr>
          <w:sz w:val="20"/>
          <w:lang w:val="en-US"/>
        </w:rPr>
        <w:t xml:space="preserve">, 2134 (2008). </w:t>
      </w:r>
      <w:r w:rsidRPr="00F22778">
        <w:rPr>
          <w:sz w:val="20"/>
          <w:lang w:val="en-US"/>
        </w:rPr>
        <w:lastRenderedPageBreak/>
        <w:t>“Performance optimization of Stirling engines”.</w:t>
      </w:r>
    </w:p>
    <w:p w:rsidR="00E61023" w:rsidRDefault="00E61023" w:rsidP="00F22778">
      <w:pPr>
        <w:spacing w:after="0" w:line="240" w:lineRule="auto"/>
        <w:jc w:val="both"/>
        <w:rPr>
          <w:sz w:val="20"/>
          <w:lang w:val="en-US"/>
        </w:rPr>
      </w:pPr>
    </w:p>
    <w:p w:rsidR="00F22778" w:rsidRDefault="00F22778" w:rsidP="00686AD3">
      <w:pPr>
        <w:spacing w:after="0" w:line="240" w:lineRule="auto"/>
        <w:jc w:val="both"/>
        <w:rPr>
          <w:sz w:val="20"/>
          <w:lang w:val="en-US"/>
        </w:rPr>
      </w:pPr>
    </w:p>
    <w:p w:rsidR="00E61023" w:rsidRPr="00E61023" w:rsidRDefault="00E61023" w:rsidP="00686AD3">
      <w:pPr>
        <w:spacing w:after="0" w:line="240" w:lineRule="auto"/>
        <w:jc w:val="both"/>
        <w:rPr>
          <w:b/>
          <w:sz w:val="24"/>
          <w:szCs w:val="24"/>
          <w:lang w:val="en-US"/>
        </w:rPr>
      </w:pPr>
      <w:r w:rsidRPr="00E61023">
        <w:rPr>
          <w:b/>
          <w:sz w:val="24"/>
          <w:szCs w:val="24"/>
          <w:lang w:val="en-US"/>
        </w:rPr>
        <w:t>Comments</w:t>
      </w:r>
    </w:p>
    <w:p w:rsidR="00E61023" w:rsidRDefault="00E61023" w:rsidP="00686AD3">
      <w:pPr>
        <w:spacing w:after="0" w:line="240" w:lineRule="auto"/>
        <w:jc w:val="both"/>
        <w:rPr>
          <w:sz w:val="20"/>
          <w:lang w:val="en-US"/>
        </w:rPr>
      </w:pPr>
    </w:p>
    <w:p w:rsidR="00E61023" w:rsidRDefault="00E61023" w:rsidP="00686AD3">
      <w:pPr>
        <w:spacing w:after="0" w:line="240" w:lineRule="auto"/>
        <w:jc w:val="both"/>
        <w:rPr>
          <w:sz w:val="20"/>
          <w:lang w:val="en-US"/>
        </w:rPr>
      </w:pPr>
      <w:r>
        <w:rPr>
          <w:sz w:val="20"/>
          <w:lang w:val="en-US"/>
        </w:rPr>
        <w:t>Points to be fixed:</w:t>
      </w:r>
    </w:p>
    <w:p w:rsidR="00E61023" w:rsidRPr="00E61023" w:rsidRDefault="00E61023" w:rsidP="00E61023">
      <w:pPr>
        <w:pStyle w:val="ListParagraph"/>
        <w:numPr>
          <w:ilvl w:val="0"/>
          <w:numId w:val="1"/>
        </w:numPr>
        <w:spacing w:after="0" w:line="240" w:lineRule="auto"/>
        <w:jc w:val="both"/>
        <w:rPr>
          <w:sz w:val="20"/>
          <w:lang w:val="en-US"/>
        </w:rPr>
      </w:pPr>
      <w:r>
        <w:rPr>
          <w:sz w:val="20"/>
          <w:lang w:val="en-US"/>
        </w:rPr>
        <w:t xml:space="preserve">Check </w:t>
      </w:r>
      <w:r w:rsidR="009079BC">
        <w:rPr>
          <w:sz w:val="20"/>
          <w:lang w:val="en-US"/>
        </w:rPr>
        <w:t>all parameter values</w:t>
      </w:r>
    </w:p>
    <w:sectPr w:rsidR="00E61023" w:rsidRPr="00E61023" w:rsidSect="00686AD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2624"/>
    <w:multiLevelType w:val="hybridMultilevel"/>
    <w:tmpl w:val="B6C0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05D2"/>
    <w:multiLevelType w:val="hybridMultilevel"/>
    <w:tmpl w:val="F0C8D660"/>
    <w:lvl w:ilvl="0" w:tplc="FBF0DC3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60A86"/>
    <w:multiLevelType w:val="hybridMultilevel"/>
    <w:tmpl w:val="CB168DBA"/>
    <w:lvl w:ilvl="0" w:tplc="0410000F">
      <w:start w:val="1"/>
      <w:numFmt w:val="decimal"/>
      <w:lvlText w:val="%1."/>
      <w:lvlJc w:val="left"/>
      <w:pPr>
        <w:ind w:left="812" w:hanging="360"/>
      </w:pPr>
    </w:lvl>
    <w:lvl w:ilvl="1" w:tplc="04100019" w:tentative="1">
      <w:start w:val="1"/>
      <w:numFmt w:val="lowerLetter"/>
      <w:lvlText w:val="%2."/>
      <w:lvlJc w:val="left"/>
      <w:pPr>
        <w:ind w:left="1532" w:hanging="360"/>
      </w:pPr>
    </w:lvl>
    <w:lvl w:ilvl="2" w:tplc="0410001B" w:tentative="1">
      <w:start w:val="1"/>
      <w:numFmt w:val="lowerRoman"/>
      <w:lvlText w:val="%3."/>
      <w:lvlJc w:val="right"/>
      <w:pPr>
        <w:ind w:left="2252" w:hanging="180"/>
      </w:pPr>
    </w:lvl>
    <w:lvl w:ilvl="3" w:tplc="0410000F" w:tentative="1">
      <w:start w:val="1"/>
      <w:numFmt w:val="decimal"/>
      <w:lvlText w:val="%4."/>
      <w:lvlJc w:val="left"/>
      <w:pPr>
        <w:ind w:left="2972" w:hanging="360"/>
      </w:pPr>
    </w:lvl>
    <w:lvl w:ilvl="4" w:tplc="04100019" w:tentative="1">
      <w:start w:val="1"/>
      <w:numFmt w:val="lowerLetter"/>
      <w:lvlText w:val="%5."/>
      <w:lvlJc w:val="left"/>
      <w:pPr>
        <w:ind w:left="3692" w:hanging="360"/>
      </w:pPr>
    </w:lvl>
    <w:lvl w:ilvl="5" w:tplc="0410001B" w:tentative="1">
      <w:start w:val="1"/>
      <w:numFmt w:val="lowerRoman"/>
      <w:lvlText w:val="%6."/>
      <w:lvlJc w:val="right"/>
      <w:pPr>
        <w:ind w:left="4412" w:hanging="180"/>
      </w:pPr>
    </w:lvl>
    <w:lvl w:ilvl="6" w:tplc="0410000F" w:tentative="1">
      <w:start w:val="1"/>
      <w:numFmt w:val="decimal"/>
      <w:lvlText w:val="%7."/>
      <w:lvlJc w:val="left"/>
      <w:pPr>
        <w:ind w:left="5132" w:hanging="360"/>
      </w:pPr>
    </w:lvl>
    <w:lvl w:ilvl="7" w:tplc="04100019" w:tentative="1">
      <w:start w:val="1"/>
      <w:numFmt w:val="lowerLetter"/>
      <w:lvlText w:val="%8."/>
      <w:lvlJc w:val="left"/>
      <w:pPr>
        <w:ind w:left="5852" w:hanging="360"/>
      </w:pPr>
    </w:lvl>
    <w:lvl w:ilvl="8" w:tplc="0410001B" w:tentative="1">
      <w:start w:val="1"/>
      <w:numFmt w:val="lowerRoman"/>
      <w:lvlText w:val="%9."/>
      <w:lvlJc w:val="right"/>
      <w:pPr>
        <w:ind w:left="6572" w:hanging="180"/>
      </w:pPr>
    </w:lvl>
  </w:abstractNum>
  <w:abstractNum w:abstractNumId="3">
    <w:nsid w:val="7DB00F21"/>
    <w:multiLevelType w:val="hybridMultilevel"/>
    <w:tmpl w:val="E6A850FC"/>
    <w:lvl w:ilvl="0" w:tplc="AF62B4A0">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20"/>
  <w:hyphenationZone w:val="283"/>
  <w:characterSpacingControl w:val="doNotCompress"/>
  <w:compat>
    <w:compatSetting w:name="compatibilityMode" w:uri="http://schemas.microsoft.com/office/word" w:val="12"/>
  </w:compat>
  <w:rsids>
    <w:rsidRoot w:val="00686AD3"/>
    <w:rsid w:val="0008345B"/>
    <w:rsid w:val="000A0036"/>
    <w:rsid w:val="000C30EB"/>
    <w:rsid w:val="00127E7F"/>
    <w:rsid w:val="001B53BF"/>
    <w:rsid w:val="001E1545"/>
    <w:rsid w:val="001E1A90"/>
    <w:rsid w:val="002366C6"/>
    <w:rsid w:val="00292513"/>
    <w:rsid w:val="002A183C"/>
    <w:rsid w:val="002B5035"/>
    <w:rsid w:val="0031495D"/>
    <w:rsid w:val="00325E5D"/>
    <w:rsid w:val="00347A28"/>
    <w:rsid w:val="003635EE"/>
    <w:rsid w:val="0037010E"/>
    <w:rsid w:val="003D43E0"/>
    <w:rsid w:val="003D7A91"/>
    <w:rsid w:val="00422EAA"/>
    <w:rsid w:val="00443960"/>
    <w:rsid w:val="00487074"/>
    <w:rsid w:val="0049338B"/>
    <w:rsid w:val="004A0AD3"/>
    <w:rsid w:val="004D0632"/>
    <w:rsid w:val="00500DFF"/>
    <w:rsid w:val="00517A95"/>
    <w:rsid w:val="00530561"/>
    <w:rsid w:val="00540816"/>
    <w:rsid w:val="00544B0A"/>
    <w:rsid w:val="00547BF6"/>
    <w:rsid w:val="00555BCE"/>
    <w:rsid w:val="005C6C5C"/>
    <w:rsid w:val="00611ACC"/>
    <w:rsid w:val="00625D74"/>
    <w:rsid w:val="00645C87"/>
    <w:rsid w:val="00662217"/>
    <w:rsid w:val="00667BE8"/>
    <w:rsid w:val="00686AD3"/>
    <w:rsid w:val="006D7688"/>
    <w:rsid w:val="00703B0C"/>
    <w:rsid w:val="00714E5C"/>
    <w:rsid w:val="0074004C"/>
    <w:rsid w:val="00796AA0"/>
    <w:rsid w:val="007E0FA2"/>
    <w:rsid w:val="00800031"/>
    <w:rsid w:val="00801667"/>
    <w:rsid w:val="00830616"/>
    <w:rsid w:val="00861923"/>
    <w:rsid w:val="00897C28"/>
    <w:rsid w:val="008B6233"/>
    <w:rsid w:val="008C7E27"/>
    <w:rsid w:val="008E0E05"/>
    <w:rsid w:val="009079BC"/>
    <w:rsid w:val="00937A19"/>
    <w:rsid w:val="00943EA8"/>
    <w:rsid w:val="009443CA"/>
    <w:rsid w:val="00945435"/>
    <w:rsid w:val="009A63D1"/>
    <w:rsid w:val="009F2D40"/>
    <w:rsid w:val="00A234AA"/>
    <w:rsid w:val="00A278CA"/>
    <w:rsid w:val="00A376A2"/>
    <w:rsid w:val="00A47FEF"/>
    <w:rsid w:val="00A82270"/>
    <w:rsid w:val="00AC529A"/>
    <w:rsid w:val="00AC54E4"/>
    <w:rsid w:val="00AF3481"/>
    <w:rsid w:val="00B14C6A"/>
    <w:rsid w:val="00B22C4A"/>
    <w:rsid w:val="00B339AA"/>
    <w:rsid w:val="00B3425B"/>
    <w:rsid w:val="00B44332"/>
    <w:rsid w:val="00B46978"/>
    <w:rsid w:val="00B72AD4"/>
    <w:rsid w:val="00B76013"/>
    <w:rsid w:val="00BA3AD8"/>
    <w:rsid w:val="00C070CA"/>
    <w:rsid w:val="00C10586"/>
    <w:rsid w:val="00C1557D"/>
    <w:rsid w:val="00C16BBF"/>
    <w:rsid w:val="00C3387F"/>
    <w:rsid w:val="00C3565A"/>
    <w:rsid w:val="00C45944"/>
    <w:rsid w:val="00C46A71"/>
    <w:rsid w:val="00C74A52"/>
    <w:rsid w:val="00C81880"/>
    <w:rsid w:val="00CA2248"/>
    <w:rsid w:val="00CB3B99"/>
    <w:rsid w:val="00CC6CF2"/>
    <w:rsid w:val="00CD6755"/>
    <w:rsid w:val="00D0425E"/>
    <w:rsid w:val="00D042FE"/>
    <w:rsid w:val="00D107DF"/>
    <w:rsid w:val="00D631E9"/>
    <w:rsid w:val="00DA0970"/>
    <w:rsid w:val="00E03D05"/>
    <w:rsid w:val="00E0503E"/>
    <w:rsid w:val="00E25819"/>
    <w:rsid w:val="00E335E6"/>
    <w:rsid w:val="00E61023"/>
    <w:rsid w:val="00E64C0D"/>
    <w:rsid w:val="00E83CEA"/>
    <w:rsid w:val="00EC67BA"/>
    <w:rsid w:val="00ED67A2"/>
    <w:rsid w:val="00EE2885"/>
    <w:rsid w:val="00EF11C3"/>
    <w:rsid w:val="00F15619"/>
    <w:rsid w:val="00F22778"/>
    <w:rsid w:val="00F24D0B"/>
    <w:rsid w:val="00F2708B"/>
    <w:rsid w:val="00F57F55"/>
    <w:rsid w:val="00F66A41"/>
    <w:rsid w:val="00FB0CA2"/>
    <w:rsid w:val="00FF52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5A4FD1-0958-485C-A138-4B1384CC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A71"/>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3BF"/>
    <w:pPr>
      <w:ind w:left="720"/>
      <w:contextualSpacing/>
    </w:pPr>
  </w:style>
  <w:style w:type="character" w:styleId="PlaceholderText">
    <w:name w:val="Placeholder Text"/>
    <w:basedOn w:val="DefaultParagraphFont"/>
    <w:uiPriority w:val="99"/>
    <w:semiHidden/>
    <w:rsid w:val="00D631E9"/>
    <w:rPr>
      <w:color w:val="808080"/>
    </w:rPr>
  </w:style>
  <w:style w:type="paragraph" w:styleId="BalloonText">
    <w:name w:val="Balloon Text"/>
    <w:basedOn w:val="Normal"/>
    <w:link w:val="BalloonTextChar"/>
    <w:uiPriority w:val="99"/>
    <w:semiHidden/>
    <w:unhideWhenUsed/>
    <w:rsid w:val="00D63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1E9"/>
    <w:rPr>
      <w:rFonts w:ascii="Tahoma" w:hAnsi="Tahoma" w:cs="Tahoma"/>
      <w:sz w:val="16"/>
      <w:szCs w:val="16"/>
      <w:lang w:val="it-IT"/>
    </w:rPr>
  </w:style>
  <w:style w:type="paragraph" w:styleId="Caption">
    <w:name w:val="caption"/>
    <w:basedOn w:val="Normal"/>
    <w:next w:val="Normal"/>
    <w:uiPriority w:val="35"/>
    <w:unhideWhenUsed/>
    <w:qFormat/>
    <w:rsid w:val="00422EAA"/>
    <w:pPr>
      <w:spacing w:line="240" w:lineRule="auto"/>
    </w:pPr>
    <w:rPr>
      <w:b/>
      <w:bCs/>
      <w:color w:val="4F81BD" w:themeColor="accent1"/>
      <w:sz w:val="18"/>
      <w:szCs w:val="18"/>
    </w:rPr>
  </w:style>
  <w:style w:type="table" w:styleId="TableGrid">
    <w:name w:val="Table Grid"/>
    <w:basedOn w:val="TableNormal"/>
    <w:uiPriority w:val="59"/>
    <w:rsid w:val="000C30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02017">
      <w:bodyDiv w:val="1"/>
      <w:marLeft w:val="0"/>
      <w:marRight w:val="0"/>
      <w:marTop w:val="0"/>
      <w:marBottom w:val="0"/>
      <w:divBdr>
        <w:top w:val="none" w:sz="0" w:space="0" w:color="auto"/>
        <w:left w:val="none" w:sz="0" w:space="0" w:color="auto"/>
        <w:bottom w:val="none" w:sz="0" w:space="0" w:color="auto"/>
        <w:right w:val="none" w:sz="0" w:space="0" w:color="auto"/>
      </w:divBdr>
    </w:div>
    <w:div w:id="992180940">
      <w:bodyDiv w:val="1"/>
      <w:marLeft w:val="0"/>
      <w:marRight w:val="0"/>
      <w:marTop w:val="0"/>
      <w:marBottom w:val="0"/>
      <w:divBdr>
        <w:top w:val="none" w:sz="0" w:space="0" w:color="auto"/>
        <w:left w:val="none" w:sz="0" w:space="0" w:color="auto"/>
        <w:bottom w:val="none" w:sz="0" w:space="0" w:color="auto"/>
        <w:right w:val="none" w:sz="0" w:space="0" w:color="auto"/>
      </w:divBdr>
    </w:div>
    <w:div w:id="18856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ozzini\Desktop\REET_projects\PhD\stirling_optimization\V(dead)%20A(Exch)%20analysis%20with%20gener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ozzini\Desktop\REET_projects\PhD\stirling_optimization\V(dead)%20A(Exch)%20analysis%20with%20gener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ozzini\Desktop\REET_projects\PhD\stirling_optimization\V(dead)%20A(Exch)%20analysis%20with%20gener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ozzini\Desktop\REET_projects\PhD\stirling_optimization\MO%20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(dead)'!$B$3:$B$31</c:f>
            </c:numRef>
          </c:yVal>
          <c:smooth val="1"/>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(dead)'!$C$3:$C$31</c:f>
            </c:numRef>
          </c:yVal>
          <c:smooth val="1"/>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(dead)'!$D$3:$D$31</c:f>
            </c:numRef>
          </c:yVal>
          <c:smooth val="1"/>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(dead)'!$E$3:$E$31</c:f>
            </c:numRef>
          </c:yVal>
          <c:smooth val="1"/>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(dead)'!$F$3:$F$31</c:f>
            </c:numRef>
          </c:yVal>
          <c:smooth val="1"/>
        </c:ser>
        <c:ser>
          <c:idx val="5"/>
          <c:order val="5"/>
          <c:spPr>
            <a:ln w="19050" cap="rnd">
              <a:solidFill>
                <a:schemeClr val="accent6"/>
              </a:solidFill>
              <a:round/>
            </a:ln>
            <a:effectLst/>
          </c:spPr>
          <c:marker>
            <c:symbol val="none"/>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(dead)'!$G$3:$G$31</c:f>
              <c:numCache>
                <c:formatCode>General</c:formatCode>
                <c:ptCount val="29"/>
                <c:pt idx="0">
                  <c:v>3.6363941254762816E-5</c:v>
                </c:pt>
                <c:pt idx="1">
                  <c:v>5.2696380302709902E-5</c:v>
                </c:pt>
                <c:pt idx="2">
                  <c:v>5.2696380302709902E-5</c:v>
                </c:pt>
                <c:pt idx="3">
                  <c:v>5.2696380302709902E-5</c:v>
                </c:pt>
                <c:pt idx="4">
                  <c:v>5.5139978762914611E-5</c:v>
                </c:pt>
                <c:pt idx="5">
                  <c:v>5.5328451451686008E-5</c:v>
                </c:pt>
                <c:pt idx="6">
                  <c:v>5.5400318011870192E-5</c:v>
                </c:pt>
                <c:pt idx="7">
                  <c:v>6.0984706747949014E-5</c:v>
                </c:pt>
                <c:pt idx="8">
                  <c:v>6.0029670907049857E-5</c:v>
                </c:pt>
                <c:pt idx="9">
                  <c:v>6.0029670907049857E-5</c:v>
                </c:pt>
                <c:pt idx="10">
                  <c:v>6.1454724728805978E-5</c:v>
                </c:pt>
                <c:pt idx="11">
                  <c:v>6.1454724728805978E-5</c:v>
                </c:pt>
                <c:pt idx="12">
                  <c:v>6.1454724728805978E-5</c:v>
                </c:pt>
                <c:pt idx="13">
                  <c:v>6.1454724728805978E-5</c:v>
                </c:pt>
                <c:pt idx="14">
                  <c:v>6.1454724728805978E-5</c:v>
                </c:pt>
                <c:pt idx="15">
                  <c:v>6.1454724728805978E-5</c:v>
                </c:pt>
                <c:pt idx="16">
                  <c:v>6.1983950854558752E-5</c:v>
                </c:pt>
                <c:pt idx="17">
                  <c:v>6.2188126966275162E-5</c:v>
                </c:pt>
                <c:pt idx="18">
                  <c:v>6.2188126966275162E-5</c:v>
                </c:pt>
                <c:pt idx="19">
                  <c:v>6.2188126966275162E-5</c:v>
                </c:pt>
                <c:pt idx="20">
                  <c:v>6.2242733492020002E-5</c:v>
                </c:pt>
                <c:pt idx="21">
                  <c:v>6.2242733492020002E-5</c:v>
                </c:pt>
                <c:pt idx="22">
                  <c:v>6.2242733492020002E-5</c:v>
                </c:pt>
                <c:pt idx="23">
                  <c:v>6.2242733492020002E-5</c:v>
                </c:pt>
                <c:pt idx="24">
                  <c:v>6.2257452649771788E-5</c:v>
                </c:pt>
                <c:pt idx="25">
                  <c:v>6.2294381459599744E-5</c:v>
                </c:pt>
                <c:pt idx="26">
                  <c:v>6.2294381459599744E-5</c:v>
                </c:pt>
                <c:pt idx="27">
                  <c:v>6.2294381459599744E-5</c:v>
                </c:pt>
                <c:pt idx="28">
                  <c:v>6.2294381459599744E-5</c:v>
                </c:pt>
              </c:numCache>
            </c:numRef>
          </c:yVal>
          <c:smooth val="1"/>
        </c:ser>
        <c:ser>
          <c:idx val="6"/>
          <c:order val="6"/>
          <c:spPr>
            <a:ln w="19050" cap="rnd">
              <a:solidFill>
                <a:schemeClr val="accent1">
                  <a:lumMod val="60000"/>
                </a:schemeClr>
              </a:solidFill>
              <a:round/>
            </a:ln>
            <a:effectLst/>
          </c:spPr>
          <c:marker>
            <c:symbol val="none"/>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(dead)'!$H$3:$H$31</c:f>
              <c:numCache>
                <c:formatCode>General</c:formatCode>
                <c:ptCount val="29"/>
                <c:pt idx="0">
                  <c:v>3.9074727909428648E-5</c:v>
                </c:pt>
                <c:pt idx="1">
                  <c:v>3.9012317821396959E-5</c:v>
                </c:pt>
                <c:pt idx="2">
                  <c:v>4.6075122860479313E-5</c:v>
                </c:pt>
                <c:pt idx="3">
                  <c:v>4.8812613420199875E-5</c:v>
                </c:pt>
                <c:pt idx="4">
                  <c:v>4.9947951864447561E-5</c:v>
                </c:pt>
                <c:pt idx="5">
                  <c:v>5.2489466120914726E-5</c:v>
                </c:pt>
                <c:pt idx="6">
                  <c:v>5.4255533991487829E-5</c:v>
                </c:pt>
                <c:pt idx="7">
                  <c:v>5.4372995077351512E-5</c:v>
                </c:pt>
                <c:pt idx="8">
                  <c:v>5.9176481660176977E-5</c:v>
                </c:pt>
                <c:pt idx="9">
                  <c:v>6.1088059547735892E-5</c:v>
                </c:pt>
                <c:pt idx="10">
                  <c:v>6.164232991466513E-5</c:v>
                </c:pt>
                <c:pt idx="11">
                  <c:v>6.164232991466513E-5</c:v>
                </c:pt>
                <c:pt idx="12">
                  <c:v>6.1771532746701953E-5</c:v>
                </c:pt>
                <c:pt idx="13">
                  <c:v>6.1771532746701953E-5</c:v>
                </c:pt>
                <c:pt idx="14">
                  <c:v>6.221004509766447E-5</c:v>
                </c:pt>
                <c:pt idx="15">
                  <c:v>6.2816815578891196E-5</c:v>
                </c:pt>
                <c:pt idx="16">
                  <c:v>6.2816815578891196E-5</c:v>
                </c:pt>
                <c:pt idx="17">
                  <c:v>6.2816815578891196E-5</c:v>
                </c:pt>
                <c:pt idx="18">
                  <c:v>6.2816815578891196E-5</c:v>
                </c:pt>
                <c:pt idx="19">
                  <c:v>6.2816815578891196E-5</c:v>
                </c:pt>
                <c:pt idx="20">
                  <c:v>6.2816815578891196E-5</c:v>
                </c:pt>
                <c:pt idx="21">
                  <c:v>6.2820715163737053E-5</c:v>
                </c:pt>
                <c:pt idx="22">
                  <c:v>6.3211800509211912E-5</c:v>
                </c:pt>
                <c:pt idx="23">
                  <c:v>6.3211800509211912E-5</c:v>
                </c:pt>
                <c:pt idx="24">
                  <c:v>6.3303543590662595E-5</c:v>
                </c:pt>
                <c:pt idx="25">
                  <c:v>6.3423807897068369E-5</c:v>
                </c:pt>
                <c:pt idx="26">
                  <c:v>6.3044102386493558E-5</c:v>
                </c:pt>
                <c:pt idx="27">
                  <c:v>6.3002781183711215E-5</c:v>
                </c:pt>
                <c:pt idx="28">
                  <c:v>6.3002781183711215E-5</c:v>
                </c:pt>
              </c:numCache>
            </c:numRef>
          </c:yVal>
          <c:smooth val="1"/>
        </c:ser>
        <c:ser>
          <c:idx val="7"/>
          <c:order val="7"/>
          <c:spPr>
            <a:ln w="19050" cap="rnd">
              <a:solidFill>
                <a:schemeClr val="accent2">
                  <a:lumMod val="60000"/>
                </a:schemeClr>
              </a:solidFill>
              <a:round/>
            </a:ln>
            <a:effectLst/>
          </c:spPr>
          <c:marker>
            <c:symbol val="none"/>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(dead)'!$I$3:$I$31</c:f>
              <c:numCache>
                <c:formatCode>General</c:formatCode>
                <c:ptCount val="29"/>
                <c:pt idx="0">
                  <c:v>5.1193889076217733E-5</c:v>
                </c:pt>
                <c:pt idx="1">
                  <c:v>4.7490082179156337E-5</c:v>
                </c:pt>
                <c:pt idx="2">
                  <c:v>5.1032429042010512E-5</c:v>
                </c:pt>
                <c:pt idx="3">
                  <c:v>5.7879549690280008E-5</c:v>
                </c:pt>
                <c:pt idx="4">
                  <c:v>5.7879549690280008E-5</c:v>
                </c:pt>
                <c:pt idx="5">
                  <c:v>5.7879549690280008E-5</c:v>
                </c:pt>
                <c:pt idx="6">
                  <c:v>5.7879549690280008E-5</c:v>
                </c:pt>
                <c:pt idx="7">
                  <c:v>5.6698266077198419E-5</c:v>
                </c:pt>
                <c:pt idx="8">
                  <c:v>6.0202817830186809E-5</c:v>
                </c:pt>
                <c:pt idx="9">
                  <c:v>6.164288713818979E-5</c:v>
                </c:pt>
                <c:pt idx="10">
                  <c:v>6.2300996098824338E-5</c:v>
                </c:pt>
                <c:pt idx="11">
                  <c:v>6.2300996098824338E-5</c:v>
                </c:pt>
                <c:pt idx="12">
                  <c:v>6.2300996098824338E-5</c:v>
                </c:pt>
                <c:pt idx="13">
                  <c:v>6.2300996098824338E-5</c:v>
                </c:pt>
                <c:pt idx="14">
                  <c:v>6.2393194937613141E-5</c:v>
                </c:pt>
                <c:pt idx="15">
                  <c:v>6.2393194937613141E-5</c:v>
                </c:pt>
                <c:pt idx="16">
                  <c:v>6.2772353532187237E-5</c:v>
                </c:pt>
                <c:pt idx="17">
                  <c:v>6.2772353532187237E-5</c:v>
                </c:pt>
                <c:pt idx="18">
                  <c:v>6.2772353532187237E-5</c:v>
                </c:pt>
                <c:pt idx="19">
                  <c:v>6.2772353532187237E-5</c:v>
                </c:pt>
                <c:pt idx="20">
                  <c:v>6.2772353532187237E-5</c:v>
                </c:pt>
                <c:pt idx="21">
                  <c:v>6.2790271834284737E-5</c:v>
                </c:pt>
                <c:pt idx="22">
                  <c:v>6.3239769553798868E-5</c:v>
                </c:pt>
                <c:pt idx="23">
                  <c:v>6.3278525868635529E-5</c:v>
                </c:pt>
                <c:pt idx="24">
                  <c:v>6.3278525868635529E-5</c:v>
                </c:pt>
                <c:pt idx="25">
                  <c:v>6.3278525868635529E-5</c:v>
                </c:pt>
                <c:pt idx="26">
                  <c:v>6.3258158019960394E-5</c:v>
                </c:pt>
                <c:pt idx="27">
                  <c:v>6.3258158019960394E-5</c:v>
                </c:pt>
                <c:pt idx="28">
                  <c:v>6.3483034167488027E-5</c:v>
                </c:pt>
              </c:numCache>
            </c:numRef>
          </c:yVal>
          <c:smooth val="1"/>
        </c:ser>
        <c:ser>
          <c:idx val="8"/>
          <c:order val="8"/>
          <c:spPr>
            <a:ln w="19050" cap="rnd">
              <a:solidFill>
                <a:schemeClr val="accent3">
                  <a:lumMod val="60000"/>
                </a:schemeClr>
              </a:solidFill>
              <a:round/>
            </a:ln>
            <a:effectLst/>
          </c:spPr>
          <c:marker>
            <c:symbol val="none"/>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(dead)'!$J$3:$J$31</c:f>
              <c:numCache>
                <c:formatCode>General</c:formatCode>
                <c:ptCount val="29"/>
                <c:pt idx="0">
                  <c:v>5.6966062985391896E-5</c:v>
                </c:pt>
                <c:pt idx="1">
                  <c:v>5.6966062985391896E-5</c:v>
                </c:pt>
                <c:pt idx="2">
                  <c:v>5.6966062985391896E-5</c:v>
                </c:pt>
                <c:pt idx="3">
                  <c:v>5.6966062985391896E-5</c:v>
                </c:pt>
                <c:pt idx="4">
                  <c:v>5.6966062985391896E-5</c:v>
                </c:pt>
                <c:pt idx="5">
                  <c:v>5.8942598692694954E-5</c:v>
                </c:pt>
                <c:pt idx="6">
                  <c:v>5.8942598692694954E-5</c:v>
                </c:pt>
                <c:pt idx="7">
                  <c:v>6.0622528056740346E-5</c:v>
                </c:pt>
                <c:pt idx="8">
                  <c:v>6.1451180111865721E-5</c:v>
                </c:pt>
                <c:pt idx="9">
                  <c:v>6.1451180111865721E-5</c:v>
                </c:pt>
                <c:pt idx="10">
                  <c:v>6.1451180111865721E-5</c:v>
                </c:pt>
                <c:pt idx="11">
                  <c:v>6.2253790986074276E-5</c:v>
                </c:pt>
                <c:pt idx="12">
                  <c:v>6.2253790986074276E-5</c:v>
                </c:pt>
                <c:pt idx="13">
                  <c:v>6.2253790986074276E-5</c:v>
                </c:pt>
                <c:pt idx="14">
                  <c:v>6.2307258423115113E-5</c:v>
                </c:pt>
                <c:pt idx="15">
                  <c:v>6.2307258423115113E-5</c:v>
                </c:pt>
                <c:pt idx="16">
                  <c:v>6.2307258423115113E-5</c:v>
                </c:pt>
                <c:pt idx="17">
                  <c:v>6.2307258423115113E-5</c:v>
                </c:pt>
                <c:pt idx="18">
                  <c:v>6.3192590092992211E-5</c:v>
                </c:pt>
                <c:pt idx="19">
                  <c:v>6.3192590092992211E-5</c:v>
                </c:pt>
                <c:pt idx="20">
                  <c:v>6.3192590092992211E-5</c:v>
                </c:pt>
                <c:pt idx="21">
                  <c:v>6.3023329822271365E-5</c:v>
                </c:pt>
                <c:pt idx="22">
                  <c:v>6.3023329822271365E-5</c:v>
                </c:pt>
                <c:pt idx="23">
                  <c:v>6.3635436543473296E-5</c:v>
                </c:pt>
                <c:pt idx="24">
                  <c:v>6.3465824468086741E-5</c:v>
                </c:pt>
                <c:pt idx="25">
                  <c:v>6.3465824468086741E-5</c:v>
                </c:pt>
                <c:pt idx="26">
                  <c:v>6.3465824468086741E-5</c:v>
                </c:pt>
                <c:pt idx="27">
                  <c:v>6.3465824468086741E-5</c:v>
                </c:pt>
                <c:pt idx="28">
                  <c:v>6.3653554544967192E-5</c:v>
                </c:pt>
              </c:numCache>
            </c:numRef>
          </c:yVal>
          <c:smooth val="1"/>
        </c:ser>
        <c:ser>
          <c:idx val="9"/>
          <c:order val="9"/>
          <c:spPr>
            <a:ln w="19050" cap="rnd">
              <a:solidFill>
                <a:schemeClr val="accent4">
                  <a:lumMod val="60000"/>
                </a:schemeClr>
              </a:solidFill>
              <a:round/>
            </a:ln>
            <a:effectLst/>
          </c:spPr>
          <c:marker>
            <c:symbol val="none"/>
          </c:marker>
          <c:xVal>
            <c:numRef>
              <c:f>'V (dead)'!$A$3:$A$31</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'V (dead)'!$K$3:$K$31</c:f>
              <c:numCache>
                <c:formatCode>General</c:formatCode>
                <c:ptCount val="29"/>
                <c:pt idx="0">
                  <c:v>5.2932085324660146E-5</c:v>
                </c:pt>
                <c:pt idx="1">
                  <c:v>5.2932085324660146E-5</c:v>
                </c:pt>
                <c:pt idx="2">
                  <c:v>5.2932085324660146E-5</c:v>
                </c:pt>
                <c:pt idx="3">
                  <c:v>5.2932085324660146E-5</c:v>
                </c:pt>
                <c:pt idx="4">
                  <c:v>5.0623392937633501E-5</c:v>
                </c:pt>
                <c:pt idx="5">
                  <c:v>5.820898431115937E-5</c:v>
                </c:pt>
                <c:pt idx="6">
                  <c:v>5.9065069743881119E-5</c:v>
                </c:pt>
                <c:pt idx="7">
                  <c:v>6.0829852226385792E-5</c:v>
                </c:pt>
                <c:pt idx="8">
                  <c:v>6.2637135110852184E-5</c:v>
                </c:pt>
                <c:pt idx="9">
                  <c:v>6.2637135110852184E-5</c:v>
                </c:pt>
                <c:pt idx="10">
                  <c:v>6.2637135110852184E-5</c:v>
                </c:pt>
                <c:pt idx="11">
                  <c:v>6.2934176485426117E-5</c:v>
                </c:pt>
                <c:pt idx="12">
                  <c:v>6.2934176485426117E-5</c:v>
                </c:pt>
                <c:pt idx="13">
                  <c:v>6.3029073829099703E-5</c:v>
                </c:pt>
                <c:pt idx="14">
                  <c:v>6.2224626493541363E-5</c:v>
                </c:pt>
                <c:pt idx="15">
                  <c:v>6.2224626493541363E-5</c:v>
                </c:pt>
                <c:pt idx="16">
                  <c:v>6.2224626493541363E-5</c:v>
                </c:pt>
                <c:pt idx="17">
                  <c:v>6.2224626493541363E-5</c:v>
                </c:pt>
                <c:pt idx="18">
                  <c:v>6.2948045868540433E-5</c:v>
                </c:pt>
                <c:pt idx="19">
                  <c:v>6.2948045868540433E-5</c:v>
                </c:pt>
                <c:pt idx="20">
                  <c:v>6.2929089235325828E-5</c:v>
                </c:pt>
                <c:pt idx="21">
                  <c:v>6.2929089235325828E-5</c:v>
                </c:pt>
                <c:pt idx="22">
                  <c:v>6.3363129487449608E-5</c:v>
                </c:pt>
                <c:pt idx="23">
                  <c:v>6.3363129487449608E-5</c:v>
                </c:pt>
                <c:pt idx="24">
                  <c:v>6.3363129487449608E-5</c:v>
                </c:pt>
                <c:pt idx="25">
                  <c:v>6.3363129487449608E-5</c:v>
                </c:pt>
                <c:pt idx="26">
                  <c:v>6.3363129487449608E-5</c:v>
                </c:pt>
                <c:pt idx="27">
                  <c:v>6.3379313775025294E-5</c:v>
                </c:pt>
                <c:pt idx="28">
                  <c:v>6.3379313775025294E-5</c:v>
                </c:pt>
              </c:numCache>
            </c:numRef>
          </c:yVal>
          <c:smooth val="1"/>
        </c:ser>
        <c:dLbls>
          <c:showLegendKey val="0"/>
          <c:showVal val="0"/>
          <c:showCatName val="0"/>
          <c:showSerName val="0"/>
          <c:showPercent val="0"/>
          <c:showBubbleSize val="0"/>
        </c:dLbls>
        <c:axId val="360188672"/>
        <c:axId val="360187104"/>
      </c:scatterChart>
      <c:valAx>
        <c:axId val="36018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Generations [a.u.]</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0187104"/>
        <c:crosses val="autoZero"/>
        <c:crossBetween val="midCat"/>
      </c:valAx>
      <c:valAx>
        <c:axId val="36018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Dead volume [m</a:t>
                </a:r>
                <a:r>
                  <a:rPr lang="it-IT" baseline="30000"/>
                  <a:t>3</a:t>
                </a:r>
                <a:r>
                  <a:rPr lang="it-IT"/>
                  <a: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018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02508019830854"/>
          <c:y val="0.12327044635599291"/>
          <c:w val="0.69771216097987754"/>
          <c:h val="0.61917541557305389"/>
        </c:manualLayout>
      </c:layout>
      <c:scatterChart>
        <c:scatterStyle val="smoothMarker"/>
        <c:varyColors val="0"/>
        <c:ser>
          <c:idx val="0"/>
          <c:order val="0"/>
          <c:spPr>
            <a:ln w="19050" cap="rnd">
              <a:solidFill>
                <a:schemeClr val="accent1"/>
              </a:solidFill>
              <a:round/>
            </a:ln>
            <a:effectLst/>
          </c:spPr>
          <c:marker>
            <c:symbol val="none"/>
          </c:marker>
          <c:xVal>
            <c:numRef>
              <c:f>'HLD ratio'!$A$2:$A$30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'HLD ratio'!$B$2:$B$30</c:f>
              <c:numCache>
                <c:formatCode>General</c:formatCode>
                <c:ptCount val="29"/>
                <c:pt idx="0">
                  <c:v>95.536902773774429</c:v>
                </c:pt>
                <c:pt idx="1">
                  <c:v>96.95574813656512</c:v>
                </c:pt>
                <c:pt idx="2">
                  <c:v>96.95574813656512</c:v>
                </c:pt>
                <c:pt idx="3">
                  <c:v>96.95574813656512</c:v>
                </c:pt>
                <c:pt idx="4">
                  <c:v>91.737752982867136</c:v>
                </c:pt>
                <c:pt idx="5">
                  <c:v>91.737752982867136</c:v>
                </c:pt>
                <c:pt idx="6">
                  <c:v>99.049673993064573</c:v>
                </c:pt>
                <c:pt idx="7">
                  <c:v>103.9522643708984</c:v>
                </c:pt>
                <c:pt idx="8">
                  <c:v>106.54062573980417</c:v>
                </c:pt>
                <c:pt idx="9">
                  <c:v>106.54062573980417</c:v>
                </c:pt>
                <c:pt idx="10">
                  <c:v>102.24375277766785</c:v>
                </c:pt>
                <c:pt idx="11">
                  <c:v>102.24375277766785</c:v>
                </c:pt>
                <c:pt idx="12">
                  <c:v>102.24375277766785</c:v>
                </c:pt>
                <c:pt idx="13">
                  <c:v>102.24375277766785</c:v>
                </c:pt>
                <c:pt idx="14">
                  <c:v>102.24375277766785</c:v>
                </c:pt>
                <c:pt idx="15">
                  <c:v>102.24375277766785</c:v>
                </c:pt>
                <c:pt idx="16">
                  <c:v>103.05110628281359</c:v>
                </c:pt>
                <c:pt idx="17">
                  <c:v>103.64020399741409</c:v>
                </c:pt>
                <c:pt idx="18">
                  <c:v>103.64020399741409</c:v>
                </c:pt>
                <c:pt idx="19">
                  <c:v>103.64020399741409</c:v>
                </c:pt>
                <c:pt idx="20">
                  <c:v>103.58950839750699</c:v>
                </c:pt>
                <c:pt idx="21">
                  <c:v>103.58950839750699</c:v>
                </c:pt>
                <c:pt idx="22">
                  <c:v>103.58950839750699</c:v>
                </c:pt>
                <c:pt idx="23">
                  <c:v>103.58950839750699</c:v>
                </c:pt>
                <c:pt idx="24">
                  <c:v>103.5792711688272</c:v>
                </c:pt>
                <c:pt idx="25">
                  <c:v>103.60887779002734</c:v>
                </c:pt>
                <c:pt idx="26">
                  <c:v>103.60887779002734</c:v>
                </c:pt>
                <c:pt idx="27">
                  <c:v>103.60887779002734</c:v>
                </c:pt>
                <c:pt idx="28">
                  <c:v>103.60887779002734</c:v>
                </c:pt>
              </c:numCache>
            </c:numRef>
          </c:yVal>
          <c:smooth val="1"/>
        </c:ser>
        <c:ser>
          <c:idx val="1"/>
          <c:order val="1"/>
          <c:spPr>
            <a:ln w="19050" cap="rnd">
              <a:solidFill>
                <a:schemeClr val="accent2"/>
              </a:solidFill>
              <a:round/>
            </a:ln>
            <a:effectLst/>
          </c:spPr>
          <c:marker>
            <c:symbol val="none"/>
          </c:marker>
          <c:xVal>
            <c:numRef>
              <c:f>'HLD ratio'!$A$2:$A$30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'HLD ratio'!$C$2:$C$30</c:f>
              <c:numCache>
                <c:formatCode>General</c:formatCode>
                <c:ptCount val="29"/>
                <c:pt idx="0">
                  <c:v>90.768757482115404</c:v>
                </c:pt>
                <c:pt idx="1">
                  <c:v>91.010588908093709</c:v>
                </c:pt>
                <c:pt idx="2">
                  <c:v>92.497691705630444</c:v>
                </c:pt>
                <c:pt idx="3">
                  <c:v>95.136069825114163</c:v>
                </c:pt>
                <c:pt idx="4">
                  <c:v>97.348851111321338</c:v>
                </c:pt>
                <c:pt idx="5">
                  <c:v>101.98869223545134</c:v>
                </c:pt>
                <c:pt idx="6">
                  <c:v>101.79343322338967</c:v>
                </c:pt>
                <c:pt idx="7">
                  <c:v>101.79343322338967</c:v>
                </c:pt>
                <c:pt idx="8">
                  <c:v>104.35480415728986</c:v>
                </c:pt>
                <c:pt idx="9">
                  <c:v>102.41144041470642</c:v>
                </c:pt>
                <c:pt idx="10">
                  <c:v>103.08945138355426</c:v>
                </c:pt>
                <c:pt idx="11">
                  <c:v>103.08945138355426</c:v>
                </c:pt>
                <c:pt idx="12">
                  <c:v>106.98738277568248</c:v>
                </c:pt>
                <c:pt idx="13">
                  <c:v>106.98738277568248</c:v>
                </c:pt>
                <c:pt idx="14">
                  <c:v>104.66222542553207</c:v>
                </c:pt>
                <c:pt idx="15">
                  <c:v>106.52378889842028</c:v>
                </c:pt>
                <c:pt idx="16">
                  <c:v>106.52378889842028</c:v>
                </c:pt>
                <c:pt idx="17">
                  <c:v>106.52378889842028</c:v>
                </c:pt>
                <c:pt idx="18">
                  <c:v>106.52378889842028</c:v>
                </c:pt>
                <c:pt idx="19">
                  <c:v>106.52378889842028</c:v>
                </c:pt>
                <c:pt idx="20">
                  <c:v>106.52378889842028</c:v>
                </c:pt>
                <c:pt idx="21">
                  <c:v>106.5204826243794</c:v>
                </c:pt>
                <c:pt idx="22">
                  <c:v>106.50635376648322</c:v>
                </c:pt>
                <c:pt idx="23">
                  <c:v>106.50635376648322</c:v>
                </c:pt>
                <c:pt idx="24">
                  <c:v>107.91218649421918</c:v>
                </c:pt>
                <c:pt idx="25">
                  <c:v>107.41393911233274</c:v>
                </c:pt>
                <c:pt idx="26">
                  <c:v>107.41393911233274</c:v>
                </c:pt>
                <c:pt idx="27">
                  <c:v>107.26925763339962</c:v>
                </c:pt>
                <c:pt idx="28">
                  <c:v>107.26925763339962</c:v>
                </c:pt>
              </c:numCache>
            </c:numRef>
          </c:yVal>
          <c:smooth val="1"/>
        </c:ser>
        <c:ser>
          <c:idx val="2"/>
          <c:order val="2"/>
          <c:spPr>
            <a:ln w="19050" cap="rnd">
              <a:solidFill>
                <a:schemeClr val="accent3"/>
              </a:solidFill>
              <a:round/>
            </a:ln>
            <a:effectLst/>
          </c:spPr>
          <c:marker>
            <c:symbol val="none"/>
          </c:marker>
          <c:xVal>
            <c:numRef>
              <c:f>'HLD ratio'!$A$2:$A$30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'HLD ratio'!$D$2:$D$30</c:f>
              <c:numCache>
                <c:formatCode>General</c:formatCode>
                <c:ptCount val="29"/>
                <c:pt idx="0">
                  <c:v>83.587883059125204</c:v>
                </c:pt>
                <c:pt idx="1">
                  <c:v>88.604506663658313</c:v>
                </c:pt>
                <c:pt idx="2">
                  <c:v>95.569950512256924</c:v>
                </c:pt>
                <c:pt idx="3">
                  <c:v>89.73914129859331</c:v>
                </c:pt>
                <c:pt idx="4">
                  <c:v>89.73914129859331</c:v>
                </c:pt>
                <c:pt idx="5">
                  <c:v>89.73914129859331</c:v>
                </c:pt>
                <c:pt idx="6">
                  <c:v>89.73914129859331</c:v>
                </c:pt>
                <c:pt idx="7">
                  <c:v>99.928017814014765</c:v>
                </c:pt>
                <c:pt idx="8">
                  <c:v>104.90092266722331</c:v>
                </c:pt>
                <c:pt idx="9">
                  <c:v>106.3666973511225</c:v>
                </c:pt>
                <c:pt idx="10">
                  <c:v>106.80916328483582</c:v>
                </c:pt>
                <c:pt idx="11">
                  <c:v>106.80916328483582</c:v>
                </c:pt>
                <c:pt idx="12">
                  <c:v>106.80916328483582</c:v>
                </c:pt>
                <c:pt idx="13">
                  <c:v>106.80916328483582</c:v>
                </c:pt>
                <c:pt idx="14">
                  <c:v>105.41382731077259</c:v>
                </c:pt>
                <c:pt idx="15">
                  <c:v>105.41382731077259</c:v>
                </c:pt>
                <c:pt idx="16">
                  <c:v>106.22021267234919</c:v>
                </c:pt>
                <c:pt idx="17">
                  <c:v>106.22021267234919</c:v>
                </c:pt>
                <c:pt idx="18">
                  <c:v>106.22021267234919</c:v>
                </c:pt>
                <c:pt idx="19">
                  <c:v>106.22021267234919</c:v>
                </c:pt>
                <c:pt idx="20">
                  <c:v>106.22021267234919</c:v>
                </c:pt>
                <c:pt idx="21">
                  <c:v>106.25053401029786</c:v>
                </c:pt>
                <c:pt idx="22">
                  <c:v>107.01115140117076</c:v>
                </c:pt>
                <c:pt idx="23">
                  <c:v>107.01688350018885</c:v>
                </c:pt>
                <c:pt idx="24">
                  <c:v>107.01688350018885</c:v>
                </c:pt>
                <c:pt idx="25">
                  <c:v>107.01688350018885</c:v>
                </c:pt>
                <c:pt idx="26">
                  <c:v>107.0422665400919</c:v>
                </c:pt>
                <c:pt idx="27">
                  <c:v>107.0422665400919</c:v>
                </c:pt>
                <c:pt idx="28">
                  <c:v>107.04256484260158</c:v>
                </c:pt>
              </c:numCache>
            </c:numRef>
          </c:yVal>
          <c:smooth val="1"/>
        </c:ser>
        <c:ser>
          <c:idx val="3"/>
          <c:order val="3"/>
          <c:spPr>
            <a:ln w="19050" cap="rnd">
              <a:solidFill>
                <a:schemeClr val="accent4"/>
              </a:solidFill>
              <a:round/>
            </a:ln>
            <a:effectLst/>
          </c:spPr>
          <c:marker>
            <c:symbol val="none"/>
          </c:marker>
          <c:xVal>
            <c:numRef>
              <c:f>'HLD ratio'!$A$2:$A$30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'HLD ratio'!$E$2:$E$30</c:f>
              <c:numCache>
                <c:formatCode>General</c:formatCode>
                <c:ptCount val="29"/>
                <c:pt idx="0">
                  <c:v>88.437421650067549</c:v>
                </c:pt>
                <c:pt idx="1">
                  <c:v>88.437421650067549</c:v>
                </c:pt>
                <c:pt idx="2">
                  <c:v>88.437421650067549</c:v>
                </c:pt>
                <c:pt idx="3">
                  <c:v>88.437421650067549</c:v>
                </c:pt>
                <c:pt idx="4">
                  <c:v>88.437421650067549</c:v>
                </c:pt>
                <c:pt idx="5">
                  <c:v>93.985180270694158</c:v>
                </c:pt>
                <c:pt idx="6">
                  <c:v>93.985180270694158</c:v>
                </c:pt>
                <c:pt idx="7">
                  <c:v>102.97096613346164</c:v>
                </c:pt>
                <c:pt idx="8">
                  <c:v>102.39075713940913</c:v>
                </c:pt>
                <c:pt idx="9">
                  <c:v>102.39075713940913</c:v>
                </c:pt>
                <c:pt idx="10">
                  <c:v>102.39075713940913</c:v>
                </c:pt>
                <c:pt idx="11">
                  <c:v>102.97096613346164</c:v>
                </c:pt>
                <c:pt idx="12">
                  <c:v>102.97096613346164</c:v>
                </c:pt>
                <c:pt idx="13">
                  <c:v>102.97096613346164</c:v>
                </c:pt>
                <c:pt idx="14">
                  <c:v>105.79083465465521</c:v>
                </c:pt>
                <c:pt idx="15">
                  <c:v>105.79083465465521</c:v>
                </c:pt>
                <c:pt idx="16">
                  <c:v>105.79083465465521</c:v>
                </c:pt>
                <c:pt idx="17">
                  <c:v>105.79083465465521</c:v>
                </c:pt>
                <c:pt idx="18">
                  <c:v>105.85909374021321</c:v>
                </c:pt>
                <c:pt idx="19">
                  <c:v>105.85909374021321</c:v>
                </c:pt>
                <c:pt idx="20">
                  <c:v>105.85909374021321</c:v>
                </c:pt>
                <c:pt idx="21">
                  <c:v>107.21390838916066</c:v>
                </c:pt>
                <c:pt idx="22">
                  <c:v>107.21390838916066</c:v>
                </c:pt>
                <c:pt idx="23">
                  <c:v>107.54889346377034</c:v>
                </c:pt>
                <c:pt idx="24">
                  <c:v>107.54889346377034</c:v>
                </c:pt>
                <c:pt idx="25">
                  <c:v>107.54889346377034</c:v>
                </c:pt>
                <c:pt idx="26">
                  <c:v>107.54889346377034</c:v>
                </c:pt>
                <c:pt idx="27">
                  <c:v>107.54889346377034</c:v>
                </c:pt>
                <c:pt idx="28">
                  <c:v>107.57032539179946</c:v>
                </c:pt>
              </c:numCache>
            </c:numRef>
          </c:yVal>
          <c:smooth val="1"/>
        </c:ser>
        <c:ser>
          <c:idx val="4"/>
          <c:order val="4"/>
          <c:spPr>
            <a:ln w="19050" cap="rnd">
              <a:solidFill>
                <a:schemeClr val="accent5"/>
              </a:solidFill>
              <a:round/>
            </a:ln>
            <a:effectLst/>
          </c:spPr>
          <c:marker>
            <c:symbol val="none"/>
          </c:marker>
          <c:xVal>
            <c:numRef>
              <c:f>'HLD ratio'!$A$2:$A$30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'HLD ratio'!$F$2:$F$30</c:f>
              <c:numCache>
                <c:formatCode>General</c:formatCode>
                <c:ptCount val="29"/>
                <c:pt idx="0">
                  <c:v>86.378353824289164</c:v>
                </c:pt>
                <c:pt idx="1">
                  <c:v>86.378353824289164</c:v>
                </c:pt>
                <c:pt idx="2">
                  <c:v>86.378353824289164</c:v>
                </c:pt>
                <c:pt idx="3">
                  <c:v>86.378353824289164</c:v>
                </c:pt>
                <c:pt idx="4">
                  <c:v>105.23292354955662</c:v>
                </c:pt>
                <c:pt idx="5">
                  <c:v>95.333875892240187</c:v>
                </c:pt>
                <c:pt idx="6">
                  <c:v>96.776073739738351</c:v>
                </c:pt>
                <c:pt idx="7">
                  <c:v>105.32272814707903</c:v>
                </c:pt>
                <c:pt idx="8">
                  <c:v>103.68499769815836</c:v>
                </c:pt>
                <c:pt idx="9">
                  <c:v>103.68499769815836</c:v>
                </c:pt>
                <c:pt idx="10">
                  <c:v>103.68499769815836</c:v>
                </c:pt>
                <c:pt idx="11">
                  <c:v>103.44011653509723</c:v>
                </c:pt>
                <c:pt idx="12">
                  <c:v>103.44011653509723</c:v>
                </c:pt>
                <c:pt idx="13">
                  <c:v>103.5918572666604</c:v>
                </c:pt>
                <c:pt idx="14">
                  <c:v>107.50460128218016</c:v>
                </c:pt>
                <c:pt idx="15">
                  <c:v>107.50460128218016</c:v>
                </c:pt>
                <c:pt idx="16">
                  <c:v>107.50460128218016</c:v>
                </c:pt>
                <c:pt idx="17">
                  <c:v>107.50460128218016</c:v>
                </c:pt>
                <c:pt idx="18">
                  <c:v>106.39735527853377</c:v>
                </c:pt>
                <c:pt idx="19">
                  <c:v>106.39735527853377</c:v>
                </c:pt>
                <c:pt idx="20">
                  <c:v>106.39735527853377</c:v>
                </c:pt>
                <c:pt idx="21">
                  <c:v>106.39735527853377</c:v>
                </c:pt>
                <c:pt idx="22">
                  <c:v>107.09893685062009</c:v>
                </c:pt>
                <c:pt idx="23">
                  <c:v>107.09893685062009</c:v>
                </c:pt>
                <c:pt idx="24">
                  <c:v>107.09893685062009</c:v>
                </c:pt>
                <c:pt idx="25">
                  <c:v>107.09893685062009</c:v>
                </c:pt>
                <c:pt idx="26">
                  <c:v>107.09893685062009</c:v>
                </c:pt>
                <c:pt idx="27">
                  <c:v>107.12629219129008</c:v>
                </c:pt>
                <c:pt idx="28">
                  <c:v>107.12629219129008</c:v>
                </c:pt>
              </c:numCache>
            </c:numRef>
          </c:yVal>
          <c:smooth val="1"/>
        </c:ser>
        <c:dLbls>
          <c:showLegendKey val="0"/>
          <c:showVal val="0"/>
          <c:showCatName val="0"/>
          <c:showSerName val="0"/>
          <c:showPercent val="0"/>
          <c:showBubbleSize val="0"/>
        </c:dLbls>
        <c:axId val="360187888"/>
        <c:axId val="360190720"/>
      </c:scatterChart>
      <c:valAx>
        <c:axId val="360187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Generations [a.u.]</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0190720"/>
        <c:crosses val="autoZero"/>
        <c:crossBetween val="midCat"/>
      </c:valAx>
      <c:valAx>
        <c:axId val="360190720"/>
        <c:scaling>
          <c:orientation val="minMax"/>
          <c:max val="110"/>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i="1"/>
                  <a:t>r</a:t>
                </a:r>
                <a:r>
                  <a:rPr lang="it-IT" i="1" baseline="-25000"/>
                  <a: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0187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302508019830854"/>
          <c:y val="7.6388888888888895E-2"/>
          <c:w val="0.69771216097987754"/>
          <c:h val="0.66907261592300993"/>
        </c:manualLayout>
      </c:layout>
      <c:scatterChart>
        <c:scatterStyle val="smoothMarker"/>
        <c:varyColors val="0"/>
        <c:ser>
          <c:idx val="0"/>
          <c:order val="0"/>
          <c:spPr>
            <a:ln w="19050" cap="rnd">
              <a:solidFill>
                <a:schemeClr val="accent1"/>
              </a:solidFill>
              <a:round/>
            </a:ln>
            <a:effectLst/>
          </c:spPr>
          <c:marker>
            <c:symbol val="none"/>
          </c:marker>
          <c:xVal>
            <c:numRef>
              <c:f>NOP!$A$2:$A$30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NOP!$B$2:$B$30</c:f>
              <c:numCache>
                <c:formatCode>0</c:formatCode>
                <c:ptCount val="29"/>
                <c:pt idx="0">
                  <c:v>44.792940000000016</c:v>
                </c:pt>
                <c:pt idx="1">
                  <c:v>66.85351</c:v>
                </c:pt>
                <c:pt idx="2">
                  <c:v>66.85351</c:v>
                </c:pt>
                <c:pt idx="3">
                  <c:v>66.85351</c:v>
                </c:pt>
                <c:pt idx="4">
                  <c:v>90.411365000000046</c:v>
                </c:pt>
                <c:pt idx="5">
                  <c:v>90.720397999999989</c:v>
                </c:pt>
                <c:pt idx="6">
                  <c:v>68.798061000000004</c:v>
                </c:pt>
                <c:pt idx="7">
                  <c:v>68.900790000000001</c:v>
                </c:pt>
                <c:pt idx="8">
                  <c:v>69.057389799999982</c:v>
                </c:pt>
                <c:pt idx="9">
                  <c:v>69.057389799999982</c:v>
                </c:pt>
                <c:pt idx="10">
                  <c:v>90.411365000000046</c:v>
                </c:pt>
                <c:pt idx="11">
                  <c:v>90.411365000000046</c:v>
                </c:pt>
                <c:pt idx="12">
                  <c:v>90.411365000000046</c:v>
                </c:pt>
                <c:pt idx="13">
                  <c:v>90.411365000000046</c:v>
                </c:pt>
                <c:pt idx="14">
                  <c:v>90.411365000000046</c:v>
                </c:pt>
                <c:pt idx="15">
                  <c:v>90.411365000000046</c:v>
                </c:pt>
                <c:pt idx="16">
                  <c:v>90.475527999999983</c:v>
                </c:pt>
                <c:pt idx="17">
                  <c:v>90.411365000000046</c:v>
                </c:pt>
                <c:pt idx="18">
                  <c:v>90.411365000000046</c:v>
                </c:pt>
                <c:pt idx="19">
                  <c:v>90.411365000000046</c:v>
                </c:pt>
                <c:pt idx="20">
                  <c:v>90.425323399999982</c:v>
                </c:pt>
                <c:pt idx="21">
                  <c:v>90.425323399999982</c:v>
                </c:pt>
                <c:pt idx="22">
                  <c:v>90.425323399999982</c:v>
                </c:pt>
                <c:pt idx="23">
                  <c:v>90.425323399999982</c:v>
                </c:pt>
                <c:pt idx="24">
                  <c:v>90.411365000000046</c:v>
                </c:pt>
                <c:pt idx="25">
                  <c:v>90.411365200000034</c:v>
                </c:pt>
                <c:pt idx="26">
                  <c:v>90.411365200000034</c:v>
                </c:pt>
                <c:pt idx="27">
                  <c:v>90.411365200000034</c:v>
                </c:pt>
                <c:pt idx="28">
                  <c:v>90.411365200000034</c:v>
                </c:pt>
              </c:numCache>
            </c:numRef>
          </c:yVal>
          <c:smooth val="1"/>
        </c:ser>
        <c:ser>
          <c:idx val="1"/>
          <c:order val="1"/>
          <c:spPr>
            <a:ln w="19050" cap="rnd">
              <a:solidFill>
                <a:schemeClr val="accent2"/>
              </a:solidFill>
              <a:round/>
            </a:ln>
            <a:effectLst/>
          </c:spPr>
          <c:marker>
            <c:symbol val="none"/>
          </c:marker>
          <c:xVal>
            <c:numRef>
              <c:f>NOP!$A$2:$A$30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NOP!$C$2:$C$30</c:f>
              <c:numCache>
                <c:formatCode>0</c:formatCode>
                <c:ptCount val="29"/>
                <c:pt idx="0">
                  <c:v>40.891770000000001</c:v>
                </c:pt>
                <c:pt idx="1">
                  <c:v>41.044291999999999</c:v>
                </c:pt>
                <c:pt idx="2">
                  <c:v>90.973360999999983</c:v>
                </c:pt>
                <c:pt idx="3">
                  <c:v>98.566863700000027</c:v>
                </c:pt>
                <c:pt idx="4">
                  <c:v>98.566863700000027</c:v>
                </c:pt>
                <c:pt idx="5">
                  <c:v>94.320271999999989</c:v>
                </c:pt>
                <c:pt idx="6">
                  <c:v>97.623029999999986</c:v>
                </c:pt>
                <c:pt idx="7">
                  <c:v>97.834379999999982</c:v>
                </c:pt>
                <c:pt idx="8">
                  <c:v>82.271199999999993</c:v>
                </c:pt>
                <c:pt idx="9">
                  <c:v>96.695389999999989</c:v>
                </c:pt>
                <c:pt idx="10">
                  <c:v>97.574299999999994</c:v>
                </c:pt>
                <c:pt idx="11">
                  <c:v>97.574299999999994</c:v>
                </c:pt>
                <c:pt idx="12">
                  <c:v>93.945164000000034</c:v>
                </c:pt>
                <c:pt idx="13">
                  <c:v>93.945164000000034</c:v>
                </c:pt>
                <c:pt idx="14">
                  <c:v>96.713960000000029</c:v>
                </c:pt>
                <c:pt idx="15">
                  <c:v>98.33871929999998</c:v>
                </c:pt>
                <c:pt idx="16">
                  <c:v>98.33871929999998</c:v>
                </c:pt>
                <c:pt idx="17">
                  <c:v>98.33871929999998</c:v>
                </c:pt>
                <c:pt idx="18">
                  <c:v>98.33871929999998</c:v>
                </c:pt>
                <c:pt idx="19">
                  <c:v>98.33871929999998</c:v>
                </c:pt>
                <c:pt idx="20">
                  <c:v>98.33871929999998</c:v>
                </c:pt>
                <c:pt idx="21">
                  <c:v>98.33871929999998</c:v>
                </c:pt>
                <c:pt idx="22">
                  <c:v>98.924671219999979</c:v>
                </c:pt>
                <c:pt idx="23">
                  <c:v>98.924671219999979</c:v>
                </c:pt>
                <c:pt idx="24">
                  <c:v>97.891259419999997</c:v>
                </c:pt>
                <c:pt idx="25">
                  <c:v>98.937700000000007</c:v>
                </c:pt>
                <c:pt idx="26">
                  <c:v>98.345379999999977</c:v>
                </c:pt>
                <c:pt idx="27">
                  <c:v>98.01634</c:v>
                </c:pt>
                <c:pt idx="28">
                  <c:v>98.01634</c:v>
                </c:pt>
              </c:numCache>
            </c:numRef>
          </c:yVal>
          <c:smooth val="1"/>
        </c:ser>
        <c:ser>
          <c:idx val="2"/>
          <c:order val="2"/>
          <c:spPr>
            <a:ln w="19050" cap="rnd">
              <a:solidFill>
                <a:schemeClr val="accent3"/>
              </a:solidFill>
              <a:round/>
            </a:ln>
            <a:effectLst/>
          </c:spPr>
          <c:marker>
            <c:symbol val="none"/>
          </c:marker>
          <c:xVal>
            <c:numRef>
              <c:f>NOP!$A$2:$A$30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NOP!$D$2:$D$30</c:f>
              <c:numCache>
                <c:formatCode>0</c:formatCode>
                <c:ptCount val="29"/>
                <c:pt idx="0">
                  <c:v>40.578593000000012</c:v>
                </c:pt>
                <c:pt idx="1">
                  <c:v>83.194660000000027</c:v>
                </c:pt>
                <c:pt idx="2">
                  <c:v>83.194667999999993</c:v>
                </c:pt>
                <c:pt idx="3">
                  <c:v>83.194667999999993</c:v>
                </c:pt>
                <c:pt idx="4">
                  <c:v>83.194667999999993</c:v>
                </c:pt>
                <c:pt idx="5">
                  <c:v>83.194667999999993</c:v>
                </c:pt>
                <c:pt idx="6">
                  <c:v>83.194667999999993</c:v>
                </c:pt>
                <c:pt idx="7">
                  <c:v>92.083117000000001</c:v>
                </c:pt>
                <c:pt idx="8">
                  <c:v>83.170720999999972</c:v>
                </c:pt>
                <c:pt idx="9">
                  <c:v>84.522204000000002</c:v>
                </c:pt>
                <c:pt idx="10">
                  <c:v>81.363721999999981</c:v>
                </c:pt>
                <c:pt idx="11">
                  <c:v>81.363721999999981</c:v>
                </c:pt>
                <c:pt idx="12">
                  <c:v>81.363721999999981</c:v>
                </c:pt>
                <c:pt idx="13">
                  <c:v>81.363721999999981</c:v>
                </c:pt>
                <c:pt idx="14">
                  <c:v>91.617851999999999</c:v>
                </c:pt>
                <c:pt idx="15">
                  <c:v>91.617851999999999</c:v>
                </c:pt>
                <c:pt idx="16">
                  <c:v>95.474705799999981</c:v>
                </c:pt>
                <c:pt idx="17">
                  <c:v>95.474705799999981</c:v>
                </c:pt>
                <c:pt idx="18">
                  <c:v>95.474705799999981</c:v>
                </c:pt>
                <c:pt idx="19">
                  <c:v>95.474705799999981</c:v>
                </c:pt>
                <c:pt idx="20">
                  <c:v>95.474705799999981</c:v>
                </c:pt>
                <c:pt idx="21">
                  <c:v>95.474705</c:v>
                </c:pt>
                <c:pt idx="22">
                  <c:v>95.474705</c:v>
                </c:pt>
                <c:pt idx="23">
                  <c:v>95.528099400000002</c:v>
                </c:pt>
                <c:pt idx="24">
                  <c:v>95.528099400000002</c:v>
                </c:pt>
                <c:pt idx="25">
                  <c:v>95.528099400000002</c:v>
                </c:pt>
                <c:pt idx="26">
                  <c:v>95.474705799999981</c:v>
                </c:pt>
                <c:pt idx="27">
                  <c:v>95.474705799999981</c:v>
                </c:pt>
                <c:pt idx="28">
                  <c:v>95.813841400000001</c:v>
                </c:pt>
              </c:numCache>
            </c:numRef>
          </c:yVal>
          <c:smooth val="1"/>
        </c:ser>
        <c:ser>
          <c:idx val="3"/>
          <c:order val="3"/>
          <c:spPr>
            <a:ln w="19050" cap="rnd">
              <a:solidFill>
                <a:schemeClr val="accent4"/>
              </a:solidFill>
              <a:round/>
            </a:ln>
            <a:effectLst/>
          </c:spPr>
          <c:marker>
            <c:symbol val="none"/>
          </c:marker>
          <c:xVal>
            <c:numRef>
              <c:f>NOP!$A$2:$A$30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NOP!$E$2:$E$30</c:f>
              <c:numCache>
                <c:formatCode>0</c:formatCode>
                <c:ptCount val="29"/>
                <c:pt idx="0">
                  <c:v>87.503979999999999</c:v>
                </c:pt>
                <c:pt idx="1">
                  <c:v>87.503979999999999</c:v>
                </c:pt>
                <c:pt idx="2">
                  <c:v>87.503979999999999</c:v>
                </c:pt>
                <c:pt idx="3">
                  <c:v>87.503979999999999</c:v>
                </c:pt>
                <c:pt idx="4">
                  <c:v>87.503979999999999</c:v>
                </c:pt>
                <c:pt idx="5">
                  <c:v>95.560090000000002</c:v>
                </c:pt>
                <c:pt idx="6">
                  <c:v>95.560090000000002</c:v>
                </c:pt>
                <c:pt idx="7">
                  <c:v>90.140199999999993</c:v>
                </c:pt>
                <c:pt idx="8">
                  <c:v>89.085099999999983</c:v>
                </c:pt>
                <c:pt idx="9">
                  <c:v>89.085099999999983</c:v>
                </c:pt>
                <c:pt idx="10">
                  <c:v>89.085099999999983</c:v>
                </c:pt>
                <c:pt idx="11">
                  <c:v>92.565739999999977</c:v>
                </c:pt>
                <c:pt idx="12">
                  <c:v>92.565739999999977</c:v>
                </c:pt>
                <c:pt idx="13">
                  <c:v>92.565739999999977</c:v>
                </c:pt>
                <c:pt idx="14">
                  <c:v>96.42035199999998</c:v>
                </c:pt>
                <c:pt idx="15">
                  <c:v>96.42035199999998</c:v>
                </c:pt>
                <c:pt idx="16">
                  <c:v>96.42035199999998</c:v>
                </c:pt>
                <c:pt idx="17">
                  <c:v>96.42035199999998</c:v>
                </c:pt>
                <c:pt idx="18">
                  <c:v>97.916635600000035</c:v>
                </c:pt>
                <c:pt idx="19">
                  <c:v>97.916635600000035</c:v>
                </c:pt>
                <c:pt idx="20">
                  <c:v>97.916635600000035</c:v>
                </c:pt>
                <c:pt idx="21">
                  <c:v>96.420352600000001</c:v>
                </c:pt>
                <c:pt idx="22">
                  <c:v>96.420352600000001</c:v>
                </c:pt>
                <c:pt idx="23">
                  <c:v>97.918809999999993</c:v>
                </c:pt>
                <c:pt idx="24">
                  <c:v>97.657820000000001</c:v>
                </c:pt>
                <c:pt idx="25">
                  <c:v>97.657820000000001</c:v>
                </c:pt>
                <c:pt idx="26">
                  <c:v>97.657820000000001</c:v>
                </c:pt>
                <c:pt idx="27">
                  <c:v>97.657820000000001</c:v>
                </c:pt>
                <c:pt idx="28">
                  <c:v>97.904692999999995</c:v>
                </c:pt>
              </c:numCache>
            </c:numRef>
          </c:yVal>
          <c:smooth val="1"/>
        </c:ser>
        <c:ser>
          <c:idx val="4"/>
          <c:order val="4"/>
          <c:spPr>
            <a:ln w="19050" cap="rnd">
              <a:solidFill>
                <a:schemeClr val="accent5"/>
              </a:solidFill>
              <a:round/>
            </a:ln>
            <a:effectLst/>
          </c:spPr>
          <c:marker>
            <c:symbol val="none"/>
          </c:marker>
          <c:xVal>
            <c:numRef>
              <c:f>NOP!$A$2:$A$30</c:f>
              <c:numCache>
                <c:formatCode>General</c:formatCode>
                <c:ptCount val="2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numCache>
            </c:numRef>
          </c:xVal>
          <c:yVal>
            <c:numRef>
              <c:f>NOP!$F$2:$F$30</c:f>
              <c:numCache>
                <c:formatCode>0</c:formatCode>
                <c:ptCount val="29"/>
                <c:pt idx="0">
                  <c:v>27.927602799999988</c:v>
                </c:pt>
                <c:pt idx="1">
                  <c:v>27.927602799999988</c:v>
                </c:pt>
                <c:pt idx="2">
                  <c:v>27.927602799999988</c:v>
                </c:pt>
                <c:pt idx="3">
                  <c:v>27.927602799999988</c:v>
                </c:pt>
                <c:pt idx="4">
                  <c:v>99.989624000000035</c:v>
                </c:pt>
                <c:pt idx="5">
                  <c:v>84.74164100000003</c:v>
                </c:pt>
                <c:pt idx="6">
                  <c:v>88.609251200000003</c:v>
                </c:pt>
                <c:pt idx="7">
                  <c:v>99.746607999999995</c:v>
                </c:pt>
                <c:pt idx="8">
                  <c:v>99.991586310000002</c:v>
                </c:pt>
                <c:pt idx="9">
                  <c:v>99.991586310000002</c:v>
                </c:pt>
                <c:pt idx="10">
                  <c:v>99.991586310000002</c:v>
                </c:pt>
                <c:pt idx="11">
                  <c:v>99.991776360000003</c:v>
                </c:pt>
                <c:pt idx="12">
                  <c:v>99.991776360000003</c:v>
                </c:pt>
                <c:pt idx="13">
                  <c:v>99.995863999999997</c:v>
                </c:pt>
                <c:pt idx="14">
                  <c:v>99.747755999999995</c:v>
                </c:pt>
                <c:pt idx="15">
                  <c:v>99.747755999999995</c:v>
                </c:pt>
                <c:pt idx="16">
                  <c:v>99.747755999999995</c:v>
                </c:pt>
                <c:pt idx="17">
                  <c:v>99.747755999999995</c:v>
                </c:pt>
                <c:pt idx="18">
                  <c:v>99.419790000000006</c:v>
                </c:pt>
                <c:pt idx="19">
                  <c:v>99.419790000000006</c:v>
                </c:pt>
                <c:pt idx="20">
                  <c:v>99.389849999999981</c:v>
                </c:pt>
                <c:pt idx="21">
                  <c:v>99.389849999999981</c:v>
                </c:pt>
                <c:pt idx="22">
                  <c:v>99.419798999999998</c:v>
                </c:pt>
                <c:pt idx="23">
                  <c:v>99.419798999999998</c:v>
                </c:pt>
                <c:pt idx="24">
                  <c:v>99.419798999999998</c:v>
                </c:pt>
                <c:pt idx="25">
                  <c:v>99.419798999999998</c:v>
                </c:pt>
                <c:pt idx="26">
                  <c:v>99.419798999999998</c:v>
                </c:pt>
                <c:pt idx="27">
                  <c:v>99.419798999999998</c:v>
                </c:pt>
                <c:pt idx="28">
                  <c:v>99.419798999999998</c:v>
                </c:pt>
              </c:numCache>
            </c:numRef>
          </c:yVal>
          <c:smooth val="1"/>
        </c:ser>
        <c:dLbls>
          <c:showLegendKey val="0"/>
          <c:showVal val="0"/>
          <c:showCatName val="0"/>
          <c:showSerName val="0"/>
          <c:showPercent val="0"/>
          <c:showBubbleSize val="0"/>
        </c:dLbls>
        <c:axId val="360189152"/>
        <c:axId val="360189544"/>
      </c:scatterChart>
      <c:valAx>
        <c:axId val="360189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Generations [a.u.]</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0189544"/>
        <c:crosses val="autoZero"/>
        <c:crossBetween val="midCat"/>
      </c:valAx>
      <c:valAx>
        <c:axId val="360189544"/>
        <c:scaling>
          <c:orientation val="minMax"/>
          <c:max val="110"/>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i="1"/>
                  <a:t>N</a:t>
                </a:r>
                <a:r>
                  <a:rPr lang="it-IT" i="1" baseline="-25000"/>
                  <a:t>h</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0189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'Run # 1'!$D$3:$D$62</c:f>
              <c:numCache>
                <c:formatCode>General</c:formatCode>
                <c:ptCount val="60"/>
                <c:pt idx="0">
                  <c:v>0.25459537437917756</c:v>
                </c:pt>
                <c:pt idx="1">
                  <c:v>0.32843480248377416</c:v>
                </c:pt>
                <c:pt idx="2">
                  <c:v>0.28454311980216834</c:v>
                </c:pt>
                <c:pt idx="3">
                  <c:v>0.32197863458383658</c:v>
                </c:pt>
                <c:pt idx="4">
                  <c:v>0.32025439664450323</c:v>
                </c:pt>
                <c:pt idx="5">
                  <c:v>0.29983412725887143</c:v>
                </c:pt>
                <c:pt idx="6">
                  <c:v>0.32329460918512054</c:v>
                </c:pt>
                <c:pt idx="7">
                  <c:v>0.30122948642351416</c:v>
                </c:pt>
                <c:pt idx="8">
                  <c:v>0.285278166848076</c:v>
                </c:pt>
                <c:pt idx="9">
                  <c:v>0.32218303870394482</c:v>
                </c:pt>
                <c:pt idx="10">
                  <c:v>0.28956028294389996</c:v>
                </c:pt>
                <c:pt idx="11">
                  <c:v>0.30568859482294242</c:v>
                </c:pt>
                <c:pt idx="12">
                  <c:v>0.30855286997997744</c:v>
                </c:pt>
                <c:pt idx="13">
                  <c:v>0.29275309776239405</c:v>
                </c:pt>
                <c:pt idx="14">
                  <c:v>0.2896532302657101</c:v>
                </c:pt>
                <c:pt idx="15">
                  <c:v>0.30291244528256656</c:v>
                </c:pt>
                <c:pt idx="16">
                  <c:v>0.29642972122493694</c:v>
                </c:pt>
                <c:pt idx="17">
                  <c:v>0.30909694693095435</c:v>
                </c:pt>
                <c:pt idx="18">
                  <c:v>0.30709558513827001</c:v>
                </c:pt>
                <c:pt idx="19">
                  <c:v>0.29388324628046147</c:v>
                </c:pt>
                <c:pt idx="20">
                  <c:v>0.31544993875370447</c:v>
                </c:pt>
                <c:pt idx="21">
                  <c:v>0.30497411161469778</c:v>
                </c:pt>
                <c:pt idx="22">
                  <c:v>0.29792198004533632</c:v>
                </c:pt>
                <c:pt idx="23">
                  <c:v>0.32619778354382389</c:v>
                </c:pt>
                <c:pt idx="24">
                  <c:v>0.3242782056784505</c:v>
                </c:pt>
                <c:pt idx="25">
                  <c:v>0.31977795859013791</c:v>
                </c:pt>
                <c:pt idx="26">
                  <c:v>0.32777598626448773</c:v>
                </c:pt>
                <c:pt idx="27">
                  <c:v>0.32377497007128936</c:v>
                </c:pt>
                <c:pt idx="28">
                  <c:v>0.32533836979041453</c:v>
                </c:pt>
                <c:pt idx="29">
                  <c:v>0.31416746327011141</c:v>
                </c:pt>
                <c:pt idx="30">
                  <c:v>0.32384421844506678</c:v>
                </c:pt>
                <c:pt idx="31">
                  <c:v>0.2946315464849219</c:v>
                </c:pt>
                <c:pt idx="32">
                  <c:v>0.31355155964777875</c:v>
                </c:pt>
                <c:pt idx="33">
                  <c:v>0.31274426529062671</c:v>
                </c:pt>
                <c:pt idx="34">
                  <c:v>0.31716418013981523</c:v>
                </c:pt>
                <c:pt idx="35">
                  <c:v>0.32476762723794428</c:v>
                </c:pt>
                <c:pt idx="36">
                  <c:v>0.29515583620524971</c:v>
                </c:pt>
                <c:pt idx="37">
                  <c:v>0.31043998167346815</c:v>
                </c:pt>
                <c:pt idx="38">
                  <c:v>0.30164803428605402</c:v>
                </c:pt>
                <c:pt idx="39">
                  <c:v>0.31820818665255024</c:v>
                </c:pt>
                <c:pt idx="40">
                  <c:v>0.31649536660883226</c:v>
                </c:pt>
                <c:pt idx="41">
                  <c:v>0.32787547461863592</c:v>
                </c:pt>
                <c:pt idx="42">
                  <c:v>0.30945918459609301</c:v>
                </c:pt>
                <c:pt idx="43">
                  <c:v>0.32533836979041453</c:v>
                </c:pt>
                <c:pt idx="44">
                  <c:v>0.31956429974602835</c:v>
                </c:pt>
                <c:pt idx="45">
                  <c:v>0.31676334637373926</c:v>
                </c:pt>
                <c:pt idx="46">
                  <c:v>0.32759042090597096</c:v>
                </c:pt>
                <c:pt idx="47">
                  <c:v>0.30971058402490381</c:v>
                </c:pt>
                <c:pt idx="48">
                  <c:v>0.29864062159989835</c:v>
                </c:pt>
                <c:pt idx="49">
                  <c:v>0.31170483752538358</c:v>
                </c:pt>
                <c:pt idx="50">
                  <c:v>0.28477322048848053</c:v>
                </c:pt>
                <c:pt idx="51">
                  <c:v>0.31761144970244642</c:v>
                </c:pt>
                <c:pt idx="52">
                  <c:v>0.3274895809807874</c:v>
                </c:pt>
                <c:pt idx="53">
                  <c:v>0.32014662079370348</c:v>
                </c:pt>
                <c:pt idx="54">
                  <c:v>0.31171021406250354</c:v>
                </c:pt>
                <c:pt idx="55">
                  <c:v>0.32637403943231835</c:v>
                </c:pt>
                <c:pt idx="56">
                  <c:v>0.31867499418355422</c:v>
                </c:pt>
                <c:pt idx="57">
                  <c:v>0.30709558513827001</c:v>
                </c:pt>
                <c:pt idx="58">
                  <c:v>0.32636476938230385</c:v>
                </c:pt>
                <c:pt idx="59">
                  <c:v>0.32790180246636802</c:v>
                </c:pt>
              </c:numCache>
            </c:numRef>
          </c:xVal>
          <c:yVal>
            <c:numRef>
              <c:f>'Run # 1'!$E$3:$E$62</c:f>
              <c:numCache>
                <c:formatCode>General</c:formatCode>
                <c:ptCount val="60"/>
                <c:pt idx="0">
                  <c:v>943.18843562210202</c:v>
                </c:pt>
                <c:pt idx="1">
                  <c:v>683.69586850642929</c:v>
                </c:pt>
                <c:pt idx="2">
                  <c:v>928.60886432800635</c:v>
                </c:pt>
                <c:pt idx="3">
                  <c:v>750.36091436237768</c:v>
                </c:pt>
                <c:pt idx="4">
                  <c:v>771.077629390521</c:v>
                </c:pt>
                <c:pt idx="5">
                  <c:v>888.48246371650941</c:v>
                </c:pt>
                <c:pt idx="6">
                  <c:v>734.87733083345859</c:v>
                </c:pt>
                <c:pt idx="7">
                  <c:v>869.67244533561393</c:v>
                </c:pt>
                <c:pt idx="8">
                  <c:v>921.63012056312152</c:v>
                </c:pt>
                <c:pt idx="9">
                  <c:v>743.5572820866654</c:v>
                </c:pt>
                <c:pt idx="10">
                  <c:v>921.13845372107789</c:v>
                </c:pt>
                <c:pt idx="11">
                  <c:v>860.39323622138909</c:v>
                </c:pt>
                <c:pt idx="12">
                  <c:v>846.98091139255621</c:v>
                </c:pt>
                <c:pt idx="13">
                  <c:v>914.32842909914302</c:v>
                </c:pt>
                <c:pt idx="14">
                  <c:v>914.86815991549338</c:v>
                </c:pt>
                <c:pt idx="15">
                  <c:v>864.69850545177314</c:v>
                </c:pt>
                <c:pt idx="16">
                  <c:v>900.03063064586252</c:v>
                </c:pt>
                <c:pt idx="17">
                  <c:v>835.95427554772982</c:v>
                </c:pt>
                <c:pt idx="18">
                  <c:v>849.0263879780332</c:v>
                </c:pt>
                <c:pt idx="19">
                  <c:v>911.78054761477551</c:v>
                </c:pt>
                <c:pt idx="20">
                  <c:v>806.53442641349</c:v>
                </c:pt>
                <c:pt idx="21">
                  <c:v>863.0340515204316</c:v>
                </c:pt>
                <c:pt idx="22">
                  <c:v>895.38253296437267</c:v>
                </c:pt>
                <c:pt idx="23">
                  <c:v>705.26205756624529</c:v>
                </c:pt>
                <c:pt idx="24">
                  <c:v>720.14909112923158</c:v>
                </c:pt>
                <c:pt idx="25">
                  <c:v>776.28862961327115</c:v>
                </c:pt>
                <c:pt idx="26">
                  <c:v>692.7071293930984</c:v>
                </c:pt>
                <c:pt idx="27">
                  <c:v>728.15280012901417</c:v>
                </c:pt>
                <c:pt idx="28">
                  <c:v>711.30581973506742</c:v>
                </c:pt>
                <c:pt idx="29">
                  <c:v>808.12368719259734</c:v>
                </c:pt>
                <c:pt idx="30">
                  <c:v>726.45378608383419</c:v>
                </c:pt>
                <c:pt idx="31">
                  <c:v>905.44735758285731</c:v>
                </c:pt>
                <c:pt idx="32">
                  <c:v>812.50020055883954</c:v>
                </c:pt>
                <c:pt idx="33">
                  <c:v>819.85823976514541</c:v>
                </c:pt>
                <c:pt idx="34">
                  <c:v>795.12443387703456</c:v>
                </c:pt>
                <c:pt idx="35">
                  <c:v>718.68879002508834</c:v>
                </c:pt>
                <c:pt idx="36">
                  <c:v>903.32699511555018</c:v>
                </c:pt>
                <c:pt idx="37">
                  <c:v>827.32902361861693</c:v>
                </c:pt>
                <c:pt idx="38">
                  <c:v>868.87078324761126</c:v>
                </c:pt>
                <c:pt idx="39">
                  <c:v>790.87837219910682</c:v>
                </c:pt>
                <c:pt idx="40">
                  <c:v>801.9686383229531</c:v>
                </c:pt>
                <c:pt idx="41">
                  <c:v>689.85320653418739</c:v>
                </c:pt>
                <c:pt idx="42">
                  <c:v>833.599948915916</c:v>
                </c:pt>
                <c:pt idx="43">
                  <c:v>711.30581973506742</c:v>
                </c:pt>
                <c:pt idx="44">
                  <c:v>780.80859805794785</c:v>
                </c:pt>
                <c:pt idx="45">
                  <c:v>800.96627603202364</c:v>
                </c:pt>
                <c:pt idx="46">
                  <c:v>698.13980424627232</c:v>
                </c:pt>
                <c:pt idx="47">
                  <c:v>827.91198657100858</c:v>
                </c:pt>
                <c:pt idx="48">
                  <c:v>891.64795337588839</c:v>
                </c:pt>
                <c:pt idx="49">
                  <c:v>823.84303425986764</c:v>
                </c:pt>
                <c:pt idx="50">
                  <c:v>927.74024917070642</c:v>
                </c:pt>
                <c:pt idx="51">
                  <c:v>792.84920724157553</c:v>
                </c:pt>
                <c:pt idx="52">
                  <c:v>698.78360082081736</c:v>
                </c:pt>
                <c:pt idx="53">
                  <c:v>771.11024376822252</c:v>
                </c:pt>
                <c:pt idx="54">
                  <c:v>823.00948808179839</c:v>
                </c:pt>
                <c:pt idx="55">
                  <c:v>701.20252245832557</c:v>
                </c:pt>
                <c:pt idx="56">
                  <c:v>786.55444893646222</c:v>
                </c:pt>
                <c:pt idx="57">
                  <c:v>849.0263879780332</c:v>
                </c:pt>
                <c:pt idx="58">
                  <c:v>704.03015693755754</c:v>
                </c:pt>
                <c:pt idx="59">
                  <c:v>686.03246736583492</c:v>
                </c:pt>
              </c:numCache>
            </c:numRef>
          </c:yVal>
          <c:smooth val="0"/>
        </c:ser>
        <c:dLbls>
          <c:showLegendKey val="0"/>
          <c:showVal val="0"/>
          <c:showCatName val="0"/>
          <c:showSerName val="0"/>
          <c:showPercent val="0"/>
          <c:showBubbleSize val="0"/>
        </c:dLbls>
        <c:axId val="360188280"/>
        <c:axId val="361170280"/>
      </c:scatterChart>
      <c:valAx>
        <c:axId val="360188280"/>
        <c:scaling>
          <c:orientation val="minMax"/>
          <c:min val="0.2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Efficiency [a.u.]</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1170280"/>
        <c:crosses val="autoZero"/>
        <c:crossBetween val="midCat"/>
      </c:valAx>
      <c:valAx>
        <c:axId val="361170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Power [W]</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3601882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9C247-10E4-4625-8063-447EDD7A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5227</TotalTime>
  <Pages>8</Pages>
  <Words>4001</Words>
  <Characters>22807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Cozzini</dc:creator>
  <cp:lastModifiedBy>Shahriar Mahbub</cp:lastModifiedBy>
  <cp:revision>85</cp:revision>
  <dcterms:created xsi:type="dcterms:W3CDTF">2013-05-10T12:23:00Z</dcterms:created>
  <dcterms:modified xsi:type="dcterms:W3CDTF">2013-06-25T07:07:00Z</dcterms:modified>
</cp:coreProperties>
</file>