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410E" w14:textId="77777777" w:rsidR="00802F8D" w:rsidRDefault="00802F8D">
      <w:pPr>
        <w:pStyle w:val="Title"/>
      </w:pPr>
      <w:bookmarkStart w:id="0" w:name="_vz1mjrrxa0eu" w:colFirst="0" w:colLast="0"/>
      <w:bookmarkEnd w:id="0"/>
    </w:p>
    <w:p w14:paraId="06FB654B" w14:textId="77777777" w:rsidR="00802F8D" w:rsidRDefault="00802F8D">
      <w:pPr>
        <w:pStyle w:val="Title"/>
      </w:pPr>
      <w:bookmarkStart w:id="1" w:name="_5wqvfynehm1" w:colFirst="0" w:colLast="0"/>
      <w:bookmarkEnd w:id="1"/>
    </w:p>
    <w:p w14:paraId="7569B25A" w14:textId="77777777" w:rsidR="00802F8D" w:rsidRDefault="00802F8D">
      <w:pPr>
        <w:pStyle w:val="Title"/>
      </w:pPr>
      <w:bookmarkStart w:id="2" w:name="_fx3ft3yhsi04" w:colFirst="0" w:colLast="0"/>
      <w:bookmarkEnd w:id="2"/>
    </w:p>
    <w:p w14:paraId="72EC2B2A" w14:textId="77777777" w:rsidR="00802F8D" w:rsidRDefault="00802F8D">
      <w:pPr>
        <w:pStyle w:val="Title"/>
      </w:pPr>
      <w:bookmarkStart w:id="3" w:name="_aqnef0y8k3ks" w:colFirst="0" w:colLast="0"/>
      <w:bookmarkEnd w:id="3"/>
    </w:p>
    <w:p w14:paraId="6940EFDA" w14:textId="77777777" w:rsidR="00802F8D" w:rsidRDefault="00802F8D">
      <w:pPr>
        <w:pStyle w:val="Title"/>
      </w:pPr>
      <w:bookmarkStart w:id="4" w:name="_lendtnro3fi9" w:colFirst="0" w:colLast="0"/>
      <w:bookmarkEnd w:id="4"/>
    </w:p>
    <w:p w14:paraId="7B3E794D" w14:textId="77777777" w:rsidR="00802F8D" w:rsidRDefault="00802F8D">
      <w:pPr>
        <w:pStyle w:val="Title"/>
      </w:pPr>
      <w:bookmarkStart w:id="5" w:name="_bvnvh1v4wsmf" w:colFirst="0" w:colLast="0"/>
      <w:bookmarkEnd w:id="5"/>
    </w:p>
    <w:p w14:paraId="26C06986" w14:textId="77777777" w:rsidR="00802F8D" w:rsidRDefault="00802F8D">
      <w:pPr>
        <w:pStyle w:val="Title"/>
      </w:pPr>
      <w:bookmarkStart w:id="6" w:name="_f6gw9qq3xqsi" w:colFirst="0" w:colLast="0"/>
      <w:bookmarkEnd w:id="6"/>
    </w:p>
    <w:p w14:paraId="3E9CF88C" w14:textId="77777777" w:rsidR="00802F8D" w:rsidRDefault="00802F8D">
      <w:pPr>
        <w:pStyle w:val="Title"/>
      </w:pPr>
      <w:bookmarkStart w:id="7" w:name="_g7m4b5kclozv" w:colFirst="0" w:colLast="0"/>
      <w:bookmarkEnd w:id="7"/>
    </w:p>
    <w:p w14:paraId="26F7D58C" w14:textId="77777777" w:rsidR="00802F8D" w:rsidRDefault="00802F8D">
      <w:pPr>
        <w:pStyle w:val="Title"/>
      </w:pPr>
      <w:bookmarkStart w:id="8" w:name="_a490nkv4oo1b" w:colFirst="0" w:colLast="0"/>
      <w:bookmarkEnd w:id="8"/>
    </w:p>
    <w:p w14:paraId="76C0E257" w14:textId="77777777" w:rsidR="00E53B95" w:rsidRDefault="00E53B95">
      <w:pPr>
        <w:pStyle w:val="Title"/>
      </w:pPr>
      <w:bookmarkStart w:id="9" w:name="_728zkr555cqi" w:colFirst="0" w:colLast="0"/>
      <w:bookmarkEnd w:id="9"/>
      <w:r>
        <w:t xml:space="preserve">ASSIGNMENT 3: PROMPT DOCUMENT </w:t>
      </w:r>
    </w:p>
    <w:p w14:paraId="13E66681" w14:textId="77777777" w:rsidR="00E53B95" w:rsidRDefault="00E53B95">
      <w:pPr>
        <w:rPr>
          <w:b/>
          <w:bCs/>
          <w:sz w:val="32"/>
          <w:szCs w:val="32"/>
        </w:rPr>
      </w:pPr>
      <w:r>
        <w:br w:type="page"/>
      </w:r>
    </w:p>
    <w:sdt>
      <w:sdt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d w:val="1247769866"/>
        <w:docPartObj>
          <w:docPartGallery w:val="Table of Contents"/>
          <w:docPartUnique/>
        </w:docPartObj>
      </w:sdtPr>
      <w:sdtEndPr>
        <w:rPr>
          <w:rFonts w:eastAsia="Times New Roman"/>
          <w:noProof/>
          <w:color w:val="auto"/>
          <w:sz w:val="24"/>
          <w:szCs w:val="24"/>
          <w:lang w:val="en"/>
        </w:rPr>
      </w:sdtEndPr>
      <w:sdtContent>
        <w:p w14:paraId="757B6E35" w14:textId="2382CBF4" w:rsidR="00F17C34" w:rsidRPr="008F697C" w:rsidRDefault="00A96E14" w:rsidP="008C5CFF">
          <w:pPr>
            <w:pStyle w:val="TOCHeading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F697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TABLE OF CONTENTS</w:t>
          </w:r>
        </w:p>
        <w:p w14:paraId="30A7893F" w14:textId="44487326" w:rsidR="00F17C34" w:rsidRDefault="00F17C3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65368" w:history="1">
            <w:r w:rsidRPr="00F14AD4">
              <w:rPr>
                <w:rStyle w:val="Hyperlink"/>
                <w:noProof/>
              </w:rPr>
              <w:t>Prompt 1: Existing Project Inspection and Technical Gap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8F355" w14:textId="1730C26B" w:rsidR="00F17C34" w:rsidRDefault="00F17C3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965369" w:history="1">
            <w:r w:rsidRPr="00F14AD4">
              <w:rPr>
                <w:rStyle w:val="Hyperlink"/>
                <w:noProof/>
              </w:rPr>
              <w:t>Prompt 2: Database Schema and Backend Architecture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BCC42" w14:textId="2E89BCC0" w:rsidR="00F17C34" w:rsidRDefault="00F17C3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965370" w:history="1">
            <w:r w:rsidRPr="00F14AD4">
              <w:rPr>
                <w:rStyle w:val="Hyperlink"/>
                <w:noProof/>
              </w:rPr>
              <w:t>Prompt 3: Free-Tier Implementation and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7EBA5" w14:textId="2331C406" w:rsidR="00F17C34" w:rsidRDefault="00F17C3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965371" w:history="1">
            <w:r w:rsidRPr="00F14AD4">
              <w:rPr>
                <w:rStyle w:val="Hyperlink"/>
                <w:noProof/>
              </w:rPr>
              <w:t>Prompt 4: API Submission Failure Diagnosis and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819D2" w14:textId="1198E06D" w:rsidR="00F17C34" w:rsidRDefault="00F17C3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965372" w:history="1">
            <w:r w:rsidRPr="00F14AD4">
              <w:rPr>
                <w:rStyle w:val="Hyperlink"/>
                <w:noProof/>
              </w:rPr>
              <w:t>Prompt 5: HTTP 502 Error and Backend Availability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FF086" w14:textId="30E6821A" w:rsidR="00F17C34" w:rsidRDefault="00F17C34">
          <w:r>
            <w:rPr>
              <w:b/>
              <w:bCs/>
              <w:noProof/>
            </w:rPr>
            <w:fldChar w:fldCharType="end"/>
          </w:r>
        </w:p>
      </w:sdtContent>
    </w:sdt>
    <w:p w14:paraId="0CC828AA" w14:textId="60B82814" w:rsidR="00802F8D" w:rsidRDefault="00000000" w:rsidP="00E53B95">
      <w:pPr>
        <w:pStyle w:val="Title"/>
        <w:jc w:val="both"/>
      </w:pPr>
      <w:r>
        <w:br w:type="page"/>
      </w:r>
    </w:p>
    <w:p w14:paraId="4A5CE471" w14:textId="77777777" w:rsidR="00802F8D" w:rsidRDefault="00000000" w:rsidP="00E53B95">
      <w:pPr>
        <w:pStyle w:val="Heading1"/>
      </w:pPr>
      <w:bookmarkStart w:id="10" w:name="_xbh2hp3b43c0" w:colFirst="0" w:colLast="0"/>
      <w:bookmarkStart w:id="11" w:name="_fst1ysxoib2l" w:colFirst="0" w:colLast="0"/>
      <w:bookmarkStart w:id="12" w:name="_Toc242965368"/>
      <w:bookmarkEnd w:id="10"/>
      <w:bookmarkEnd w:id="11"/>
      <w:r>
        <w:lastRenderedPageBreak/>
        <w:t>Prompt 1: Existing Project Inspection and Technical Gap Analysis</w:t>
      </w:r>
      <w:bookmarkEnd w:id="12"/>
    </w:p>
    <w:p w14:paraId="68B49CE3" w14:textId="77777777" w:rsidR="00802F8D" w:rsidRDefault="00000000">
      <w:r>
        <w:rPr>
          <w:noProof/>
        </w:rPr>
        <w:drawing>
          <wp:inline distT="114300" distB="114300" distL="114300" distR="114300" wp14:anchorId="7A301D30" wp14:editId="22DCB94B">
            <wp:extent cx="5943600" cy="31242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F3A87F" w14:textId="77777777" w:rsidR="00802F8D" w:rsidRDefault="00000000">
      <w:pPr>
        <w:rPr>
          <w:b/>
          <w:bCs/>
        </w:rPr>
      </w:pPr>
      <w:r>
        <w:rPr>
          <w:b/>
          <w:bCs/>
        </w:rPr>
        <w:t>Purpose</w:t>
      </w:r>
    </w:p>
    <w:p w14:paraId="65940FE3" w14:textId="77777777" w:rsidR="00802F8D" w:rsidRDefault="00000000">
      <w:r>
        <w:t xml:space="preserve">This prompt was used for post implementation review of existing MVP of </w:t>
      </w:r>
      <w:proofErr w:type="spellStart"/>
      <w:r>
        <w:t>ReLoop</w:t>
      </w:r>
      <w:proofErr w:type="spellEnd"/>
      <w:r>
        <w:t>, understand what functionalities have been developed and what functionality was still needed, make sure that the architecture proposed is suitable for the project and agree on a ‘phased' implementation of it, without the need for changes to the project.</w:t>
      </w:r>
    </w:p>
    <w:p w14:paraId="7C326C20" w14:textId="77777777" w:rsidR="00802F8D" w:rsidRDefault="00000000" w:rsidP="00E53B95">
      <w:pPr>
        <w:pStyle w:val="Heading1"/>
      </w:pPr>
      <w:bookmarkStart w:id="13" w:name="_rx7qh494xvze" w:colFirst="0" w:colLast="0"/>
      <w:bookmarkStart w:id="14" w:name="_Toc242965369"/>
      <w:bookmarkEnd w:id="13"/>
      <w:r>
        <w:t>Prompt 2: Database Schema and Backend Architecture Planning</w:t>
      </w:r>
      <w:bookmarkEnd w:id="14"/>
    </w:p>
    <w:p w14:paraId="356B00B6" w14:textId="77777777" w:rsidR="00802F8D" w:rsidRDefault="00000000">
      <w:r>
        <w:rPr>
          <w:noProof/>
        </w:rPr>
        <w:drawing>
          <wp:inline distT="114300" distB="114300" distL="114300" distR="114300" wp14:anchorId="08BD39A8" wp14:editId="5E59997A">
            <wp:extent cx="5943600" cy="1905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070DF9" w14:textId="77777777" w:rsidR="00802F8D" w:rsidRDefault="00000000">
      <w:pPr>
        <w:rPr>
          <w:b/>
          <w:bCs/>
        </w:rPr>
      </w:pPr>
      <w:r>
        <w:rPr>
          <w:b/>
          <w:bCs/>
        </w:rPr>
        <w:t xml:space="preserve">Purpose </w:t>
      </w:r>
    </w:p>
    <w:p w14:paraId="5AAFEAB6" w14:textId="77777777" w:rsidR="00802F8D" w:rsidRDefault="00000000">
      <w:r>
        <w:t xml:space="preserve">The prompt was utilized to create a suitable </w:t>
      </w:r>
      <w:proofErr w:type="spellStart"/>
      <w:r>
        <w:t>Supabase</w:t>
      </w:r>
      <w:proofErr w:type="spellEnd"/>
      <w:r>
        <w:t xml:space="preserve"> Data Base schema, set up limitations for fields and policies for Row Level Security, plan Python API validations and secure data retrievals, and evaluate compatible deployments on </w:t>
      </w:r>
      <w:proofErr w:type="spellStart"/>
      <w:r>
        <w:t>Vercel</w:t>
      </w:r>
      <w:proofErr w:type="spellEnd"/>
      <w:r>
        <w:t xml:space="preserve"> in preparation for implementation.</w:t>
      </w:r>
    </w:p>
    <w:p w14:paraId="29CC3F7B" w14:textId="77777777" w:rsidR="00802F8D" w:rsidRDefault="00000000" w:rsidP="00E53B95">
      <w:pPr>
        <w:pStyle w:val="Heading1"/>
      </w:pPr>
      <w:bookmarkStart w:id="15" w:name="_690m1uyamhwb" w:colFirst="0" w:colLast="0"/>
      <w:bookmarkStart w:id="16" w:name="_Toc242965370"/>
      <w:bookmarkEnd w:id="15"/>
      <w:r>
        <w:lastRenderedPageBreak/>
        <w:t>Prompt 3: Free-Tier Implementation and Security Requirements</w:t>
      </w:r>
      <w:bookmarkEnd w:id="16"/>
    </w:p>
    <w:p w14:paraId="1BAC12B9" w14:textId="77777777" w:rsidR="00802F8D" w:rsidRDefault="00000000">
      <w:r>
        <w:rPr>
          <w:noProof/>
        </w:rPr>
        <w:drawing>
          <wp:inline distT="114300" distB="114300" distL="114300" distR="114300" wp14:anchorId="2E61C70C" wp14:editId="781DD625">
            <wp:extent cx="5943600" cy="18288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571029" w14:textId="77777777" w:rsidR="00802F8D" w:rsidRDefault="00000000">
      <w:pPr>
        <w:rPr>
          <w:b/>
          <w:bCs/>
        </w:rPr>
      </w:pPr>
      <w:r>
        <w:rPr>
          <w:b/>
          <w:bCs/>
        </w:rPr>
        <w:t>Purpose</w:t>
      </w:r>
    </w:p>
    <w:p w14:paraId="2E13BD47" w14:textId="77777777" w:rsidR="00802F8D" w:rsidRDefault="00000000">
      <w:r>
        <w:t xml:space="preserve">This prompt was helpful for implementing </w:t>
      </w:r>
      <w:proofErr w:type="spellStart"/>
      <w:r>
        <w:t>ReLoop</w:t>
      </w:r>
      <w:proofErr w:type="spellEnd"/>
      <w:r>
        <w:t xml:space="preserve"> with free-tier services and </w:t>
      </w:r>
      <w:proofErr w:type="spellStart"/>
      <w:r>
        <w:t>Supabase</w:t>
      </w:r>
      <w:proofErr w:type="spellEnd"/>
      <w:r>
        <w:t xml:space="preserve"> authentication, persistent database storage, and a Python backend. It also set the rules for maintaining screens as they were, ensuring that no screens are compromised, that user-based access is implemented and the avoidance of paid services.</w:t>
      </w:r>
    </w:p>
    <w:p w14:paraId="4651121A" w14:textId="77777777" w:rsidR="00802F8D" w:rsidRDefault="00000000" w:rsidP="00E53B95">
      <w:pPr>
        <w:pStyle w:val="Heading1"/>
      </w:pPr>
      <w:bookmarkStart w:id="17" w:name="_ptwnk2w7btue" w:colFirst="0" w:colLast="0"/>
      <w:bookmarkStart w:id="18" w:name="_Toc242965371"/>
      <w:bookmarkEnd w:id="17"/>
      <w:r>
        <w:t>Prompt 4: API Submission Failure Diagnosis and Debugging</w:t>
      </w:r>
      <w:bookmarkEnd w:id="18"/>
    </w:p>
    <w:p w14:paraId="2F3049F6" w14:textId="77777777" w:rsidR="00802F8D" w:rsidRDefault="00000000">
      <w:r>
        <w:rPr>
          <w:noProof/>
        </w:rPr>
        <w:drawing>
          <wp:inline distT="114300" distB="114300" distL="114300" distR="114300" wp14:anchorId="2BAD51E3" wp14:editId="332B4277">
            <wp:extent cx="5943600" cy="18542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22606" w14:textId="77777777" w:rsidR="00802F8D" w:rsidRDefault="00000000">
      <w:pPr>
        <w:rPr>
          <w:b/>
          <w:bCs/>
        </w:rPr>
      </w:pPr>
      <w:r>
        <w:rPr>
          <w:b/>
          <w:bCs/>
        </w:rPr>
        <w:t>Purpose</w:t>
      </w:r>
    </w:p>
    <w:p w14:paraId="03C9B536" w14:textId="77777777" w:rsidR="00802F8D" w:rsidRDefault="00000000">
      <w:r>
        <w:t xml:space="preserve">This prompt was applied to research the issue of the HTTP 502 error when attempting list submission by analyzing Vite proxy routing, </w:t>
      </w:r>
      <w:proofErr w:type="spellStart"/>
      <w:r>
        <w:t>Vercel</w:t>
      </w:r>
      <w:proofErr w:type="spellEnd"/>
      <w:r>
        <w:t xml:space="preserve"> setup, startup of the Python API, authentication, and database connection with </w:t>
      </w:r>
      <w:proofErr w:type="spellStart"/>
      <w:r>
        <w:t>Supabase</w:t>
      </w:r>
      <w:proofErr w:type="spellEnd"/>
      <w:r>
        <w:t>, with a focus on secure diagnostic logging and pertinent testing.</w:t>
      </w:r>
    </w:p>
    <w:p w14:paraId="6C3983D9" w14:textId="77777777" w:rsidR="00802F8D" w:rsidRDefault="00000000" w:rsidP="00E53B95">
      <w:pPr>
        <w:pStyle w:val="Heading1"/>
      </w:pPr>
      <w:bookmarkStart w:id="19" w:name="_4i99t7plsroi" w:colFirst="0" w:colLast="0"/>
      <w:bookmarkStart w:id="20" w:name="_Toc242965372"/>
      <w:bookmarkEnd w:id="19"/>
      <w:r>
        <w:lastRenderedPageBreak/>
        <w:t>Prompt 5: HTTP 502 Error and Backend Availability Troubleshooting</w:t>
      </w:r>
      <w:bookmarkEnd w:id="20"/>
    </w:p>
    <w:p w14:paraId="7584149D" w14:textId="77777777" w:rsidR="00802F8D" w:rsidRDefault="00000000">
      <w:r>
        <w:rPr>
          <w:noProof/>
        </w:rPr>
        <w:drawing>
          <wp:inline distT="114300" distB="114300" distL="114300" distR="114300" wp14:anchorId="1DA19045" wp14:editId="5A287404">
            <wp:extent cx="5943600" cy="10922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17C3BE" w14:textId="77777777" w:rsidR="00802F8D" w:rsidRDefault="00000000">
      <w:pPr>
        <w:rPr>
          <w:b/>
          <w:bCs/>
        </w:rPr>
      </w:pPr>
      <w:r>
        <w:rPr>
          <w:b/>
          <w:bCs/>
        </w:rPr>
        <w:t>Purpose</w:t>
      </w:r>
    </w:p>
    <w:p w14:paraId="15BD41D8" w14:textId="77777777" w:rsidR="00802F8D" w:rsidRDefault="00000000">
      <w:r>
        <w:t xml:space="preserve">This was a follow up prompt to the same repeated HTTP 502 response where there was no </w:t>
      </w:r>
      <w:proofErr w:type="spellStart"/>
      <w:r>
        <w:t>json</w:t>
      </w:r>
      <w:proofErr w:type="spellEnd"/>
      <w:r>
        <w:t xml:space="preserve"> return. It was aimed at verifying availability of any Python API and route the requests to understand the issues on why the frontend could not get a proper backend response.</w:t>
      </w:r>
    </w:p>
    <w:p w14:paraId="1893AB93" w14:textId="77777777" w:rsidR="00802F8D" w:rsidRDefault="00802F8D"/>
    <w:p w14:paraId="7429F167" w14:textId="77777777" w:rsidR="00802F8D" w:rsidRDefault="00000000">
      <w:r>
        <w:br w:type="page"/>
      </w:r>
    </w:p>
    <w:sectPr w:rsidR="00802F8D" w:rsidSect="00E53B9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511650A-605D-467A-BAE7-0C137791D8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2076D2-D154-4061-8FB5-8C0DCC7CA07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F8D"/>
    <w:rsid w:val="00802F8D"/>
    <w:rsid w:val="008A5371"/>
    <w:rsid w:val="008C5CFF"/>
    <w:rsid w:val="008F697C"/>
    <w:rsid w:val="00A96E14"/>
    <w:rsid w:val="00E53B95"/>
    <w:rsid w:val="00F1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40326"/>
  <w15:docId w15:val="{CE8E2596-16B9-4505-9B07-6456248E7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F17C34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17C3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17C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2F8D9-9B3F-45DA-A47D-4108DBA10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386</Words>
  <Characters>2202</Characters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2026-10-15T08:31:00Z</dcterms:created>
  <dcterms:modified xsi:type="dcterms:W3CDTF">2026-10-15T08:32:00Z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ade5f100bda40dd26bca92b100c19d26486a62439ccb2ee4b48881cbbf893451</vt:lpwstr>
  </property>
</Properties>
</file>