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0881757"/>
    <w:bookmarkEnd w:id="0"/>
    <w:p w14:paraId="7CE0E4B6" w14:textId="77777777" w:rsidR="00365E12" w:rsidRDefault="00952011" w:rsidP="00BC6284">
      <w:pPr>
        <w:pStyle w:val="Title"/>
        <w:ind w:left="2835"/>
        <w:jc w:val="right"/>
        <w:rPr>
          <w:rStyle w:val="TitleChar"/>
        </w:rPr>
      </w:pPr>
      <w:r w:rsidRPr="00B77F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602B8" wp14:editId="02930485">
                <wp:simplePos x="0" y="0"/>
                <wp:positionH relativeFrom="column">
                  <wp:posOffset>-586684</wp:posOffset>
                </wp:positionH>
                <wp:positionV relativeFrom="paragraph">
                  <wp:posOffset>-1120349</wp:posOffset>
                </wp:positionV>
                <wp:extent cx="2200275" cy="10891777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8917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476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D0796" id="Rectangle 3" o:spid="_x0000_s1026" style="position:absolute;margin-left:-46.2pt;margin-top:-88.2pt;width:173.25pt;height:8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" fillcolor="#0f4b8f [3213]" stroked="f" strokeweight="3.75pt"/>
            </w:pict>
          </mc:Fallback>
        </mc:AlternateContent>
      </w:r>
      <w:r w:rsidR="00993779">
        <w:rPr>
          <w:noProof/>
        </w:rPr>
        <w:br/>
      </w:r>
      <w:r w:rsidR="00993779">
        <w:rPr>
          <w:noProof/>
        </w:rPr>
        <w:br/>
      </w:r>
      <w:r w:rsidR="00E16571">
        <w:rPr>
          <w:rStyle w:val="TitleChar"/>
        </w:rPr>
        <w:t xml:space="preserve">Utility – </w:t>
      </w:r>
      <w:proofErr w:type="spellStart"/>
      <w:r w:rsidR="00E16571">
        <w:rPr>
          <w:rStyle w:val="TitleChar"/>
        </w:rPr>
        <w:t>MathsNET</w:t>
      </w:r>
      <w:proofErr w:type="spellEnd"/>
    </w:p>
    <w:p w14:paraId="72677C95" w14:textId="784EAA1C" w:rsidR="00BC6284" w:rsidRDefault="00E16571" w:rsidP="00BC6284">
      <w:pPr>
        <w:pStyle w:val="Title"/>
        <w:ind w:left="2835"/>
        <w:jc w:val="right"/>
        <w:rPr>
          <w:rStyle w:val="TitleChar"/>
        </w:rPr>
      </w:pPr>
      <w:r>
        <w:rPr>
          <w:rStyle w:val="TitleChar"/>
        </w:rPr>
        <w:t>Special Functions</w:t>
      </w:r>
    </w:p>
    <w:p w14:paraId="07235685" w14:textId="77777777" w:rsidR="00BC6284" w:rsidRPr="00CC5647" w:rsidRDefault="00447507" w:rsidP="00BC6284">
      <w:pPr>
        <w:pStyle w:val="Subtitle"/>
        <w:ind w:left="2835"/>
        <w:rPr>
          <w:lang w:val="en-GB" w:eastAsia="zh-CN"/>
        </w:rPr>
      </w:pPr>
      <w:r>
        <w:rPr>
          <w:lang w:val="en-GB" w:eastAsia="zh-CN"/>
        </w:rPr>
        <w:t>User Guide</w:t>
      </w:r>
    </w:p>
    <w:p w14:paraId="71BADF7D" w14:textId="77777777" w:rsidR="00BC6284" w:rsidRPr="00CC5647" w:rsidRDefault="00BC6284" w:rsidP="00BC6284">
      <w:pPr>
        <w:jc w:val="right"/>
      </w:pPr>
    </w:p>
    <w:p w14:paraId="291CC0F0" w14:textId="77777777" w:rsidR="00BC6284" w:rsidRPr="009E6274" w:rsidRDefault="00BC6284" w:rsidP="00BC6284">
      <w:pPr>
        <w:pStyle w:val="Subtitle2"/>
        <w:ind w:left="2835"/>
      </w:pPr>
      <w:r>
        <w:t>Document Revision 1.0</w:t>
      </w:r>
    </w:p>
    <w:p w14:paraId="4F227AD9" w14:textId="77777777" w:rsidR="00BC6284" w:rsidRPr="009E6274" w:rsidRDefault="00BC6284" w:rsidP="00BC6284">
      <w:pPr>
        <w:jc w:val="center"/>
        <w:rPr>
          <w:color w:val="004990"/>
        </w:rPr>
      </w:pPr>
    </w:p>
    <w:p w14:paraId="78CFB17E" w14:textId="77777777" w:rsidR="00BC6284" w:rsidRDefault="00BC6284" w:rsidP="00BC6284">
      <w:pPr>
        <w:rPr>
          <w:rFonts w:asciiTheme="majorHAnsi" w:eastAsiaTheme="majorEastAsia" w:hAnsiTheme="majorHAnsi" w:cstheme="majorBidi"/>
          <w:color w:val="2D3087"/>
          <w:sz w:val="32"/>
          <w:szCs w:val="32"/>
          <w:lang w:val="en-US" w:eastAsia="en-US"/>
        </w:rPr>
      </w:pPr>
      <w:r>
        <w:br w:type="page"/>
      </w:r>
    </w:p>
    <w:p w14:paraId="52D926BC" w14:textId="77777777" w:rsidR="005A05A6" w:rsidRDefault="005A05A6" w:rsidP="005C35BA">
      <w:pPr>
        <w:pStyle w:val="TOCHeading"/>
        <w:numPr>
          <w:ilvl w:val="0"/>
          <w:numId w:val="0"/>
        </w:numPr>
      </w:pPr>
      <w:r>
        <w:lastRenderedPageBreak/>
        <w:t>Trademarks and copyrights</w:t>
      </w:r>
    </w:p>
    <w:p w14:paraId="6FAFCCCA" w14:textId="77777777" w:rsidR="005A05A6" w:rsidRDefault="005A05A6" w:rsidP="005A05A6">
      <w:pPr>
        <w:pStyle w:val="Legal"/>
      </w:pPr>
      <w:r>
        <w:t>T</w:t>
      </w:r>
      <w:r w:rsidRPr="0062509D">
        <w:t xml:space="preserve">he </w:t>
      </w:r>
      <w:r w:rsidRPr="002B7A0E">
        <w:t xml:space="preserve">descriptions and screenshots </w:t>
      </w:r>
      <w:r>
        <w:t xml:space="preserve">contained in this document </w:t>
      </w:r>
      <w:r w:rsidRPr="002B7A0E">
        <w:t>are licensed under the Creative Commons Attribution-</w:t>
      </w:r>
      <w:proofErr w:type="spellStart"/>
      <w:r w:rsidRPr="002B7A0E">
        <w:t>ShareAlike</w:t>
      </w:r>
      <w:proofErr w:type="spellEnd"/>
      <w:r w:rsidRPr="002B7A0E">
        <w:t xml:space="preserve"> (CC-BY-SA) 3.0 license</w:t>
      </w:r>
      <w:r>
        <w:t xml:space="preserve"> </w:t>
      </w:r>
      <w:hyperlink r:id="rId11" w:history="1">
        <w:r w:rsidRPr="00721C64">
          <w:rPr>
            <w:rStyle w:val="Hyperlink"/>
          </w:rPr>
          <w:t>https://creativecommons.org/licenses/by-sa/3.0/</w:t>
        </w:r>
      </w:hyperlink>
      <w:r>
        <w:t>.</w:t>
      </w:r>
    </w:p>
    <w:p w14:paraId="46506110" w14:textId="1B49DF62" w:rsidR="005A05A6" w:rsidRDefault="005A05A6" w:rsidP="005A05A6">
      <w:pPr>
        <w:pStyle w:val="Legal"/>
        <w:jc w:val="both"/>
        <w:rPr>
          <w:rFonts w:eastAsia="Calibri"/>
          <w:b/>
        </w:rPr>
      </w:pPr>
      <w:r w:rsidRPr="00F67CF9">
        <w:rPr>
          <w:rFonts w:eastAsia="Calibri"/>
          <w:b/>
        </w:rPr>
        <w:t>© Blue Prism Limited</w:t>
      </w:r>
      <w:r>
        <w:rPr>
          <w:rFonts w:eastAsia="Calibri"/>
          <w:b/>
        </w:rPr>
        <w:t xml:space="preserve">, 2001 – </w:t>
      </w:r>
      <w:r>
        <w:rPr>
          <w:rFonts w:eastAsia="Calibri"/>
          <w:b/>
        </w:rPr>
        <w:fldChar w:fldCharType="begin"/>
      </w:r>
      <w:r>
        <w:rPr>
          <w:rFonts w:eastAsia="Calibri"/>
          <w:b/>
        </w:rPr>
        <w:instrText xml:space="preserve"> DATE  \@ "YYYY"  \* MERGEFORMAT </w:instrText>
      </w:r>
      <w:r>
        <w:rPr>
          <w:rFonts w:eastAsia="Calibri"/>
          <w:b/>
        </w:rPr>
        <w:fldChar w:fldCharType="separate"/>
      </w:r>
      <w:r w:rsidR="00D62820">
        <w:rPr>
          <w:rFonts w:eastAsia="Calibri"/>
          <w:b/>
          <w:noProof/>
        </w:rPr>
        <w:t>2020</w:t>
      </w:r>
      <w:r>
        <w:rPr>
          <w:rFonts w:eastAsia="Calibri"/>
          <w:b/>
        </w:rPr>
        <w:fldChar w:fldCharType="end"/>
      </w:r>
    </w:p>
    <w:p w14:paraId="14A86A13" w14:textId="77777777" w:rsidR="005A05A6" w:rsidRPr="00F67CF9" w:rsidRDefault="005A05A6" w:rsidP="005A05A6">
      <w:pPr>
        <w:pStyle w:val="Legal"/>
        <w:jc w:val="both"/>
        <w:rPr>
          <w:rFonts w:eastAsia="Calibri"/>
          <w:b/>
        </w:rPr>
      </w:pPr>
      <w:proofErr w:type="gramStart"/>
      <w:r>
        <w:t>®</w:t>
      </w:r>
      <w:r w:rsidRPr="002B7A0E">
        <w:t>“</w:t>
      </w:r>
      <w:proofErr w:type="gramEnd"/>
      <w:r w:rsidRPr="002B7A0E">
        <w:t>Blue Prism”, the “Blue Prism” logo and Prism device are either trademarks or registered trademarks of Blue Prism Limited and its affiliates. All Rights Reserved</w:t>
      </w:r>
    </w:p>
    <w:p w14:paraId="1BFA046A" w14:textId="77777777" w:rsidR="005A05A6" w:rsidRDefault="005A05A6" w:rsidP="005A05A6">
      <w:pPr>
        <w:pStyle w:val="Legal"/>
      </w:pPr>
      <w:r w:rsidRPr="0062509D">
        <w:t>All trademarks are hereby acknowledged and are used to the benefit of their respective owners.</w:t>
      </w:r>
      <w:r>
        <w:br/>
      </w:r>
      <w:r>
        <w:rPr>
          <w:rFonts w:eastAsia="Calibri"/>
        </w:rPr>
        <w:t>Blue Prism is not responsible for the content of external websites referenced by this document.</w:t>
      </w:r>
      <w:r w:rsidRPr="0062509D">
        <w:rPr>
          <w:rFonts w:eastAsia="Calibri"/>
        </w:rPr>
        <w:t xml:space="preserve"> </w:t>
      </w:r>
    </w:p>
    <w:p w14:paraId="6188221C" w14:textId="77777777" w:rsidR="005A05A6" w:rsidRDefault="005A05A6" w:rsidP="005A05A6">
      <w:pPr>
        <w:pStyle w:val="Legal"/>
      </w:pPr>
      <w:r w:rsidRPr="0062509D">
        <w:t>Blue Prism Limited</w:t>
      </w:r>
      <w:r>
        <w:t>, 2 Cinnamon Park, Crab Lane, Warrington, WA2 0XP, United Kingdom</w:t>
      </w:r>
      <w:r>
        <w:br/>
      </w:r>
      <w:r w:rsidRPr="0062509D">
        <w:t>Registered in England</w:t>
      </w:r>
      <w:r>
        <w:t>:</w:t>
      </w:r>
      <w:r w:rsidRPr="0062509D">
        <w:t xml:space="preserve"> Reg. No. 4260035</w:t>
      </w:r>
      <w:r>
        <w:t xml:space="preserve">.  </w:t>
      </w:r>
      <w:proofErr w:type="gramStart"/>
      <w:r>
        <w:rPr>
          <w:lang w:val="fr-FR"/>
        </w:rPr>
        <w:t>Tel:</w:t>
      </w:r>
      <w:proofErr w:type="gramEnd"/>
      <w:r>
        <w:rPr>
          <w:lang w:val="fr-FR"/>
        </w:rPr>
        <w:t xml:space="preserve"> +44 </w:t>
      </w:r>
      <w:r w:rsidRPr="00136B2C">
        <w:rPr>
          <w:lang w:val="fr-FR"/>
        </w:rPr>
        <w:t>870 879 3000</w:t>
      </w:r>
      <w:r>
        <w:rPr>
          <w:lang w:val="fr-FR"/>
        </w:rPr>
        <w:t xml:space="preserve">.  </w:t>
      </w:r>
      <w:r>
        <w:t xml:space="preserve">Web: </w:t>
      </w:r>
      <w:hyperlink r:id="rId12" w:history="1">
        <w:r w:rsidRPr="00F67CF9">
          <w:rPr>
            <w:rStyle w:val="Hyperlink"/>
            <w:rFonts w:eastAsia="Calibri"/>
            <w:lang w:val="fr-FR"/>
          </w:rPr>
          <w:t>www.blueprism.com</w:t>
        </w:r>
      </w:hyperlink>
    </w:p>
    <w:p w14:paraId="3E917094" w14:textId="77777777" w:rsidR="00BC6284" w:rsidRDefault="00BC6284" w:rsidP="00BC6284">
      <w:pPr>
        <w:spacing w:after="160" w:line="259" w:lineRule="auto"/>
      </w:pPr>
    </w:p>
    <w:p w14:paraId="6C98A086" w14:textId="77777777" w:rsidR="00BC6284" w:rsidRDefault="00BC6284" w:rsidP="00BC6284">
      <w:pPr>
        <w:spacing w:after="160" w:line="259" w:lineRule="auto"/>
        <w:sectPr w:rsidR="00BC6284" w:rsidSect="00524260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1418" w:right="851" w:bottom="1304" w:left="851" w:header="288" w:footer="576" w:gutter="0"/>
          <w:pgNumType w:start="1"/>
          <w:cols w:space="708"/>
          <w:titlePg/>
          <w:docGrid w:linePitch="360"/>
        </w:sectPr>
      </w:pPr>
    </w:p>
    <w:p w14:paraId="36532ED0" w14:textId="77777777" w:rsidR="00257B8A" w:rsidRDefault="00257B8A">
      <w:pPr>
        <w:spacing w:after="160" w:line="259" w:lineRule="auto"/>
        <w:rPr>
          <w:rFonts w:eastAsiaTheme="majorEastAsia" w:cstheme="majorBidi"/>
          <w:color w:val="0F4B8F" w:themeColor="text1"/>
          <w:sz w:val="36"/>
          <w:szCs w:val="32"/>
          <w:lang w:val="en-US" w:eastAsia="en-US"/>
        </w:rPr>
      </w:pPr>
      <w:r>
        <w:br w:type="page"/>
      </w:r>
    </w:p>
    <w:p w14:paraId="3037BE66" w14:textId="77777777" w:rsidR="00BC6284" w:rsidRDefault="00BC6284" w:rsidP="005C35BA">
      <w:pPr>
        <w:pStyle w:val="TOCHeading"/>
        <w:numPr>
          <w:ilvl w:val="0"/>
          <w:numId w:val="0"/>
        </w:numPr>
      </w:pPr>
      <w:r>
        <w:lastRenderedPageBreak/>
        <w:t>Contents</w:t>
      </w:r>
    </w:p>
    <w:p w14:paraId="1FEDA9E4" w14:textId="675F2109" w:rsidR="000C72B3" w:rsidRDefault="00BC6284">
      <w:pPr>
        <w:pStyle w:val="TOC1"/>
        <w:rPr>
          <w:rFonts w:asciiTheme="minorHAnsi" w:hAnsiTheme="minorHAnsi"/>
          <w:color w:val="auto"/>
          <w:lang w:eastAsia="en-GB"/>
        </w:rPr>
      </w:pPr>
      <w:r w:rsidRPr="00E70DD7">
        <w:rPr>
          <w:rFonts w:cs="Arial"/>
          <w:noProof w:val="0"/>
          <w:color w:val="4F81BD"/>
          <w:sz w:val="24"/>
        </w:rPr>
        <w:fldChar w:fldCharType="begin"/>
      </w:r>
      <w:r>
        <w:rPr>
          <w:rFonts w:cs="Arial"/>
        </w:rPr>
        <w:instrText xml:space="preserve"> TOC \o "1-2</w:instrText>
      </w:r>
      <w:r w:rsidRPr="00E70DD7">
        <w:rPr>
          <w:rFonts w:cs="Arial"/>
        </w:rPr>
        <w:instrText xml:space="preserve">" \h \z \u </w:instrText>
      </w:r>
      <w:r w:rsidRPr="00E70DD7">
        <w:rPr>
          <w:rFonts w:cs="Arial"/>
          <w:noProof w:val="0"/>
          <w:color w:val="4F81BD"/>
          <w:sz w:val="24"/>
        </w:rPr>
        <w:fldChar w:fldCharType="separate"/>
      </w:r>
      <w:hyperlink w:anchor="_Toc41212832" w:history="1">
        <w:r w:rsidR="000C72B3" w:rsidRPr="00D40A1C">
          <w:rPr>
            <w:rStyle w:val="Hyperlink"/>
          </w:rPr>
          <w:t>1.</w:t>
        </w:r>
        <w:r w:rsidR="000C72B3">
          <w:rPr>
            <w:rFonts w:asciiTheme="minorHAnsi" w:hAnsiTheme="minorHAnsi"/>
            <w:color w:val="auto"/>
            <w:lang w:eastAsia="en-GB"/>
          </w:rPr>
          <w:tab/>
        </w:r>
        <w:r w:rsidR="000C72B3" w:rsidRPr="00D40A1C">
          <w:rPr>
            <w:rStyle w:val="Hyperlink"/>
          </w:rPr>
          <w:t>Introduction</w:t>
        </w:r>
        <w:r w:rsidR="000C72B3">
          <w:rPr>
            <w:webHidden/>
          </w:rPr>
          <w:tab/>
        </w:r>
        <w:r w:rsidR="000C72B3">
          <w:rPr>
            <w:webHidden/>
          </w:rPr>
          <w:fldChar w:fldCharType="begin"/>
        </w:r>
        <w:r w:rsidR="000C72B3">
          <w:rPr>
            <w:webHidden/>
          </w:rPr>
          <w:instrText xml:space="preserve"> PAGEREF _Toc41212832 \h </w:instrText>
        </w:r>
        <w:r w:rsidR="000C72B3">
          <w:rPr>
            <w:webHidden/>
          </w:rPr>
        </w:r>
        <w:r w:rsidR="000C72B3">
          <w:rPr>
            <w:webHidden/>
          </w:rPr>
          <w:fldChar w:fldCharType="separate"/>
        </w:r>
        <w:r w:rsidR="000C72B3">
          <w:rPr>
            <w:webHidden/>
          </w:rPr>
          <w:t>4</w:t>
        </w:r>
        <w:r w:rsidR="000C72B3">
          <w:rPr>
            <w:webHidden/>
          </w:rPr>
          <w:fldChar w:fldCharType="end"/>
        </w:r>
      </w:hyperlink>
    </w:p>
    <w:p w14:paraId="7B9B6252" w14:textId="6B58EE3E" w:rsidR="000C72B3" w:rsidRDefault="000C72B3">
      <w:pPr>
        <w:pStyle w:val="TOC1"/>
        <w:rPr>
          <w:rFonts w:asciiTheme="minorHAnsi" w:hAnsiTheme="minorHAnsi"/>
          <w:color w:val="auto"/>
          <w:lang w:eastAsia="en-GB"/>
        </w:rPr>
      </w:pPr>
      <w:hyperlink w:anchor="_Toc41212833" w:history="1">
        <w:r w:rsidRPr="00D40A1C">
          <w:rPr>
            <w:rStyle w:val="Hyperlink"/>
          </w:rPr>
          <w:t>2.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17E378" w14:textId="0AA6870A" w:rsidR="000C72B3" w:rsidRDefault="000C72B3">
      <w:pPr>
        <w:pStyle w:val="TOC1"/>
        <w:rPr>
          <w:rFonts w:asciiTheme="minorHAnsi" w:hAnsiTheme="minorHAnsi"/>
          <w:color w:val="auto"/>
          <w:lang w:eastAsia="en-GB"/>
        </w:rPr>
      </w:pPr>
      <w:hyperlink w:anchor="_Toc41212834" w:history="1">
        <w:r w:rsidRPr="00D40A1C">
          <w:rPr>
            <w:rStyle w:val="Hyperlink"/>
          </w:rPr>
          <w:t>3.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67E39DA" w14:textId="22C46CB2" w:rsidR="000C72B3" w:rsidRDefault="000C72B3">
      <w:pPr>
        <w:pStyle w:val="TOC1"/>
        <w:rPr>
          <w:rFonts w:asciiTheme="minorHAnsi" w:hAnsiTheme="minorHAnsi"/>
          <w:color w:val="auto"/>
          <w:lang w:eastAsia="en-GB"/>
        </w:rPr>
      </w:pPr>
      <w:hyperlink w:anchor="_Toc41212835" w:history="1">
        <w:r w:rsidRPr="00D40A1C">
          <w:rPr>
            <w:rStyle w:val="Hyperlink"/>
          </w:rPr>
          <w:t>4.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Using the Asset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37E3013" w14:textId="59AF4CCE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36" w:history="1">
        <w:r w:rsidRPr="00D40A1C">
          <w:rPr>
            <w:rStyle w:val="Hyperlink"/>
          </w:rPr>
          <w:t>4.1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Factorial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B06EE25" w14:textId="0DB38E32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37" w:history="1">
        <w:r w:rsidRPr="00D40A1C">
          <w:rPr>
            <w:rStyle w:val="Hyperlink"/>
          </w:rPr>
          <w:t>4.2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Logarithmic Factorial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3EABF7B" w14:textId="1E64C53A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38" w:history="1">
        <w:r w:rsidRPr="00D40A1C">
          <w:rPr>
            <w:rStyle w:val="Hyperlink"/>
          </w:rPr>
          <w:t>4.3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Binomial Coefficient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FC0BAD0" w14:textId="3BF44B7F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39" w:history="1">
        <w:r w:rsidRPr="00D40A1C">
          <w:rPr>
            <w:rStyle w:val="Hyperlink"/>
          </w:rPr>
          <w:t>4.4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BinomialLn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FCB6B0B" w14:textId="32D28688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40" w:history="1">
        <w:r w:rsidRPr="00D40A1C">
          <w:rPr>
            <w:rStyle w:val="Hyperlink"/>
          </w:rPr>
          <w:t>4.5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Multinomial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9D668A6" w14:textId="6137D5D4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41" w:history="1">
        <w:r w:rsidRPr="00D40A1C">
          <w:rPr>
            <w:rStyle w:val="Hyperlink"/>
          </w:rPr>
          <w:t>4.6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Exponential Integral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179989F" w14:textId="14CF106D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42" w:history="1">
        <w:r w:rsidRPr="00D40A1C">
          <w:rPr>
            <w:rStyle w:val="Hyperlink"/>
          </w:rPr>
          <w:t>4.7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Gamma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0E0F052" w14:textId="55D72BB7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43" w:history="1">
        <w:r w:rsidRPr="00D40A1C">
          <w:rPr>
            <w:rStyle w:val="Hyperlink"/>
          </w:rPr>
          <w:t>4.8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GammaLn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0702420" w14:textId="04AEF70E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44" w:history="1">
        <w:r w:rsidRPr="00D40A1C">
          <w:rPr>
            <w:rStyle w:val="Hyperlink"/>
          </w:rPr>
          <w:t>4.9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Gamma Lower Incomplete (Unregularized)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926AB28" w14:textId="67DC9641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45" w:history="1">
        <w:r w:rsidRPr="00D40A1C">
          <w:rPr>
            <w:rStyle w:val="Hyperlink"/>
          </w:rPr>
          <w:t>4.10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Gamma Upper Incomplete (Unregularized)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B80D49B" w14:textId="66F5F54A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46" w:history="1">
        <w:r w:rsidRPr="00D40A1C">
          <w:rPr>
            <w:rStyle w:val="Hyperlink"/>
          </w:rPr>
          <w:t>4.11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Gamma Lower Incomplete (Regularized)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8690532" w14:textId="5504BDBA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47" w:history="1">
        <w:r w:rsidRPr="00D40A1C">
          <w:rPr>
            <w:rStyle w:val="Hyperlink"/>
          </w:rPr>
          <w:t>4.12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Gamma Upper Incomplete (Regularized)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FF8FC32" w14:textId="17ACC0EE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48" w:history="1">
        <w:r w:rsidRPr="00D40A1C">
          <w:rPr>
            <w:rStyle w:val="Hyperlink"/>
          </w:rPr>
          <w:t>4.13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Gamma Lower Incomplete (Regularized Inverse)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DEFEA5F" w14:textId="280ADF34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49" w:history="1">
        <w:r w:rsidRPr="00D40A1C">
          <w:rPr>
            <w:rStyle w:val="Hyperlink"/>
          </w:rPr>
          <w:t>4.14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DiGamma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7FF210C" w14:textId="556C69EE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50" w:history="1">
        <w:r w:rsidRPr="00D40A1C">
          <w:rPr>
            <w:rStyle w:val="Hyperlink"/>
          </w:rPr>
          <w:t>4.15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DiGamma Inverse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1A3775D" w14:textId="45220B69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51" w:history="1">
        <w:r w:rsidRPr="00D40A1C">
          <w:rPr>
            <w:rStyle w:val="Hyperlink"/>
          </w:rPr>
          <w:t>4.16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Euler Beta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72718DB" w14:textId="09B99DB8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52" w:history="1">
        <w:r w:rsidRPr="00D40A1C">
          <w:rPr>
            <w:rStyle w:val="Hyperlink"/>
          </w:rPr>
          <w:t>4.17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Euler BetaLn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1F15CE2" w14:textId="2D4574D7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53" w:history="1">
        <w:r w:rsidRPr="00D40A1C">
          <w:rPr>
            <w:rStyle w:val="Hyperlink"/>
          </w:rPr>
          <w:t>4.18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Incomplete Beta (Unregularized)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384FCFA" w14:textId="7ACC8D66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54" w:history="1">
        <w:r w:rsidRPr="00D40A1C">
          <w:rPr>
            <w:rStyle w:val="Hyperlink"/>
          </w:rPr>
          <w:t>4.19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Beta Regularized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FE9E979" w14:textId="35AD8E90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55" w:history="1">
        <w:r w:rsidRPr="00D40A1C">
          <w:rPr>
            <w:rStyle w:val="Hyperlink"/>
          </w:rPr>
          <w:t>4.20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Error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BAE9B1A" w14:textId="1E6E21BE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56" w:history="1">
        <w:r w:rsidRPr="00D40A1C">
          <w:rPr>
            <w:rStyle w:val="Hyperlink"/>
          </w:rPr>
          <w:t>4.21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Complimentary Error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4810D9C" w14:textId="78F63D15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57" w:history="1">
        <w:r w:rsidRPr="00D40A1C">
          <w:rPr>
            <w:rStyle w:val="Hyperlink"/>
          </w:rPr>
          <w:t>4.22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Complimentary Inverse Error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5F3F95A" w14:textId="5288F08D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58" w:history="1">
        <w:r w:rsidRPr="00D40A1C">
          <w:rPr>
            <w:rStyle w:val="Hyperlink"/>
          </w:rPr>
          <w:t>4.23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Logistic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BB1F02D" w14:textId="3365919E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59" w:history="1">
        <w:r w:rsidRPr="00D40A1C">
          <w:rPr>
            <w:rStyle w:val="Hyperlink"/>
          </w:rPr>
          <w:t>4.24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Logit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457B933" w14:textId="538A8E38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60" w:history="1">
        <w:r w:rsidRPr="00D40A1C">
          <w:rPr>
            <w:rStyle w:val="Hyperlink"/>
          </w:rPr>
          <w:t>4.25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Harmonic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468C4FA" w14:textId="4238A072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61" w:history="1">
        <w:r w:rsidRPr="00D40A1C">
          <w:rPr>
            <w:rStyle w:val="Hyperlink"/>
          </w:rPr>
          <w:t>4.26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Compute the Generalised Harmonic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259706F" w14:textId="5F6EC59D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62" w:history="1">
        <w:r w:rsidRPr="00D40A1C">
          <w:rPr>
            <w:rStyle w:val="Hyperlink"/>
          </w:rPr>
          <w:t>4.27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Bessell I0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C3AFBFD" w14:textId="6D29A2C2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63" w:history="1">
        <w:r w:rsidRPr="00D40A1C">
          <w:rPr>
            <w:rStyle w:val="Hyperlink"/>
          </w:rPr>
          <w:t>4.28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Bessell I1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DE1CC16" w14:textId="2B5A26B4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64" w:history="1">
        <w:r w:rsidRPr="00D40A1C">
          <w:rPr>
            <w:rStyle w:val="Hyperlink"/>
          </w:rPr>
          <w:t>4.29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Bessell 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A5F4427" w14:textId="0E602208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65" w:history="1">
        <w:r w:rsidRPr="00D40A1C">
          <w:rPr>
            <w:rStyle w:val="Hyperlink"/>
          </w:rPr>
          <w:t>4.30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Bessell K0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3C6760A" w14:textId="6746E83C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66" w:history="1">
        <w:r w:rsidRPr="00D40A1C">
          <w:rPr>
            <w:rStyle w:val="Hyperlink"/>
          </w:rPr>
          <w:t>4.31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Bessell K0e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FAB50B9" w14:textId="0BAA6480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67" w:history="1">
        <w:r w:rsidRPr="00D40A1C">
          <w:rPr>
            <w:rStyle w:val="Hyperlink"/>
          </w:rPr>
          <w:t>4.32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Bessell K1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A44A30B" w14:textId="1D21E4DC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68" w:history="1">
        <w:r w:rsidRPr="00D40A1C">
          <w:rPr>
            <w:rStyle w:val="Hyperlink"/>
          </w:rPr>
          <w:t>4.33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Bessell K1e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362FD508" w14:textId="74CC8C12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69" w:history="1">
        <w:r w:rsidRPr="00D40A1C">
          <w:rPr>
            <w:rStyle w:val="Hyperlink"/>
          </w:rPr>
          <w:t>4.34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Struve L0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40C6D72" w14:textId="6262E70B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70" w:history="1">
        <w:r w:rsidRPr="00D40A1C">
          <w:rPr>
            <w:rStyle w:val="Hyperlink"/>
          </w:rPr>
          <w:t>4.35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Struve L1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4BCF8A93" w14:textId="193AFF88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71" w:history="1">
        <w:r w:rsidRPr="00D40A1C">
          <w:rPr>
            <w:rStyle w:val="Hyperlink"/>
          </w:rPr>
          <w:t>4.36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Bessel L0 Struve L0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74041346" w14:textId="2F0BEACA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72" w:history="1">
        <w:r w:rsidRPr="00D40A1C">
          <w:rPr>
            <w:rStyle w:val="Hyperlink"/>
          </w:rPr>
          <w:t>4.37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Bessel I0M Struve L0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B645785" w14:textId="546BAD76" w:rsidR="000C72B3" w:rsidRDefault="000C72B3">
      <w:pPr>
        <w:pStyle w:val="TOC2"/>
        <w:rPr>
          <w:rFonts w:asciiTheme="minorHAnsi" w:hAnsiTheme="minorHAnsi"/>
          <w:color w:val="auto"/>
          <w:lang w:eastAsia="en-GB"/>
        </w:rPr>
      </w:pPr>
      <w:hyperlink w:anchor="_Toc41212873" w:history="1">
        <w:r w:rsidRPr="00D40A1C">
          <w:rPr>
            <w:rStyle w:val="Hyperlink"/>
          </w:rPr>
          <w:t>4.38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Bessel I1M Struve L0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337E6328" w14:textId="0837E2FA" w:rsidR="000C72B3" w:rsidRDefault="000C72B3">
      <w:pPr>
        <w:pStyle w:val="TOC1"/>
        <w:rPr>
          <w:rFonts w:asciiTheme="minorHAnsi" w:hAnsiTheme="minorHAnsi"/>
          <w:color w:val="auto"/>
          <w:lang w:eastAsia="en-GB"/>
        </w:rPr>
      </w:pPr>
      <w:hyperlink w:anchor="_Toc41212874" w:history="1">
        <w:r w:rsidRPr="00D40A1C">
          <w:rPr>
            <w:rStyle w:val="Hyperlink"/>
          </w:rPr>
          <w:t>5.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D40A1C">
          <w:rPr>
            <w:rStyle w:val="Hyperlink"/>
          </w:rPr>
          <w:t>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_Toc41212874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3589701E" w14:textId="53FCAFB6" w:rsidR="00BC6284" w:rsidRPr="00BC6284" w:rsidRDefault="00BC6284" w:rsidP="00BC6284">
      <w:pPr>
        <w:rPr>
          <w:rStyle w:val="Heading1Char"/>
          <w:rFonts w:eastAsiaTheme="minorEastAsia" w:cstheme="minorBidi"/>
          <w:color w:val="auto"/>
          <w:sz w:val="22"/>
          <w:szCs w:val="22"/>
        </w:rPr>
        <w:sectPr w:rsidR="00BC6284" w:rsidRPr="00BC6284" w:rsidSect="00B072C9">
          <w:type w:val="continuous"/>
          <w:pgSz w:w="11907" w:h="16839" w:code="9"/>
          <w:pgMar w:top="1418" w:right="851" w:bottom="1304" w:left="851" w:header="284" w:footer="659" w:gutter="0"/>
          <w:pgNumType w:start="1"/>
          <w:cols w:space="708"/>
          <w:titlePg/>
          <w:docGrid w:linePitch="360"/>
        </w:sectPr>
      </w:pPr>
      <w:r w:rsidRPr="00E70DD7">
        <w:rPr>
          <w:rFonts w:cs="Arial"/>
          <w:b/>
          <w:bCs/>
          <w:noProof/>
        </w:rPr>
        <w:fldChar w:fldCharType="end"/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11438" wp14:editId="59118123">
                <wp:simplePos x="0" y="0"/>
                <wp:positionH relativeFrom="page">
                  <wp:align>center</wp:align>
                </wp:positionH>
                <wp:positionV relativeFrom="bottomMargin">
                  <wp:posOffset>-1871980</wp:posOffset>
                </wp:positionV>
                <wp:extent cx="6465600" cy="20124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600" cy="201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476A" w14:textId="77777777" w:rsidR="00BC6284" w:rsidRDefault="00BC6284" w:rsidP="00BC6284">
                            <w:pPr>
                              <w:pStyle w:val="Lega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11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7.4pt;width:509.1pt;height:158.4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" filled="f" stroked="f">
                <v:textbox style="mso-fit-shape-to-text:t">
                  <w:txbxContent>
                    <w:p w14:paraId="4D13476A" w14:textId="77777777" w:rsidR="00BC6284" w:rsidRDefault="00BC6284" w:rsidP="00BC6284">
                      <w:pPr>
                        <w:pStyle w:val="Legal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749EF10F" w14:textId="77777777" w:rsidR="00BC6284" w:rsidRPr="005C5966" w:rsidRDefault="00BC6284" w:rsidP="005C5966">
      <w:pPr>
        <w:pStyle w:val="Heading1"/>
      </w:pPr>
      <w:bookmarkStart w:id="1" w:name="_Toc41212832"/>
      <w:bookmarkStart w:id="2" w:name="_GoBack"/>
      <w:r w:rsidRPr="005C5966">
        <w:lastRenderedPageBreak/>
        <w:t>Introduction</w:t>
      </w:r>
      <w:bookmarkEnd w:id="1"/>
    </w:p>
    <w:p w14:paraId="1DDDADEB" w14:textId="77777777" w:rsidR="00E16571" w:rsidRDefault="00E16571" w:rsidP="0022059D">
      <w:pPr>
        <w:pStyle w:val="BulletListBP"/>
        <w:numPr>
          <w:ilvl w:val="0"/>
          <w:numId w:val="0"/>
        </w:numPr>
      </w:pPr>
    </w:p>
    <w:p w14:paraId="4C1933D3" w14:textId="4FE50E53" w:rsidR="00E16571" w:rsidRDefault="00E16571" w:rsidP="0022059D">
      <w:pPr>
        <w:pStyle w:val="BulletListBP"/>
        <w:numPr>
          <w:ilvl w:val="0"/>
          <w:numId w:val="0"/>
        </w:numPr>
      </w:pPr>
      <w:r>
        <w:t>This asset will provide access to the MathNET Numerics Special Functions library. It is part of a series of assets that will offer complimentary mathematical functionality to what is currently possible with Blue Prism alone.</w:t>
      </w:r>
    </w:p>
    <w:p w14:paraId="7C11F0FC" w14:textId="77777777" w:rsidR="00E16571" w:rsidRDefault="00E16571" w:rsidP="0022059D">
      <w:pPr>
        <w:pStyle w:val="BulletListBP"/>
        <w:numPr>
          <w:ilvl w:val="0"/>
          <w:numId w:val="0"/>
        </w:numPr>
      </w:pPr>
    </w:p>
    <w:p w14:paraId="59B5CEF5" w14:textId="4D0CB894" w:rsidR="00BC6284" w:rsidRPr="0022059D" w:rsidRDefault="00BC6284" w:rsidP="0022059D">
      <w:pPr>
        <w:pStyle w:val="BulletListBP"/>
        <w:numPr>
          <w:ilvl w:val="0"/>
          <w:numId w:val="0"/>
        </w:numPr>
      </w:pPr>
      <w:r>
        <w:br w:type="page"/>
      </w:r>
    </w:p>
    <w:p w14:paraId="2ED1772E" w14:textId="77777777" w:rsidR="00BC6284" w:rsidRPr="005C5966" w:rsidRDefault="00447507" w:rsidP="005C5966">
      <w:pPr>
        <w:pStyle w:val="Heading1"/>
      </w:pPr>
      <w:bookmarkStart w:id="3" w:name="_Toc41212833"/>
      <w:r w:rsidRPr="005C5966">
        <w:lastRenderedPageBreak/>
        <w:t>Prerequisites</w:t>
      </w:r>
      <w:bookmarkEnd w:id="3"/>
    </w:p>
    <w:p w14:paraId="507FFFDF" w14:textId="7E736F39" w:rsidR="007B6C72" w:rsidRDefault="00E16571" w:rsidP="00E16571">
      <w:r>
        <w:t>To use this asset, you require a licenced Blue Prism installation or trial. More information on Blue Prism can be found here.</w:t>
      </w:r>
      <w:r w:rsidR="00F3796C">
        <w:t xml:space="preserve"> </w:t>
      </w:r>
      <w:hyperlink r:id="rId17" w:history="1">
        <w:r w:rsidR="007B6C72" w:rsidRPr="00F1734B">
          <w:rPr>
            <w:rStyle w:val="Hyperlink"/>
          </w:rPr>
          <w:t>https://www.blueprism.com</w:t>
        </w:r>
      </w:hyperlink>
      <w:r w:rsidR="00F3796C">
        <w:t>.</w:t>
      </w:r>
      <w:r w:rsidR="007B6C72">
        <w:br/>
      </w:r>
    </w:p>
    <w:p w14:paraId="376F75B4" w14:textId="77777777" w:rsidR="00E16571" w:rsidRDefault="00E16571" w:rsidP="00E16571">
      <w:r>
        <w:t xml:space="preserve">You will also require </w:t>
      </w:r>
      <w:proofErr w:type="gramStart"/>
      <w:r>
        <w:t>to download</w:t>
      </w:r>
      <w:proofErr w:type="gramEnd"/>
      <w:r>
        <w:t xml:space="preserve"> the </w:t>
      </w:r>
      <w:proofErr w:type="spellStart"/>
      <w:r w:rsidRPr="00684B31">
        <w:rPr>
          <w:i/>
          <w:iCs/>
        </w:rPr>
        <w:t>MathNET</w:t>
      </w:r>
      <w:proofErr w:type="spellEnd"/>
      <w:r w:rsidRPr="00684B31">
        <w:rPr>
          <w:i/>
          <w:iCs/>
        </w:rPr>
        <w:t>.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</w:t>
      </w:r>
      <w:r w:rsidRPr="00684B31">
        <w:rPr>
          <w:i/>
          <w:iCs/>
        </w:rPr>
        <w:t>umerics</w:t>
      </w:r>
      <w:proofErr w:type="spellEnd"/>
      <w:r w:rsidRPr="00684B31">
        <w:rPr>
          <w:i/>
          <w:iCs/>
        </w:rPr>
        <w:t xml:space="preserve"> </w:t>
      </w:r>
      <w:proofErr w:type="spellStart"/>
      <w:r w:rsidRPr="00684B31">
        <w:rPr>
          <w:i/>
          <w:iCs/>
        </w:rPr>
        <w:t>dll</w:t>
      </w:r>
      <w:proofErr w:type="spellEnd"/>
      <w:r>
        <w:t xml:space="preserve"> from NuGet. The library is found at </w:t>
      </w:r>
      <w:hyperlink r:id="rId18" w:history="1">
        <w:r w:rsidRPr="00DF4660">
          <w:rPr>
            <w:rStyle w:val="Hyperlink"/>
          </w:rPr>
          <w:t>https://www.nuget.org/packages/MathNet.Numerics/</w:t>
        </w:r>
      </w:hyperlink>
    </w:p>
    <w:p w14:paraId="4A034E89" w14:textId="77777777" w:rsidR="00E16571" w:rsidRDefault="00E16571" w:rsidP="00E16571"/>
    <w:p w14:paraId="7BE8B6EE" w14:textId="77777777" w:rsidR="00E16571" w:rsidRDefault="00E16571" w:rsidP="00E16571">
      <w:r>
        <w:t>This asset provides 39 mathematical functions. Please see the table of contents for the extensive list.</w:t>
      </w:r>
    </w:p>
    <w:p w14:paraId="3FB93503" w14:textId="77777777" w:rsidR="00BC6284" w:rsidRDefault="00BC6284" w:rsidP="00BC6284">
      <w:r>
        <w:br w:type="page"/>
      </w:r>
    </w:p>
    <w:p w14:paraId="3F33865D" w14:textId="6C24260E" w:rsidR="00BC6284" w:rsidRDefault="0022059D" w:rsidP="005C5966">
      <w:pPr>
        <w:pStyle w:val="Heading1"/>
      </w:pPr>
      <w:bookmarkStart w:id="4" w:name="_Toc41212834"/>
      <w:r w:rsidRPr="005C5966">
        <w:lastRenderedPageBreak/>
        <w:t>Configuration</w:t>
      </w:r>
      <w:bookmarkEnd w:id="4"/>
    </w:p>
    <w:p w14:paraId="41D4DF45" w14:textId="01668A6B" w:rsidR="00E16571" w:rsidRPr="00E16571" w:rsidRDefault="00E16571" w:rsidP="00E16571">
      <w:r>
        <w:t>The asset is downloaded from the Digital Exchange (DX) It is installed int the usual manner using the import item from the file menu.</w:t>
      </w:r>
    </w:p>
    <w:p w14:paraId="75A2B983" w14:textId="77777777" w:rsidR="00E16571" w:rsidRDefault="00E16571" w:rsidP="00E16571">
      <w:pPr>
        <w:pStyle w:val="BulletListBP"/>
        <w:numPr>
          <w:ilvl w:val="0"/>
          <w:numId w:val="0"/>
        </w:numPr>
      </w:pPr>
      <w:r>
        <w:t>The bprelease file contains:</w:t>
      </w:r>
    </w:p>
    <w:p w14:paraId="7EB3BF56" w14:textId="77777777" w:rsidR="00E16571" w:rsidRDefault="00E16571" w:rsidP="00E16571">
      <w:pPr>
        <w:pStyle w:val="BulletListBP"/>
        <w:numPr>
          <w:ilvl w:val="0"/>
          <w:numId w:val="10"/>
        </w:numPr>
      </w:pPr>
      <w:r>
        <w:t>Utility MathsNET – Special Functions</w:t>
      </w:r>
    </w:p>
    <w:p w14:paraId="50C0440C" w14:textId="3AEF085F" w:rsidR="00E16571" w:rsidRDefault="00E16571" w:rsidP="00E16571">
      <w:pPr>
        <w:pStyle w:val="BulletListBP"/>
        <w:numPr>
          <w:ilvl w:val="0"/>
          <w:numId w:val="10"/>
        </w:numPr>
      </w:pPr>
      <w:r>
        <w:t>Process Example – MathsNet – Special Functions</w:t>
      </w:r>
      <w:r>
        <w:br/>
      </w:r>
    </w:p>
    <w:p w14:paraId="4AAAF7FB" w14:textId="0FEAF91B" w:rsidR="00E16571" w:rsidRDefault="00E16571" w:rsidP="00E16571">
      <w:r>
        <w:t>You will also</w:t>
      </w:r>
      <w:r w:rsidR="001601B8">
        <w:t xml:space="preserve"> be</w:t>
      </w:r>
      <w:r>
        <w:t xml:space="preserve"> require</w:t>
      </w:r>
      <w:r w:rsidR="001601B8">
        <w:t>d</w:t>
      </w:r>
      <w:r>
        <w:t xml:space="preserve"> to download the </w:t>
      </w:r>
      <w:proofErr w:type="spellStart"/>
      <w:r>
        <w:t>MathNET</w:t>
      </w:r>
      <w:proofErr w:type="spellEnd"/>
      <w:r>
        <w:t xml:space="preserve">. </w:t>
      </w:r>
      <w:proofErr w:type="spellStart"/>
      <w:r>
        <w:t>Numerics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from NuGet. It can be found at </w:t>
      </w:r>
      <w:hyperlink r:id="rId19" w:history="1">
        <w:r w:rsidRPr="0079277C">
          <w:rPr>
            <w:rStyle w:val="Hyperlink"/>
          </w:rPr>
          <w:t>https://www.nuget.org/packages/MathNet.Numerics/</w:t>
        </w:r>
      </w:hyperlink>
    </w:p>
    <w:p w14:paraId="3111A9C1" w14:textId="77777777" w:rsidR="00E16571" w:rsidRDefault="00E16571" w:rsidP="00E16571">
      <w:pPr>
        <w:spacing w:after="0"/>
        <w:textAlignment w:val="baseline"/>
      </w:pPr>
      <w:r>
        <w:t>It needs to be installed in your Blue Prism directory, which will depend on your specific installation. If your Blue Prism is a default install, then the location for its deployment is</w:t>
      </w:r>
    </w:p>
    <w:p w14:paraId="0DAA0F62" w14:textId="77777777" w:rsidR="00E16571" w:rsidRDefault="00E16571" w:rsidP="00E16571">
      <w:pPr>
        <w:spacing w:after="0"/>
        <w:textAlignment w:val="baseline"/>
      </w:pPr>
    </w:p>
    <w:p w14:paraId="501CD3E7" w14:textId="77777777" w:rsidR="00E16571" w:rsidRDefault="00E16571" w:rsidP="00E16571">
      <w:pPr>
        <w:spacing w:after="0"/>
        <w:textAlignment w:val="baseline"/>
      </w:pPr>
      <w:r>
        <w:t>C:\program files\Blue Prism Limited\Blue Prism Automate</w:t>
      </w:r>
    </w:p>
    <w:p w14:paraId="7CFA32AF" w14:textId="77777777" w:rsidR="00E16571" w:rsidRDefault="00E16571" w:rsidP="00E16571">
      <w:pPr>
        <w:spacing w:after="0"/>
        <w:textAlignment w:val="baseline"/>
      </w:pPr>
    </w:p>
    <w:p w14:paraId="257767C0" w14:textId="77777777" w:rsidR="00E16571" w:rsidRDefault="00E16571" w:rsidP="00E16571">
      <w:pPr>
        <w:spacing w:after="0"/>
        <w:textAlignment w:val="baseline"/>
      </w:pPr>
      <w:r>
        <w:rPr>
          <w:noProof/>
        </w:rPr>
        <w:drawing>
          <wp:inline distT="0" distB="0" distL="0" distR="0" wp14:anchorId="17474163" wp14:editId="23A42B76">
            <wp:extent cx="6480175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F41C" w14:textId="77777777" w:rsidR="00E16571" w:rsidRPr="0022059D" w:rsidRDefault="00E16571" w:rsidP="00E16571">
      <w:pPr>
        <w:spacing w:after="0"/>
        <w:textAlignment w:val="baseline"/>
      </w:pPr>
    </w:p>
    <w:p w14:paraId="0E48BB54" w14:textId="77777777" w:rsidR="00E16571" w:rsidRDefault="00E16571" w:rsidP="00E16571">
      <w:pPr>
        <w:pStyle w:val="BulletListBP"/>
        <w:numPr>
          <w:ilvl w:val="0"/>
          <w:numId w:val="0"/>
        </w:numPr>
      </w:pPr>
    </w:p>
    <w:p w14:paraId="0A9245E0" w14:textId="77777777" w:rsidR="00B30535" w:rsidRDefault="00B30535">
      <w:pPr>
        <w:spacing w:after="160" w:line="259" w:lineRule="auto"/>
      </w:pPr>
      <w:r>
        <w:br w:type="page"/>
      </w:r>
    </w:p>
    <w:p w14:paraId="288F4DD6" w14:textId="77777777" w:rsidR="00BC6284" w:rsidRPr="005C5966" w:rsidRDefault="00B30535" w:rsidP="005C5966">
      <w:pPr>
        <w:pStyle w:val="Heading1"/>
      </w:pPr>
      <w:bookmarkStart w:id="5" w:name="_Toc41212835"/>
      <w:r w:rsidRPr="005C5966">
        <w:lastRenderedPageBreak/>
        <w:t>Using the Asset</w:t>
      </w:r>
      <w:bookmarkEnd w:id="5"/>
    </w:p>
    <w:p w14:paraId="1CA9CBB5" w14:textId="7CE5DF0A" w:rsidR="00B30535" w:rsidRDefault="00E16571" w:rsidP="0022059D">
      <w:pPr>
        <w:spacing w:after="0"/>
        <w:textAlignment w:val="baseline"/>
      </w:pPr>
      <w:r>
        <w:t>This asset is intended to assist anyone requiring extended mathematical functionality beyond the base of what exists in Blue Prism, by default.</w:t>
      </w:r>
    </w:p>
    <w:p w14:paraId="38F8A4BD" w14:textId="7B5A38BD" w:rsidR="00B30535" w:rsidRPr="005C5966" w:rsidRDefault="00E16571" w:rsidP="005C5966">
      <w:pPr>
        <w:pStyle w:val="Heading2"/>
      </w:pPr>
      <w:bookmarkStart w:id="6" w:name="_Toc41212836"/>
      <w:r>
        <w:t>Factorial</w:t>
      </w:r>
      <w:bookmarkEnd w:id="6"/>
    </w:p>
    <w:p w14:paraId="35D4B32A" w14:textId="668D8575" w:rsidR="00B30535" w:rsidRDefault="00E16571" w:rsidP="00B30535">
      <w:r>
        <w:t xml:space="preserve">The factorial function is a multiplication of all the values up to the </w:t>
      </w:r>
      <w:proofErr w:type="spellStart"/>
      <w:r>
        <w:t>xParameter</w:t>
      </w:r>
      <w:proofErr w:type="spellEnd"/>
      <w:r>
        <w:t xml:space="preserve">. So if x is 5, the </w:t>
      </w:r>
      <w:proofErr w:type="gramStart"/>
      <w:r>
        <w:t>factorial(</w:t>
      </w:r>
      <w:proofErr w:type="gramEnd"/>
      <w:r>
        <w:t>5) is 5x4x3x2x1 = 120.</w:t>
      </w:r>
    </w:p>
    <w:p w14:paraId="41302403" w14:textId="77777777" w:rsidR="0048448E" w:rsidRDefault="00E16571" w:rsidP="004B3D5E">
      <w:pPr>
        <w:jc w:val="center"/>
      </w:pPr>
      <w:r>
        <w:t>The factorial equation</w:t>
      </w:r>
    </w:p>
    <w:p w14:paraId="21527589" w14:textId="4C49AAF4" w:rsidR="00E16571" w:rsidRDefault="00E16571" w:rsidP="004B3D5E">
      <w:pPr>
        <w:jc w:val="center"/>
      </w:pPr>
      <w:r>
        <w:t xml:space="preserve">: </w:t>
      </w:r>
      <w:r>
        <w:rPr>
          <w:noProof/>
        </w:rPr>
        <w:drawing>
          <wp:inline distT="0" distB="0" distL="0" distR="0" wp14:anchorId="46D2E109" wp14:editId="3CE30DB7">
            <wp:extent cx="154940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1731" w14:textId="77777777" w:rsidR="00B30535" w:rsidRDefault="00B30535" w:rsidP="005C35BA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7342"/>
        <w:gridCol w:w="1094"/>
      </w:tblGrid>
      <w:tr w:rsidR="00B30535" w:rsidRPr="00B30535" w14:paraId="7095A63B" w14:textId="77777777" w:rsidTr="00E16571">
        <w:tc>
          <w:tcPr>
            <w:tcW w:w="1753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E8890D7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342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8293A01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4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0A33784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B30535" w:rsidRPr="00B30535" w14:paraId="0698FDED" w14:textId="77777777" w:rsidTr="00E16571">
        <w:tc>
          <w:tcPr>
            <w:tcW w:w="1753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8171920" w14:textId="3A6B4592" w:rsidR="00B30535" w:rsidRPr="00B30535" w:rsidRDefault="00E16571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 w:cs="Calibri Light"/>
                <w:b/>
                <w:bCs/>
                <w:lang w:eastAsia="en-US"/>
              </w:rPr>
              <w:t>xParameterValue</w:t>
            </w:r>
            <w:proofErr w:type="spellEnd"/>
            <w:r w:rsidR="00B30535"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92BA57B" w14:textId="46824585" w:rsidR="00B30535" w:rsidRPr="00B30535" w:rsidRDefault="00E16571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value of which to determine the factorial.</w:t>
            </w:r>
            <w:r w:rsidR="00B30535"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A785D1D" w14:textId="75031437" w:rsidR="00B30535" w:rsidRPr="00B30535" w:rsidRDefault="00E16571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</w:tbl>
    <w:p w14:paraId="2A6C0FB3" w14:textId="77777777" w:rsidR="00B30535" w:rsidRDefault="00B30535" w:rsidP="005C35BA">
      <w:pPr>
        <w:pStyle w:val="Heading3"/>
        <w:numPr>
          <w:ilvl w:val="0"/>
          <w:numId w:val="0"/>
        </w:numPr>
      </w:pPr>
      <w:r>
        <w:t>Output: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B30535" w:rsidRPr="00B30535" w14:paraId="34633AB7" w14:textId="77777777" w:rsidTr="00B30535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EA319E0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22463AB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91060EC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B30535" w:rsidRPr="00B30535" w14:paraId="6C4142C4" w14:textId="77777777" w:rsidTr="00B30535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DD0576B" w14:textId="317E0ECE" w:rsidR="00B30535" w:rsidRPr="00B30535" w:rsidRDefault="00E16571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Result</w:t>
            </w:r>
            <w:r w:rsidR="00B30535"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CB69504" w14:textId="2298EC38" w:rsidR="00B30535" w:rsidRPr="00B30535" w:rsidRDefault="00E16571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factorial value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37F7892" w14:textId="3015481A" w:rsidR="00B30535" w:rsidRPr="00B30535" w:rsidRDefault="00E16571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  <w:tr w:rsidR="00B30535" w:rsidRPr="00B30535" w14:paraId="0BD308F3" w14:textId="77777777" w:rsidTr="00B30535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EAB4F38" w14:textId="6344A4D2" w:rsidR="00B30535" w:rsidRPr="00B30535" w:rsidRDefault="00E16571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 w:cs="Calibri Light"/>
                <w:b/>
                <w:bCs/>
                <w:lang w:eastAsia="en-US"/>
              </w:rPr>
              <w:t>ResultText</w:t>
            </w:r>
            <w:proofErr w:type="spellEnd"/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D0ACE1E" w14:textId="42B2587E" w:rsidR="00B30535" w:rsidRPr="00B30535" w:rsidRDefault="00E16571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factorial value where numerical limits are exceeded.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2922646" w14:textId="71818ACC" w:rsidR="00B30535" w:rsidRPr="00B30535" w:rsidRDefault="00E16571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3A0B0AA0" w14:textId="77777777" w:rsidR="00B30535" w:rsidRDefault="00B30535" w:rsidP="00B30535"/>
    <w:p w14:paraId="54A36661" w14:textId="1CCEA1BE" w:rsidR="005C35BA" w:rsidRPr="005C35BA" w:rsidRDefault="00E16571" w:rsidP="005C5966">
      <w:pPr>
        <w:pStyle w:val="Heading2"/>
      </w:pPr>
      <w:bookmarkStart w:id="7" w:name="_Toc41212837"/>
      <w:r>
        <w:t>Logarithmic Factorial Function</w:t>
      </w:r>
      <w:bookmarkEnd w:id="7"/>
    </w:p>
    <w:p w14:paraId="1B9B714E" w14:textId="0106E542" w:rsidR="005C35BA" w:rsidRDefault="00E16571" w:rsidP="005C35BA">
      <w:r>
        <w:t>Computes the logarithmic factorial function. Parameter must be &gt; 0.</w:t>
      </w:r>
    </w:p>
    <w:p w14:paraId="0095CEE6" w14:textId="064FA7F0" w:rsidR="00853ACE" w:rsidRPr="005C35BA" w:rsidRDefault="00853ACE" w:rsidP="0048448E">
      <w:pPr>
        <w:jc w:val="center"/>
      </w:pPr>
      <w:r>
        <w:rPr>
          <w:noProof/>
        </w:rPr>
        <w:drawing>
          <wp:inline distT="0" distB="0" distL="0" distR="0" wp14:anchorId="5C920117" wp14:editId="16884F1C">
            <wp:extent cx="1479550" cy="330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7D8D" w14:textId="77777777" w:rsidR="005C35BA" w:rsidRPr="005C35BA" w:rsidRDefault="005C35BA" w:rsidP="005C35BA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5C35BA" w:rsidRPr="005C35BA" w14:paraId="5C191D63" w14:textId="77777777" w:rsidTr="00853ACE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21B5740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DEF0198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51D3222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C35BA" w:rsidRPr="005C35BA" w14:paraId="0BD97F9C" w14:textId="77777777" w:rsidTr="00853ACE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A895367" w14:textId="6C0AEFC8" w:rsidR="005C35BA" w:rsidRPr="005C35BA" w:rsidRDefault="00E16571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5C35B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1517A9A" w14:textId="057209BB" w:rsidR="005C35BA" w:rsidRPr="005C35BA" w:rsidRDefault="00E16571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input value to calculate the logarithmic factorial.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DD913CC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1759AF73" w14:textId="77777777" w:rsidR="005C35BA" w:rsidRPr="005C35BA" w:rsidRDefault="005C35BA" w:rsidP="005C35BA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5C35BA" w:rsidRPr="005C35BA" w14:paraId="3EA85161" w14:textId="77777777" w:rsidTr="00853ACE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6AC9AD4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6BC9EDF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D277B0D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C35BA" w:rsidRPr="005C35BA" w14:paraId="37DE7A84" w14:textId="77777777" w:rsidTr="00853ACE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A46BDCB" w14:textId="4CBC0EC4" w:rsidR="005C35BA" w:rsidRPr="005C35BA" w:rsidRDefault="00853ACE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="005C35B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6EC007E" w14:textId="7A9C44EB" w:rsidR="005C35BA" w:rsidRPr="005C35BA" w:rsidRDefault="00853ACE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resulting value.</w:t>
            </w:r>
            <w:r w:rsidR="005C35BA"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6DBC342" w14:textId="2343F47B" w:rsidR="005C35BA" w:rsidRPr="005C35BA" w:rsidRDefault="00853ACE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5B1D2DFC" w14:textId="4D29A0D0" w:rsidR="006B1C2C" w:rsidRDefault="006B1C2C" w:rsidP="00B30535"/>
    <w:p w14:paraId="510B1BBC" w14:textId="77777777" w:rsidR="006B1C2C" w:rsidRDefault="006B1C2C">
      <w:pPr>
        <w:spacing w:after="160" w:line="259" w:lineRule="auto"/>
      </w:pPr>
      <w:r>
        <w:br w:type="page"/>
      </w:r>
    </w:p>
    <w:p w14:paraId="0FFC56E9" w14:textId="05B1605B" w:rsidR="00853ACE" w:rsidRDefault="00853ACE" w:rsidP="00853ACE">
      <w:pPr>
        <w:pStyle w:val="Heading2"/>
      </w:pPr>
      <w:bookmarkStart w:id="8" w:name="_Toc41212838"/>
      <w:r>
        <w:lastRenderedPageBreak/>
        <w:t>Binomial Coefficient</w:t>
      </w:r>
      <w:bookmarkEnd w:id="8"/>
    </w:p>
    <w:p w14:paraId="00CA441A" w14:textId="33BD4F2E" w:rsidR="00853ACE" w:rsidRDefault="00853ACE" w:rsidP="00B30535">
      <w:r>
        <w:t xml:space="preserve">The binomial coefficient is the number of ways of picking k unordered outcomes from n possibilities. This is sometimes known as combinatorics. (source </w:t>
      </w:r>
      <w:r w:rsidR="006B1C2C" w:rsidRPr="006B1C2C">
        <w:t>https://en.wikipedia.org/wiki/Binomial_coefficient</w:t>
      </w:r>
      <w:r>
        <w:t>)</w:t>
      </w:r>
    </w:p>
    <w:p w14:paraId="71E096FB" w14:textId="6C9B1169" w:rsidR="00853ACE" w:rsidRDefault="00853ACE" w:rsidP="00E6704E">
      <w:pPr>
        <w:jc w:val="center"/>
      </w:pPr>
      <w:r>
        <w:rPr>
          <w:noProof/>
        </w:rPr>
        <w:drawing>
          <wp:inline distT="0" distB="0" distL="0" distR="0" wp14:anchorId="04679B68" wp14:editId="0163CC23">
            <wp:extent cx="133985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54A0" w14:textId="77777777" w:rsidR="00853ACE" w:rsidRDefault="00853ACE" w:rsidP="00853ACE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7330"/>
        <w:gridCol w:w="1093"/>
      </w:tblGrid>
      <w:tr w:rsidR="00853ACE" w:rsidRPr="00B30535" w14:paraId="1C474462" w14:textId="77777777" w:rsidTr="00EE607A">
        <w:tc>
          <w:tcPr>
            <w:tcW w:w="1753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B772610" w14:textId="77777777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342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4FC0689" w14:textId="77777777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4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3937DA1" w14:textId="77777777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853ACE" w:rsidRPr="00B30535" w14:paraId="3297BEE2" w14:textId="77777777" w:rsidTr="00853ACE">
        <w:tc>
          <w:tcPr>
            <w:tcW w:w="1753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5173499" w14:textId="45830706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 w:cs="Calibri Light"/>
                <w:b/>
                <w:bCs/>
                <w:lang w:eastAsia="en-US"/>
              </w:rPr>
              <w:t>nParameterValue</w:t>
            </w:r>
            <w:proofErr w:type="spellEnd"/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342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649B8FC" w14:textId="07184023" w:rsidR="00853ACE" w:rsidRPr="00B30535" w:rsidRDefault="006B1C2C" w:rsidP="00EE607A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number of elements.</w:t>
            </w:r>
            <w:r w:rsidR="00853ACE"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54A6880" w14:textId="77777777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  <w:tr w:rsidR="00853ACE" w:rsidRPr="00B30535" w14:paraId="68856633" w14:textId="77777777" w:rsidTr="00EE607A">
        <w:tc>
          <w:tcPr>
            <w:tcW w:w="1753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DD2E7DD" w14:textId="03FC4075" w:rsidR="00853ACE" w:rsidRDefault="00853ACE" w:rsidP="00EE607A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Calibri Light"/>
                <w:b/>
                <w:bCs/>
                <w:lang w:eastAsia="en-US"/>
              </w:rPr>
              <w:t>kParameterValue</w:t>
            </w:r>
            <w:proofErr w:type="spellEnd"/>
          </w:p>
        </w:tc>
        <w:tc>
          <w:tcPr>
            <w:tcW w:w="7342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F16049D" w14:textId="7BE2CF4E" w:rsidR="00853ACE" w:rsidRDefault="006B1C2C" w:rsidP="00EE607A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The number of unordered elements of the subset.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ABBFA7E" w14:textId="3454BF0A" w:rsidR="00853ACE" w:rsidRDefault="006B1C2C" w:rsidP="00EE607A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</w:tbl>
    <w:p w14:paraId="0282A96A" w14:textId="77777777" w:rsidR="00853ACE" w:rsidRDefault="00853ACE" w:rsidP="00853ACE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853ACE" w:rsidRPr="00B30535" w14:paraId="01694CA6" w14:textId="77777777" w:rsidTr="006B1C2C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9A9FBA8" w14:textId="77777777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928460F" w14:textId="77777777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91478C0" w14:textId="77777777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853ACE" w:rsidRPr="00B30535" w14:paraId="4B3CA4E0" w14:textId="77777777" w:rsidTr="006B1C2C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FAE2930" w14:textId="77777777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Result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76EE8B6" w14:textId="343EBA7C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resulting </w:t>
            </w:r>
            <w:r w:rsidR="006B1C2C">
              <w:rPr>
                <w:rFonts w:eastAsia="Times New Roman" w:cs="Calibri Light"/>
                <w:lang w:eastAsia="en-US"/>
              </w:rPr>
              <w:t>coefficient.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4E25DFE" w14:textId="77777777" w:rsidR="00853ACE" w:rsidRPr="00B30535" w:rsidRDefault="00853ACE" w:rsidP="00EE607A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</w:tbl>
    <w:p w14:paraId="3AE784A7" w14:textId="6BF01E9E" w:rsidR="00853ACE" w:rsidRDefault="00853ACE" w:rsidP="00B30535"/>
    <w:p w14:paraId="75D387FC" w14:textId="33BB8251" w:rsidR="00C91620" w:rsidRDefault="00B40A19" w:rsidP="00EE3BA9">
      <w:pPr>
        <w:pStyle w:val="Heading2"/>
      </w:pPr>
      <w:bookmarkStart w:id="9" w:name="_Toc41212839"/>
      <w:proofErr w:type="spellStart"/>
      <w:r>
        <w:t>BinomialLn</w:t>
      </w:r>
      <w:bookmarkEnd w:id="9"/>
      <w:proofErr w:type="spellEnd"/>
    </w:p>
    <w:p w14:paraId="3B8328F4" w14:textId="7CF52DC0" w:rsidR="00B40A19" w:rsidRDefault="00B40A19" w:rsidP="00B30535">
      <w:r>
        <w:t xml:space="preserve">Computes the natural logarithm of the binomial coefficient. </w:t>
      </w:r>
      <w:proofErr w:type="gramStart"/>
      <w:r>
        <w:t>Ln(</w:t>
      </w:r>
      <w:proofErr w:type="gramEnd"/>
      <w:r>
        <w:t>n choose k).</w:t>
      </w:r>
    </w:p>
    <w:p w14:paraId="64E91343" w14:textId="18D79114" w:rsidR="00316DBF" w:rsidRDefault="00316DBF" w:rsidP="00316DBF">
      <w:pPr>
        <w:jc w:val="center"/>
      </w:pPr>
      <w:r>
        <w:rPr>
          <w:noProof/>
        </w:rPr>
        <w:drawing>
          <wp:inline distT="0" distB="0" distL="0" distR="0" wp14:anchorId="20E57A1E" wp14:editId="1E8AA02D">
            <wp:extent cx="18764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9FFF" w14:textId="77777777" w:rsidR="0048448E" w:rsidRDefault="0048448E" w:rsidP="0048448E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7330"/>
        <w:gridCol w:w="1093"/>
      </w:tblGrid>
      <w:tr w:rsidR="0048448E" w:rsidRPr="00B30535" w14:paraId="54A9A740" w14:textId="77777777" w:rsidTr="00E17F2D">
        <w:tc>
          <w:tcPr>
            <w:tcW w:w="1753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F8ABF9F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342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8E60343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4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B180CA4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48448E" w:rsidRPr="00B30535" w14:paraId="2B5C2BCB" w14:textId="77777777" w:rsidTr="00E17F2D">
        <w:tc>
          <w:tcPr>
            <w:tcW w:w="1753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B821A85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 w:cs="Calibri Light"/>
                <w:b/>
                <w:bCs/>
                <w:lang w:eastAsia="en-US"/>
              </w:rPr>
              <w:t>nParameterValue</w:t>
            </w:r>
            <w:proofErr w:type="spellEnd"/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342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94012BF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number of elements.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A1BE63A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  <w:tr w:rsidR="0048448E" w:rsidRPr="00B30535" w14:paraId="047E64E9" w14:textId="77777777" w:rsidTr="00E17F2D">
        <w:tc>
          <w:tcPr>
            <w:tcW w:w="1753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A08D3BB" w14:textId="77777777" w:rsidR="0048448E" w:rsidRDefault="0048448E" w:rsidP="00E17F2D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Calibri Light"/>
                <w:b/>
                <w:bCs/>
                <w:lang w:eastAsia="en-US"/>
              </w:rPr>
              <w:t>kParameterValue</w:t>
            </w:r>
            <w:proofErr w:type="spellEnd"/>
          </w:p>
        </w:tc>
        <w:tc>
          <w:tcPr>
            <w:tcW w:w="7342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FAF5D44" w14:textId="77777777" w:rsidR="0048448E" w:rsidRDefault="0048448E" w:rsidP="00E17F2D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The number of unordered elements of the subset.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599B33F" w14:textId="77777777" w:rsidR="0048448E" w:rsidRDefault="0048448E" w:rsidP="00E17F2D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</w:tbl>
    <w:p w14:paraId="7FF1FD22" w14:textId="77777777" w:rsidR="0048448E" w:rsidRDefault="0048448E" w:rsidP="0048448E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48448E" w:rsidRPr="00B30535" w14:paraId="654793AD" w14:textId="77777777" w:rsidTr="00E17F2D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188EDED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D1C5836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3711BE2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48448E" w:rsidRPr="00B30535" w14:paraId="6C73752E" w14:textId="77777777" w:rsidTr="00E17F2D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5F9473E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Result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72EBE82" w14:textId="0FAE91FC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resulting </w:t>
            </w:r>
            <w:r w:rsidR="00936B30">
              <w:rPr>
                <w:rFonts w:eastAsia="Times New Roman" w:cs="Calibri Light"/>
                <w:lang w:eastAsia="en-US"/>
              </w:rPr>
              <w:t xml:space="preserve">natural logarithm of the </w:t>
            </w:r>
            <w:r>
              <w:rPr>
                <w:rFonts w:eastAsia="Times New Roman" w:cs="Calibri Light"/>
                <w:lang w:eastAsia="en-US"/>
              </w:rPr>
              <w:t>coefficient.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74F68C6" w14:textId="77777777" w:rsidR="0048448E" w:rsidRPr="00B30535" w:rsidRDefault="0048448E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</w:tbl>
    <w:p w14:paraId="59F0DA44" w14:textId="491AC24A" w:rsidR="00EE3BA9" w:rsidRDefault="00EE3BA9" w:rsidP="00B30535"/>
    <w:p w14:paraId="229C79EF" w14:textId="77777777" w:rsidR="00EE3BA9" w:rsidRDefault="00EE3BA9">
      <w:pPr>
        <w:spacing w:after="160" w:line="259" w:lineRule="auto"/>
      </w:pPr>
      <w:r>
        <w:br w:type="page"/>
      </w:r>
    </w:p>
    <w:p w14:paraId="491499DA" w14:textId="4D32E0A8" w:rsidR="00D45447" w:rsidRDefault="00216C3B" w:rsidP="00D45447">
      <w:pPr>
        <w:pStyle w:val="Heading2"/>
      </w:pPr>
      <w:bookmarkStart w:id="10" w:name="_Toc41212840"/>
      <w:r>
        <w:lastRenderedPageBreak/>
        <w:t>Multinomial</w:t>
      </w:r>
      <w:bookmarkEnd w:id="10"/>
    </w:p>
    <w:p w14:paraId="65418238" w14:textId="55EB88B2" w:rsidR="0036326C" w:rsidRDefault="00BD1859" w:rsidP="00216C3B">
      <w:r>
        <w:t>A statistical experiment that consist of n repeated trials. Each trial has a discrete number of possible outcomes.</w:t>
      </w:r>
      <w:r w:rsidR="00B85B9C">
        <w:t xml:space="preserve"> On any given trial, the probability that a particular outcome will occur is constant.</w:t>
      </w:r>
    </w:p>
    <w:p w14:paraId="78B8E579" w14:textId="40C8751C" w:rsidR="00D45447" w:rsidRDefault="0036326C" w:rsidP="00B85B9C">
      <w:pPr>
        <w:jc w:val="center"/>
      </w:pPr>
      <w:r>
        <w:rPr>
          <w:noProof/>
        </w:rPr>
        <w:drawing>
          <wp:inline distT="0" distB="0" distL="0" distR="0" wp14:anchorId="4E0A5A7C" wp14:editId="2DBF2871">
            <wp:extent cx="224790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5628" w14:textId="77777777" w:rsidR="00D45447" w:rsidRDefault="00D45447" w:rsidP="00D45447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7315"/>
        <w:gridCol w:w="1093"/>
      </w:tblGrid>
      <w:tr w:rsidR="00D45447" w:rsidRPr="00B30535" w14:paraId="3AE3A922" w14:textId="77777777" w:rsidTr="00E17F2D">
        <w:tc>
          <w:tcPr>
            <w:tcW w:w="1753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A1E1878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342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F9D8890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4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98CD567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D45447" w:rsidRPr="00B30535" w14:paraId="03863E0D" w14:textId="77777777" w:rsidTr="00E17F2D">
        <w:tc>
          <w:tcPr>
            <w:tcW w:w="1753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ADC5997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 w:cs="Calibri Light"/>
                <w:b/>
                <w:bCs/>
                <w:lang w:eastAsia="en-US"/>
              </w:rPr>
              <w:t>nParameterValue</w:t>
            </w:r>
            <w:proofErr w:type="spellEnd"/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342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265C057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number of elements.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4906BDA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  <w:tr w:rsidR="00D45447" w:rsidRPr="00B30535" w14:paraId="44E53F37" w14:textId="77777777" w:rsidTr="00E17F2D">
        <w:tc>
          <w:tcPr>
            <w:tcW w:w="1753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0073783" w14:textId="1B0D36DD" w:rsidR="00D45447" w:rsidRDefault="00B0773E" w:rsidP="00E17F2D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Calibri Light"/>
                <w:b/>
                <w:bCs/>
                <w:lang w:eastAsia="en-US"/>
              </w:rPr>
              <w:t>ni</w:t>
            </w:r>
            <w:r w:rsidR="00D45447">
              <w:rPr>
                <w:rFonts w:eastAsia="Times New Roman" w:cs="Calibri Light"/>
                <w:b/>
                <w:bCs/>
                <w:lang w:eastAsia="en-US"/>
              </w:rPr>
              <w:t>ParameterValue</w:t>
            </w:r>
            <w:proofErr w:type="spellEnd"/>
          </w:p>
        </w:tc>
        <w:tc>
          <w:tcPr>
            <w:tcW w:w="7342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FE97EAC" w14:textId="77777777" w:rsidR="00D45447" w:rsidRDefault="00D45447" w:rsidP="00E17F2D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The number of unordered elements of the subset.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BAD5D67" w14:textId="77777777" w:rsidR="00D45447" w:rsidRDefault="00D45447" w:rsidP="00E17F2D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</w:tbl>
    <w:p w14:paraId="29B6F221" w14:textId="77777777" w:rsidR="00D45447" w:rsidRDefault="00D45447" w:rsidP="00D45447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D45447" w:rsidRPr="00B30535" w14:paraId="3FFFFB57" w14:textId="77777777" w:rsidTr="00E17F2D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A73AAF6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2728A70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F35DA2F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D45447" w:rsidRPr="00B30535" w14:paraId="24A991F3" w14:textId="77777777" w:rsidTr="00E17F2D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A5A1045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Result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C2F14D6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coefficient.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53F338D" w14:textId="77777777" w:rsidR="00D45447" w:rsidRPr="00B30535" w:rsidRDefault="00D45447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</w:tbl>
    <w:p w14:paraId="062B6051" w14:textId="77777777" w:rsidR="00B40A19" w:rsidRDefault="00B40A19" w:rsidP="00B30535"/>
    <w:p w14:paraId="779E3D66" w14:textId="2D584D72" w:rsidR="00B40A19" w:rsidRDefault="00B40A19" w:rsidP="00CC426A"/>
    <w:p w14:paraId="2F9FC7F6" w14:textId="2F9819E1" w:rsidR="00CC426A" w:rsidRDefault="00CC426A" w:rsidP="00F67A35">
      <w:pPr>
        <w:pStyle w:val="Heading2"/>
      </w:pPr>
      <w:bookmarkStart w:id="11" w:name="_Toc41212841"/>
      <w:r>
        <w:t>Exponential Integral</w:t>
      </w:r>
      <w:bookmarkEnd w:id="11"/>
    </w:p>
    <w:p w14:paraId="79258887" w14:textId="311A6C11" w:rsidR="00CC426A" w:rsidRDefault="00DD3D0C" w:rsidP="00CC426A">
      <w:r>
        <w:t xml:space="preserve">The exponential integral is a special function on the complex plane. It is defined as one particular definite integral of the </w:t>
      </w:r>
      <w:proofErr w:type="gramStart"/>
      <w:r>
        <w:t>ratio</w:t>
      </w:r>
      <w:proofErr w:type="gramEnd"/>
      <w:r>
        <w:t xml:space="preserve"> between an exponential </w:t>
      </w:r>
      <w:r w:rsidR="00F7386C">
        <w:t>function and its argument.</w:t>
      </w:r>
    </w:p>
    <w:p w14:paraId="0D65150A" w14:textId="56CCE884" w:rsidR="00F7386C" w:rsidRDefault="00261FCB" w:rsidP="00261FCB">
      <w:pPr>
        <w:jc w:val="center"/>
      </w:pPr>
      <w:r>
        <w:rPr>
          <w:noProof/>
        </w:rPr>
        <w:drawing>
          <wp:inline distT="0" distB="0" distL="0" distR="0" wp14:anchorId="7B983CA7" wp14:editId="2076A93B">
            <wp:extent cx="140017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0F18" w14:textId="77777777" w:rsidR="00F67A35" w:rsidRDefault="00F67A35" w:rsidP="00F67A35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7315"/>
        <w:gridCol w:w="1093"/>
      </w:tblGrid>
      <w:tr w:rsidR="00F67A35" w:rsidRPr="00B30535" w14:paraId="64019F28" w14:textId="77777777" w:rsidTr="00E17F2D">
        <w:tc>
          <w:tcPr>
            <w:tcW w:w="1753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CDB01A7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342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8DB6045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4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30939F8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F67A35" w:rsidRPr="00B30535" w14:paraId="0C630BE3" w14:textId="77777777" w:rsidTr="00E17F2D">
        <w:tc>
          <w:tcPr>
            <w:tcW w:w="1753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D43A6FC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 w:cs="Calibri Light"/>
                <w:b/>
                <w:bCs/>
                <w:lang w:eastAsia="en-US"/>
              </w:rPr>
              <w:t>nParameterValue</w:t>
            </w:r>
            <w:proofErr w:type="spellEnd"/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342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769E924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number of elements.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521CA84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  <w:tr w:rsidR="00F67A35" w:rsidRPr="00B30535" w14:paraId="466BF048" w14:textId="77777777" w:rsidTr="00E17F2D">
        <w:tc>
          <w:tcPr>
            <w:tcW w:w="1753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ECBC673" w14:textId="77777777" w:rsidR="00F67A35" w:rsidRDefault="00F67A35" w:rsidP="00E17F2D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Calibri Light"/>
                <w:b/>
                <w:bCs/>
                <w:lang w:eastAsia="en-US"/>
              </w:rPr>
              <w:t>niParameterValue</w:t>
            </w:r>
            <w:proofErr w:type="spellEnd"/>
          </w:p>
        </w:tc>
        <w:tc>
          <w:tcPr>
            <w:tcW w:w="7342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A891273" w14:textId="77777777" w:rsidR="00F67A35" w:rsidRDefault="00F67A35" w:rsidP="00E17F2D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The number of unordered elements of the subset.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795BC76" w14:textId="77777777" w:rsidR="00F67A35" w:rsidRDefault="00F67A35" w:rsidP="00E17F2D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</w:tbl>
    <w:p w14:paraId="35EDC5E9" w14:textId="77777777" w:rsidR="00F67A35" w:rsidRDefault="00F67A35" w:rsidP="00F67A35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F67A35" w:rsidRPr="00B30535" w14:paraId="610EB174" w14:textId="77777777" w:rsidTr="00E17F2D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DCE479E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D9E7FA4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493B188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F67A35" w:rsidRPr="00B30535" w14:paraId="063DE849" w14:textId="77777777" w:rsidTr="00E17F2D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BBAA382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Result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21F6914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coefficient.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A0ED63E" w14:textId="77777777" w:rsidR="00F67A35" w:rsidRPr="00B30535" w:rsidRDefault="00F67A35" w:rsidP="00E17F2D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</w:tbl>
    <w:p w14:paraId="0E010705" w14:textId="78FC8117" w:rsidR="00261FCB" w:rsidRDefault="00261FCB" w:rsidP="00261FCB">
      <w:pPr>
        <w:jc w:val="center"/>
      </w:pPr>
    </w:p>
    <w:p w14:paraId="09F15A5A" w14:textId="69B95D99" w:rsidR="00764FC8" w:rsidRDefault="00764FC8">
      <w:pPr>
        <w:spacing w:after="160" w:line="259" w:lineRule="auto"/>
      </w:pPr>
      <w:r>
        <w:br w:type="page"/>
      </w:r>
    </w:p>
    <w:p w14:paraId="0748A8ED" w14:textId="25889C07" w:rsidR="00987A27" w:rsidRDefault="00764FC8" w:rsidP="00AE1D71">
      <w:pPr>
        <w:pStyle w:val="Heading2"/>
      </w:pPr>
      <w:bookmarkStart w:id="12" w:name="_Toc41212842"/>
      <w:r>
        <w:lastRenderedPageBreak/>
        <w:t>Gamma Function</w:t>
      </w:r>
      <w:bookmarkEnd w:id="12"/>
    </w:p>
    <w:p w14:paraId="04D66CD9" w14:textId="66C61ABF" w:rsidR="00764FC8" w:rsidRDefault="00F2285A" w:rsidP="00987A27">
      <w:r>
        <w:t>The gamma function is an extension of the factorial function to complex numbers.</w:t>
      </w:r>
      <w:r w:rsidR="00405F4B">
        <w:t xml:space="preserve"> The </w:t>
      </w:r>
      <w:r w:rsidR="00EB43D2">
        <w:t>gamma function is defined for all complex numbers except negative integers.</w:t>
      </w:r>
    </w:p>
    <w:p w14:paraId="334FC735" w14:textId="018158E2" w:rsidR="00D26F30" w:rsidRDefault="003268B5" w:rsidP="003268B5">
      <w:pPr>
        <w:jc w:val="center"/>
      </w:pPr>
      <w:r>
        <w:rPr>
          <w:noProof/>
        </w:rPr>
        <w:drawing>
          <wp:inline distT="0" distB="0" distL="0" distR="0" wp14:anchorId="4BDCD71E" wp14:editId="5FABE2C9">
            <wp:extent cx="119062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5190" w14:textId="77777777" w:rsidR="008C36EB" w:rsidRPr="005C35BA" w:rsidRDefault="008C36EB" w:rsidP="008C36EB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7343"/>
        <w:gridCol w:w="1086"/>
      </w:tblGrid>
      <w:tr w:rsidR="008C36EB" w:rsidRPr="005C35BA" w14:paraId="1EE5AF3C" w14:textId="77777777" w:rsidTr="00E17F2D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311CAD2" w14:textId="77777777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C9E9508" w14:textId="77777777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AC83D54" w14:textId="77777777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8C36EB" w:rsidRPr="005C35BA" w14:paraId="2E21D6AF" w14:textId="77777777" w:rsidTr="00E17F2D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C80640A" w14:textId="25F8885C" w:rsidR="008C36EB" w:rsidRPr="005C35BA" w:rsidRDefault="00E8447D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z</w:t>
            </w:r>
            <w:r w:rsidR="008C36EB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8C36EB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48ACC45" w14:textId="79D38388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input value to</w:t>
            </w:r>
            <w:r w:rsidR="00AE1D71">
              <w:rPr>
                <w:rFonts w:eastAsia="Times New Roman" w:cs="Times New Roman"/>
                <w:lang w:eastAsia="en-US"/>
              </w:rPr>
              <w:t xml:space="preserve"> apply to the gamma function</w:t>
            </w:r>
            <w:r w:rsidR="00CC6DE1"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2A933820" wp14:editId="62F55BE6">
                  <wp:extent cx="1333500" cy="3619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lang w:eastAsia="en-US"/>
              </w:rPr>
              <w:t>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BCB37A1" w14:textId="77777777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6335BE14" w14:textId="77777777" w:rsidR="008C36EB" w:rsidRPr="005C35BA" w:rsidRDefault="008C36EB" w:rsidP="008C36EB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8C36EB" w:rsidRPr="005C35BA" w14:paraId="6AACDF09" w14:textId="77777777" w:rsidTr="00E17F2D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FCA028C" w14:textId="77777777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3D08350" w14:textId="77777777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14A4E5C" w14:textId="77777777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8C36EB" w:rsidRPr="005C35BA" w14:paraId="51CF503F" w14:textId="77777777" w:rsidTr="00E17F2D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4F53E48" w14:textId="77777777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F62F3BF" w14:textId="1AC4702C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22DCAF1" w14:textId="77777777" w:rsidR="008C36EB" w:rsidRPr="005C35BA" w:rsidRDefault="008C36EB" w:rsidP="00E17F2D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5A3B91F8" w14:textId="569D1B63" w:rsidR="003268B5" w:rsidRDefault="003268B5" w:rsidP="003268B5"/>
    <w:p w14:paraId="7F153E0E" w14:textId="405CF118" w:rsidR="00893A5E" w:rsidRDefault="00893A5E" w:rsidP="00893A5E">
      <w:pPr>
        <w:pStyle w:val="Heading2"/>
      </w:pPr>
      <w:bookmarkStart w:id="13" w:name="_Toc41212843"/>
      <w:proofErr w:type="spellStart"/>
      <w:r>
        <w:t>Gamma</w:t>
      </w:r>
      <w:r w:rsidR="00A71C98">
        <w:t>Ln</w:t>
      </w:r>
      <w:proofErr w:type="spellEnd"/>
      <w:r>
        <w:t xml:space="preserve"> Function</w:t>
      </w:r>
      <w:bookmarkEnd w:id="13"/>
    </w:p>
    <w:p w14:paraId="6CFA941F" w14:textId="6B045460" w:rsidR="00893A5E" w:rsidRDefault="00893A5E" w:rsidP="00893A5E">
      <w:r>
        <w:t xml:space="preserve">The </w:t>
      </w:r>
      <w:proofErr w:type="spellStart"/>
      <w:r>
        <w:t>gamma</w:t>
      </w:r>
      <w:r w:rsidR="00F82483">
        <w:t>ln</w:t>
      </w:r>
      <w:proofErr w:type="spellEnd"/>
      <w:r>
        <w:t xml:space="preserve"> function </w:t>
      </w:r>
      <w:r w:rsidR="00F82483">
        <w:t xml:space="preserve">will return the natural logarithm of the </w:t>
      </w:r>
      <w:r w:rsidR="00E8447D">
        <w:t>gamma function</w:t>
      </w:r>
      <w:r w:rsidR="00E933BC">
        <w:t xml:space="preserve">, using </w:t>
      </w:r>
      <w:proofErr w:type="spellStart"/>
      <w:r w:rsidR="00E933BC">
        <w:t>zParameterValue</w:t>
      </w:r>
      <w:proofErr w:type="spellEnd"/>
      <w:r w:rsidR="00E933BC">
        <w:t xml:space="preserve"> which must be positive.</w:t>
      </w:r>
    </w:p>
    <w:p w14:paraId="64115EF9" w14:textId="27A2B956" w:rsidR="00893A5E" w:rsidRDefault="00893A5E" w:rsidP="00893A5E">
      <w:pPr>
        <w:jc w:val="center"/>
      </w:pPr>
      <w:r>
        <w:rPr>
          <w:noProof/>
        </w:rPr>
        <w:drawing>
          <wp:inline distT="0" distB="0" distL="0" distR="0" wp14:anchorId="2641A1C9" wp14:editId="12D8F103">
            <wp:extent cx="466725" cy="295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5E16" w14:textId="77777777" w:rsidR="00893A5E" w:rsidRPr="005C35BA" w:rsidRDefault="00893A5E" w:rsidP="00893A5E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7341"/>
        <w:gridCol w:w="1088"/>
      </w:tblGrid>
      <w:tr w:rsidR="00893A5E" w:rsidRPr="005C35BA" w14:paraId="1F871C83" w14:textId="77777777" w:rsidTr="00E17F2D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6A72D7B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688D06E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9B0D278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893A5E" w:rsidRPr="005C35BA" w14:paraId="4629D1EE" w14:textId="77777777" w:rsidTr="00E17F2D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D5D9C0B" w14:textId="643D7D30" w:rsidR="00893A5E" w:rsidRPr="005C35BA" w:rsidRDefault="00E8447D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z</w:t>
            </w:r>
            <w:r w:rsidR="00893A5E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893A5E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B380C4B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input value to apply to the 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function..</w:t>
            </w:r>
            <w:proofErr w:type="gramEnd"/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03C58DD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4D67616A" w14:textId="77777777" w:rsidR="00893A5E" w:rsidRPr="005C35BA" w:rsidRDefault="00893A5E" w:rsidP="00893A5E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893A5E" w:rsidRPr="005C35BA" w14:paraId="7B4B6F55" w14:textId="77777777" w:rsidTr="00E17F2D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2110411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1D5AA83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CFB2F1D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893A5E" w:rsidRPr="005C35BA" w14:paraId="5F1B6ACD" w14:textId="77777777" w:rsidTr="00E17F2D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7FAFD34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2D067F8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03151C9" w14:textId="77777777" w:rsidR="00893A5E" w:rsidRPr="005C35BA" w:rsidRDefault="00893A5E" w:rsidP="00E17F2D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64307AC1" w14:textId="71971274" w:rsidR="007B6C72" w:rsidRDefault="007B6C72" w:rsidP="003268B5"/>
    <w:p w14:paraId="4BABF33C" w14:textId="77777777" w:rsidR="007B6C72" w:rsidRDefault="007B6C72">
      <w:pPr>
        <w:spacing w:after="160" w:line="259" w:lineRule="auto"/>
      </w:pPr>
      <w:r>
        <w:br w:type="page"/>
      </w:r>
    </w:p>
    <w:p w14:paraId="0F2743B6" w14:textId="528B4FBF" w:rsidR="00F07B7C" w:rsidRDefault="00F07B7C" w:rsidP="00F07B7C">
      <w:pPr>
        <w:pStyle w:val="Heading2"/>
      </w:pPr>
      <w:bookmarkStart w:id="14" w:name="_Toc41212844"/>
      <w:r>
        <w:lastRenderedPageBreak/>
        <w:t xml:space="preserve">Gamma </w:t>
      </w:r>
      <w:r w:rsidR="00405A20">
        <w:t>Lower Incomplete</w:t>
      </w:r>
      <w:r w:rsidR="00C7026D">
        <w:t xml:space="preserve"> (Unregularized)</w:t>
      </w:r>
      <w:bookmarkEnd w:id="14"/>
    </w:p>
    <w:p w14:paraId="18659586" w14:textId="205E020D" w:rsidR="00B40F29" w:rsidRDefault="00D65EAC" w:rsidP="00F07B7C">
      <w:r>
        <w:t>The lower incomplete gamma function is a special function that is a solution to various math</w:t>
      </w:r>
      <w:r w:rsidR="00FB5973">
        <w:t>ematical problems such as integrals.</w:t>
      </w:r>
      <w:r w:rsidR="00F11AA9">
        <w:t xml:space="preserve"> The</w:t>
      </w:r>
      <w:r w:rsidR="00E8159D">
        <w:t xml:space="preserve"> lower</w:t>
      </w:r>
      <w:r w:rsidR="00F11AA9">
        <w:t xml:space="preserve"> incomplete gamma is defined as an integral</w:t>
      </w:r>
      <w:r w:rsidR="00530958">
        <w:t xml:space="preserve"> from zero to a variable upper limit.</w:t>
      </w:r>
    </w:p>
    <w:p w14:paraId="705D566F" w14:textId="3D98579A" w:rsidR="00F07B7C" w:rsidRDefault="00F443D2" w:rsidP="00F07B7C">
      <w:r w:rsidRPr="00F443D2">
        <w:t>Returns the lower incomplete gamma function gamma(</w:t>
      </w:r>
      <w:proofErr w:type="spellStart"/>
      <w:proofErr w:type="gramStart"/>
      <w:r w:rsidRPr="00F443D2">
        <w:t>a,x</w:t>
      </w:r>
      <w:proofErr w:type="spellEnd"/>
      <w:proofErr w:type="gramEnd"/>
      <w:r w:rsidRPr="00F443D2">
        <w:t>) = int(exp(-t)t^(a-1),t=0..x) for real a&gt;0, x&gt;0.</w:t>
      </w:r>
    </w:p>
    <w:p w14:paraId="47C9DECE" w14:textId="0CD4A698" w:rsidR="00F07B7C" w:rsidRDefault="00BE072E" w:rsidP="00F07B7C">
      <w:pPr>
        <w:jc w:val="center"/>
      </w:pPr>
      <w:r>
        <w:rPr>
          <w:noProof/>
        </w:rPr>
        <w:drawing>
          <wp:inline distT="0" distB="0" distL="0" distR="0" wp14:anchorId="2CDFAACA" wp14:editId="3247F026">
            <wp:extent cx="1333500" cy="361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4FB1" w14:textId="77777777" w:rsidR="00F07B7C" w:rsidRPr="005C35BA" w:rsidRDefault="00F07B7C" w:rsidP="00F07B7C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7324"/>
        <w:gridCol w:w="1090"/>
      </w:tblGrid>
      <w:tr w:rsidR="00F07B7C" w:rsidRPr="005C35BA" w14:paraId="75B8D301" w14:textId="77777777" w:rsidTr="008D5807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D7EFE62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BF1E194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9679480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F07B7C" w:rsidRPr="005C35BA" w14:paraId="30FB6C75" w14:textId="77777777" w:rsidTr="00E120AA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E83CBC4" w14:textId="729EA05D" w:rsidR="00F07B7C" w:rsidRPr="005C35BA" w:rsidRDefault="00E120AA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a</w:t>
            </w:r>
            <w:r w:rsidR="00F07B7C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F07B7C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12D0887" w14:textId="1DC5CAE1" w:rsidR="00F07B7C" w:rsidRPr="005C35BA" w:rsidRDefault="00566EBF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Complex parameter. </w:t>
            </w:r>
            <w:r w:rsidR="003A0985">
              <w:rPr>
                <w:rFonts w:eastAsia="Times New Roman" w:cs="Times New Roman"/>
                <w:lang w:eastAsia="en-US"/>
              </w:rPr>
              <w:t>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7ACF338" w14:textId="3BF2E85F" w:rsidR="00F07B7C" w:rsidRPr="005C35BA" w:rsidRDefault="00732803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="00F07B7C"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E120AA" w:rsidRPr="005C35BA" w14:paraId="2A6FC265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6C58850" w14:textId="59E93D4D" w:rsidR="00E120AA" w:rsidRDefault="00E120AA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30B0CC6" w14:textId="2E94D777" w:rsidR="00E120AA" w:rsidRDefault="00246682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9F5EC1C" w14:textId="77777777" w:rsidR="00E120AA" w:rsidRPr="005C35BA" w:rsidRDefault="00E120AA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</w:p>
        </w:tc>
      </w:tr>
    </w:tbl>
    <w:p w14:paraId="387C986D" w14:textId="77777777" w:rsidR="00F07B7C" w:rsidRPr="005C35BA" w:rsidRDefault="00F07B7C" w:rsidP="00F07B7C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F07B7C" w:rsidRPr="005C35BA" w14:paraId="0D248665" w14:textId="77777777" w:rsidTr="008D5807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EF051DC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4812A9C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A4C534C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F07B7C" w:rsidRPr="005C35BA" w14:paraId="49F1AFBD" w14:textId="77777777" w:rsidTr="008D5807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D4486DD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F6B2A3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B2FF5B4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57EFCC16" w14:textId="77777777" w:rsidR="00F07B7C" w:rsidRDefault="00F07B7C" w:rsidP="00F07B7C"/>
    <w:p w14:paraId="25754D72" w14:textId="279DBD24" w:rsidR="00F07B7C" w:rsidRDefault="00F07B7C" w:rsidP="00F07B7C">
      <w:pPr>
        <w:pStyle w:val="Heading2"/>
      </w:pPr>
      <w:bookmarkStart w:id="15" w:name="_Toc41212845"/>
      <w:r>
        <w:t>Gamma</w:t>
      </w:r>
      <w:r w:rsidR="00254540">
        <w:t xml:space="preserve"> Upper Incomplete</w:t>
      </w:r>
      <w:r w:rsidR="005972FF">
        <w:t xml:space="preserve"> (Unregularized)</w:t>
      </w:r>
      <w:bookmarkEnd w:id="15"/>
    </w:p>
    <w:p w14:paraId="2028E602" w14:textId="1E03A514" w:rsidR="00F07B7C" w:rsidRDefault="00F07B7C" w:rsidP="00F07B7C">
      <w:r>
        <w:t xml:space="preserve">The </w:t>
      </w:r>
      <w:r w:rsidR="004D2073">
        <w:t xml:space="preserve">upper incomplete gamma function is a special function that is a solution to various mathematical problems such as integrals. The </w:t>
      </w:r>
      <w:r w:rsidR="00E8159D">
        <w:t>upper incomplete gamma is defined as an integral from zero to infinity.</w:t>
      </w:r>
    </w:p>
    <w:p w14:paraId="0CE0C28A" w14:textId="36E6641E" w:rsidR="00DA648F" w:rsidRDefault="00DA648F" w:rsidP="00F07B7C">
      <w:r w:rsidRPr="00DA648F">
        <w:t>Returns the upper incomplete gamma function gamma(</w:t>
      </w:r>
      <w:proofErr w:type="spellStart"/>
      <w:proofErr w:type="gramStart"/>
      <w:r w:rsidRPr="00DA648F">
        <w:t>a,x</w:t>
      </w:r>
      <w:proofErr w:type="spellEnd"/>
      <w:proofErr w:type="gramEnd"/>
      <w:r w:rsidRPr="00DA648F">
        <w:t>) = int(exp(-t)t^(a-1),t=0..x) for real a&gt;0, x&gt;0.</w:t>
      </w:r>
    </w:p>
    <w:p w14:paraId="5C0C9B2A" w14:textId="2D4DA156" w:rsidR="00F07B7C" w:rsidRDefault="00770FE8" w:rsidP="00F07B7C">
      <w:pPr>
        <w:jc w:val="center"/>
      </w:pPr>
      <w:r>
        <w:rPr>
          <w:noProof/>
        </w:rPr>
        <w:drawing>
          <wp:inline distT="0" distB="0" distL="0" distR="0" wp14:anchorId="11165E6A" wp14:editId="0976CAC5">
            <wp:extent cx="138112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7C30" w14:textId="77777777" w:rsidR="00F07B7C" w:rsidRPr="005C35BA" w:rsidRDefault="00F07B7C" w:rsidP="00F07B7C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7324"/>
        <w:gridCol w:w="1090"/>
      </w:tblGrid>
      <w:tr w:rsidR="00F07B7C" w:rsidRPr="005C35BA" w14:paraId="15DD18F7" w14:textId="77777777" w:rsidTr="008D5807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30E26CA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0F2D5B2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EFCDDFE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F07B7C" w:rsidRPr="005C35BA" w14:paraId="1A561899" w14:textId="77777777" w:rsidTr="00610BBC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E137E57" w14:textId="2BA082F6" w:rsidR="00F07B7C" w:rsidRPr="005C35BA" w:rsidRDefault="00610BB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a</w:t>
            </w:r>
            <w:r w:rsidR="00F07B7C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F07B7C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CE2BBCE" w14:textId="7D45013B" w:rsidR="00F07B7C" w:rsidRPr="005C35BA" w:rsidRDefault="003A0985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14B8C67" w14:textId="16B04707" w:rsidR="00F07B7C" w:rsidRPr="005C35BA" w:rsidRDefault="00732803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="00F07B7C"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610BBC" w:rsidRPr="005C35BA" w14:paraId="3EAA4E78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F53E5ED" w14:textId="7373870E" w:rsidR="00610BBC" w:rsidRDefault="00610BB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0A8B1C7" w14:textId="1F1AB012" w:rsidR="00610BBC" w:rsidRDefault="00246682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2B902B8" w14:textId="77777777" w:rsidR="00610BBC" w:rsidRPr="005C35BA" w:rsidRDefault="00610BBC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</w:p>
        </w:tc>
      </w:tr>
    </w:tbl>
    <w:p w14:paraId="73FA5C80" w14:textId="77777777" w:rsidR="00F07B7C" w:rsidRPr="005C35BA" w:rsidRDefault="00F07B7C" w:rsidP="00F07B7C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F07B7C" w:rsidRPr="005C35BA" w14:paraId="4BD2BFEB" w14:textId="77777777" w:rsidTr="008D5807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6BBA02C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6FC939F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2B81A38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F07B7C" w:rsidRPr="005C35BA" w14:paraId="418C996E" w14:textId="77777777" w:rsidTr="008D5807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F197196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E2771D1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A462F2D" w14:textId="77777777" w:rsidR="00F07B7C" w:rsidRPr="005C35BA" w:rsidRDefault="00F07B7C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49E6E0C2" w14:textId="77777777" w:rsidR="00F07B7C" w:rsidRDefault="00F07B7C" w:rsidP="00F07B7C"/>
    <w:p w14:paraId="77A0DEFA" w14:textId="03A18E52" w:rsidR="00732803" w:rsidRDefault="00732803">
      <w:pPr>
        <w:spacing w:after="160" w:line="259" w:lineRule="auto"/>
      </w:pPr>
      <w:r>
        <w:br w:type="page"/>
      </w:r>
    </w:p>
    <w:p w14:paraId="5EF7FDBB" w14:textId="0E2D4806" w:rsidR="00EF0273" w:rsidRDefault="00EF0273" w:rsidP="00EF0273">
      <w:pPr>
        <w:pStyle w:val="Heading2"/>
      </w:pPr>
      <w:bookmarkStart w:id="16" w:name="_Toc41212846"/>
      <w:r>
        <w:lastRenderedPageBreak/>
        <w:t>Gamma Lower Incomplete (</w:t>
      </w:r>
      <w:r w:rsidR="0015031B">
        <w:t>R</w:t>
      </w:r>
      <w:r>
        <w:t>egularized)</w:t>
      </w:r>
      <w:bookmarkEnd w:id="16"/>
    </w:p>
    <w:p w14:paraId="1480ADB2" w14:textId="77777777" w:rsidR="00851DD4" w:rsidRDefault="00BB4D8B" w:rsidP="00851DD4">
      <w:r w:rsidRPr="00BB4D8B">
        <w:t>Returns the lower incomplete regularized gamma function P(</w:t>
      </w:r>
      <w:proofErr w:type="spellStart"/>
      <w:proofErr w:type="gramStart"/>
      <w:r w:rsidRPr="00BB4D8B">
        <w:t>a,x</w:t>
      </w:r>
      <w:proofErr w:type="spellEnd"/>
      <w:proofErr w:type="gramEnd"/>
      <w:r w:rsidRPr="00BB4D8B">
        <w:t>) = 1/Gamma(a) * int(exp(-t)t^(a-1),t=0..x) for real a&gt;0,x&gt;0.</w:t>
      </w:r>
    </w:p>
    <w:p w14:paraId="360636B1" w14:textId="035FFD2F" w:rsidR="00EF0273" w:rsidRDefault="00E524D1" w:rsidP="00EF0273">
      <w:pPr>
        <w:jc w:val="center"/>
      </w:pPr>
      <w:r>
        <w:rPr>
          <w:noProof/>
        </w:rPr>
        <w:drawing>
          <wp:inline distT="0" distB="0" distL="0" distR="0" wp14:anchorId="0903D9DB" wp14:editId="1ACA1F24">
            <wp:extent cx="1000125" cy="466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F9A5" w14:textId="77777777" w:rsidR="00EF0273" w:rsidRPr="005C35BA" w:rsidRDefault="00EF0273" w:rsidP="00EF0273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7324"/>
        <w:gridCol w:w="1090"/>
      </w:tblGrid>
      <w:tr w:rsidR="00EF0273" w:rsidRPr="005C35BA" w14:paraId="535DCBF3" w14:textId="77777777" w:rsidTr="008D5807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AB20483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A63D9B3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3A38624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EF0273" w:rsidRPr="005C35BA" w14:paraId="30C31D32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065FDF2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aParameterValue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3CC107E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6A19AF8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EF0273" w:rsidRPr="005C35BA" w14:paraId="12576574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843DFCE" w14:textId="77777777" w:rsidR="00EF0273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EEDB71A" w14:textId="74820982" w:rsidR="00EF0273" w:rsidRDefault="0065104C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0965569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</w:p>
        </w:tc>
      </w:tr>
    </w:tbl>
    <w:p w14:paraId="3DDBD17B" w14:textId="77777777" w:rsidR="00EF0273" w:rsidRPr="005C35BA" w:rsidRDefault="00EF0273" w:rsidP="00EF0273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EF0273" w:rsidRPr="005C35BA" w14:paraId="41850432" w14:textId="77777777" w:rsidTr="008D5807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5003A52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4CA1F13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916FA17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EF0273" w:rsidRPr="005C35BA" w14:paraId="4064267A" w14:textId="77777777" w:rsidTr="008D5807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6FEC2B7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680A413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0232C37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5D24F0C2" w14:textId="77777777" w:rsidR="00EF0273" w:rsidRDefault="00EF0273" w:rsidP="00EF0273"/>
    <w:p w14:paraId="6D352588" w14:textId="789BFDB9" w:rsidR="00EF0273" w:rsidRDefault="00EF0273" w:rsidP="00EF0273">
      <w:pPr>
        <w:pStyle w:val="Heading2"/>
      </w:pPr>
      <w:bookmarkStart w:id="17" w:name="_Toc41212847"/>
      <w:r>
        <w:t>Gamma Upper Incomplete (</w:t>
      </w:r>
      <w:r w:rsidR="0015031B">
        <w:t>R</w:t>
      </w:r>
      <w:r>
        <w:t>egularized)</w:t>
      </w:r>
      <w:bookmarkEnd w:id="17"/>
    </w:p>
    <w:p w14:paraId="2AEDB131" w14:textId="77777777" w:rsidR="00EF0273" w:rsidRDefault="00EF0273" w:rsidP="00EF0273">
      <w:r>
        <w:t>The upper incomplete gamma function is a special function that is a solution to various mathematical problems such as integrals. The upper incomplete gamma is defined as an integral from zero to infinity.</w:t>
      </w:r>
    </w:p>
    <w:p w14:paraId="7BB37618" w14:textId="1C6CD475" w:rsidR="00EF0273" w:rsidRDefault="00BA00D6" w:rsidP="00EF0273">
      <w:pPr>
        <w:jc w:val="center"/>
      </w:pPr>
      <w:r>
        <w:rPr>
          <w:noProof/>
        </w:rPr>
        <w:drawing>
          <wp:inline distT="0" distB="0" distL="0" distR="0" wp14:anchorId="0A8AD119" wp14:editId="28BAAC32">
            <wp:extent cx="981075" cy="40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79FF" w14:textId="77777777" w:rsidR="00EF0273" w:rsidRPr="005C35BA" w:rsidRDefault="00EF0273" w:rsidP="00EF0273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7324"/>
        <w:gridCol w:w="1090"/>
      </w:tblGrid>
      <w:tr w:rsidR="00EF0273" w:rsidRPr="005C35BA" w14:paraId="2D76D780" w14:textId="77777777" w:rsidTr="008D5807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F42E81B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4CF1DB1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8B2C685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EF0273" w:rsidRPr="005C35BA" w14:paraId="201F7C8F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33614A7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aParameterValue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CC32BA1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66D749D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EF0273" w:rsidRPr="005C35BA" w14:paraId="34CE475B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2FA4566" w14:textId="77777777" w:rsidR="00EF0273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64556E4" w14:textId="3BB3C154" w:rsidR="00EF0273" w:rsidRDefault="0065104C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D230D9F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</w:p>
        </w:tc>
      </w:tr>
    </w:tbl>
    <w:p w14:paraId="6894498B" w14:textId="77777777" w:rsidR="00EF0273" w:rsidRPr="005C35BA" w:rsidRDefault="00EF0273" w:rsidP="00EF0273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EF0273" w:rsidRPr="005C35BA" w14:paraId="3BE30D97" w14:textId="77777777" w:rsidTr="008D5807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BD65162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7FCE80F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C5F378F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EF0273" w:rsidRPr="005C35BA" w14:paraId="40E7CBA0" w14:textId="77777777" w:rsidTr="008D5807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08D2CE1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2FF711C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CA2E994" w14:textId="77777777" w:rsidR="00EF0273" w:rsidRPr="005C35BA" w:rsidRDefault="00EF0273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177B9284" w14:textId="77777777" w:rsidR="00EF0273" w:rsidRDefault="00EF0273" w:rsidP="00EF0273"/>
    <w:p w14:paraId="67DD8ACC" w14:textId="76BEFD41" w:rsidR="00DD297A" w:rsidRDefault="00DD297A">
      <w:pPr>
        <w:spacing w:after="160" w:line="259" w:lineRule="auto"/>
      </w:pPr>
      <w:r>
        <w:br w:type="page"/>
      </w:r>
    </w:p>
    <w:p w14:paraId="53882681" w14:textId="2553F72A" w:rsidR="003031B5" w:rsidRDefault="003031B5" w:rsidP="003031B5">
      <w:pPr>
        <w:pStyle w:val="Heading2"/>
      </w:pPr>
      <w:bookmarkStart w:id="18" w:name="_Toc41212848"/>
      <w:r>
        <w:lastRenderedPageBreak/>
        <w:t>Gamma Lower Incomplete (Regularized</w:t>
      </w:r>
      <w:r w:rsidR="001E3643">
        <w:t xml:space="preserve"> Inverse</w:t>
      </w:r>
      <w:r>
        <w:t>)</w:t>
      </w:r>
      <w:bookmarkEnd w:id="18"/>
    </w:p>
    <w:p w14:paraId="49B11E9C" w14:textId="77777777" w:rsidR="00CC020A" w:rsidRDefault="00CC020A" w:rsidP="00CC020A">
      <w:r w:rsidRPr="00CC020A">
        <w:t>Returns the inverse P^(-1) of the regularized lower incomplete regularized gamma function P(</w:t>
      </w:r>
      <w:proofErr w:type="spellStart"/>
      <w:r w:rsidRPr="00CC020A">
        <w:t>a,x</w:t>
      </w:r>
      <w:proofErr w:type="spellEnd"/>
      <w:r w:rsidRPr="00CC020A">
        <w:t>) = 1/Gamma(a) * int(exp(-t)t^(a-1),t=0..x) for real a&gt;0,x&gt;0, such that P^(-1)(</w:t>
      </w:r>
      <w:proofErr w:type="spellStart"/>
      <w:r w:rsidRPr="00CC020A">
        <w:t>a,P</w:t>
      </w:r>
      <w:proofErr w:type="spellEnd"/>
      <w:r w:rsidRPr="00CC020A">
        <w:t>(</w:t>
      </w:r>
      <w:proofErr w:type="spellStart"/>
      <w:r w:rsidRPr="00CC020A">
        <w:t>a,x</w:t>
      </w:r>
      <w:proofErr w:type="spellEnd"/>
      <w:r w:rsidRPr="00CC020A">
        <w:t>)) == x.</w:t>
      </w:r>
    </w:p>
    <w:p w14:paraId="3426EE75" w14:textId="3ABAA24C" w:rsidR="003031B5" w:rsidRDefault="007F2484" w:rsidP="003031B5">
      <w:pPr>
        <w:jc w:val="center"/>
      </w:pPr>
      <w:r>
        <w:rPr>
          <w:noProof/>
        </w:rPr>
        <w:drawing>
          <wp:inline distT="0" distB="0" distL="0" distR="0" wp14:anchorId="47FB248F" wp14:editId="2272FA70">
            <wp:extent cx="836229" cy="3619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8" cy="36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BBDF" w14:textId="77777777" w:rsidR="003031B5" w:rsidRPr="005C35BA" w:rsidRDefault="003031B5" w:rsidP="003031B5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7324"/>
        <w:gridCol w:w="1090"/>
      </w:tblGrid>
      <w:tr w:rsidR="003031B5" w:rsidRPr="005C35BA" w14:paraId="00C6A654" w14:textId="77777777" w:rsidTr="008D5807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5B22AC9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F203385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1652844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3031B5" w:rsidRPr="005C35BA" w14:paraId="1DDDC4CF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FE78E06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aParameterValue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1406E25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FCE7150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3031B5" w:rsidRPr="005C35BA" w14:paraId="22D02D28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FD3FC42" w14:textId="4D8FBF94" w:rsidR="003031B5" w:rsidRDefault="004576E2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</w:t>
            </w:r>
            <w:r w:rsidR="003031B5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2815F9E" w14:textId="77777777" w:rsidR="003031B5" w:rsidRDefault="003031B5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83E22F7" w14:textId="1A55E858" w:rsidR="003031B5" w:rsidRPr="005C35BA" w:rsidRDefault="00554624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27611FB0" w14:textId="77777777" w:rsidR="003031B5" w:rsidRPr="005C35BA" w:rsidRDefault="003031B5" w:rsidP="003031B5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3031B5" w:rsidRPr="005C35BA" w14:paraId="08A44B2D" w14:textId="77777777" w:rsidTr="008D5807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40979B4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A8ED545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4987A9B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3031B5" w:rsidRPr="005C35BA" w14:paraId="693620E1" w14:textId="77777777" w:rsidTr="008D5807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1E4C009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FA7E612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7322159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5C9857DD" w14:textId="77777777" w:rsidR="003031B5" w:rsidRDefault="003031B5" w:rsidP="003031B5"/>
    <w:p w14:paraId="5B6FAA5A" w14:textId="0B810A44" w:rsidR="003031B5" w:rsidRDefault="005318E1" w:rsidP="003031B5">
      <w:pPr>
        <w:pStyle w:val="Heading2"/>
      </w:pPr>
      <w:bookmarkStart w:id="19" w:name="_Toc41212849"/>
      <w:proofErr w:type="spellStart"/>
      <w:r>
        <w:t>DiGamma</w:t>
      </w:r>
      <w:bookmarkEnd w:id="19"/>
      <w:proofErr w:type="spellEnd"/>
    </w:p>
    <w:p w14:paraId="52AEB2F8" w14:textId="77777777" w:rsidR="007818DC" w:rsidRDefault="007818DC" w:rsidP="007818DC">
      <w:r w:rsidRPr="007818DC">
        <w:t>Computes the Digamma function which is mathematically defined as the derivative of the logarithm of the gamma function. This implementation is based on Jose Bernardo Algorithms AS 103: Psi (Digamma) Function, Applied Statistics, Volume 25 Number 3, 1976, pages 315-317.</w:t>
      </w:r>
    </w:p>
    <w:p w14:paraId="6E31EB1A" w14:textId="18A6D10E" w:rsidR="003031B5" w:rsidRDefault="006232A3" w:rsidP="003031B5">
      <w:pPr>
        <w:jc w:val="center"/>
      </w:pPr>
      <w:r>
        <w:rPr>
          <w:noProof/>
        </w:rPr>
        <w:drawing>
          <wp:inline distT="0" distB="0" distL="0" distR="0" wp14:anchorId="5791EA67" wp14:editId="17A5F5E3">
            <wp:extent cx="1236821" cy="46672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584" cy="46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3A16" w14:textId="77777777" w:rsidR="003031B5" w:rsidRPr="005C35BA" w:rsidRDefault="003031B5" w:rsidP="003031B5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7324"/>
        <w:gridCol w:w="1090"/>
      </w:tblGrid>
      <w:tr w:rsidR="003031B5" w:rsidRPr="005C35BA" w14:paraId="64122599" w14:textId="77777777" w:rsidTr="008D5807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562185D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F4D6E5E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88FEA09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3031B5" w:rsidRPr="005C35BA" w14:paraId="1C01C92D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7393F9E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aParameterValue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A4A4C7D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F654B2C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3031B5" w:rsidRPr="005C35BA" w14:paraId="61EBFAE2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B8F964C" w14:textId="77777777" w:rsidR="003031B5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E859802" w14:textId="77777777" w:rsidR="003031B5" w:rsidRDefault="003031B5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Complex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62559A0" w14:textId="08423D51" w:rsidR="003031B5" w:rsidRPr="005C35BA" w:rsidRDefault="00A12535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35048CF0" w14:textId="77777777" w:rsidR="003031B5" w:rsidRPr="005C35BA" w:rsidRDefault="003031B5" w:rsidP="003031B5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3031B5" w:rsidRPr="005C35BA" w14:paraId="144A8A37" w14:textId="77777777" w:rsidTr="008D5807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A9FAF0E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B0B53BA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C97BD6A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3031B5" w:rsidRPr="005C35BA" w14:paraId="0FE2152F" w14:textId="77777777" w:rsidTr="008D5807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AA51974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ACE36D4" w14:textId="48F2696F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r w:rsidR="00C41A91">
              <w:rPr>
                <w:rFonts w:eastAsia="Times New Roman" w:cs="Times New Roman"/>
                <w:lang w:eastAsia="en-US"/>
              </w:rPr>
              <w:t>Di</w:t>
            </w:r>
            <w:r>
              <w:rPr>
                <w:rFonts w:eastAsia="Times New Roman" w:cs="Times New Roman"/>
                <w:lang w:eastAsia="en-US"/>
              </w:rPr>
              <w:t xml:space="preserve">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41A4BFD" w14:textId="77777777" w:rsidR="003031B5" w:rsidRPr="005C35BA" w:rsidRDefault="003031B5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6F53719B" w14:textId="77777777" w:rsidR="003031B5" w:rsidRDefault="003031B5" w:rsidP="003031B5"/>
    <w:p w14:paraId="0F900D9C" w14:textId="77777777" w:rsidR="00DD297A" w:rsidRDefault="00DD297A">
      <w:pPr>
        <w:spacing w:after="160" w:line="259" w:lineRule="auto"/>
      </w:pPr>
    </w:p>
    <w:p w14:paraId="1A42D52A" w14:textId="77777777" w:rsidR="00DD297A" w:rsidRDefault="00DD297A">
      <w:pPr>
        <w:spacing w:after="160" w:line="259" w:lineRule="auto"/>
      </w:pPr>
    </w:p>
    <w:p w14:paraId="18069D74" w14:textId="2466E3EE" w:rsidR="00DD297A" w:rsidRDefault="00DD297A">
      <w:pPr>
        <w:spacing w:after="160" w:line="259" w:lineRule="auto"/>
      </w:pPr>
      <w:r>
        <w:br w:type="page"/>
      </w:r>
    </w:p>
    <w:p w14:paraId="22608F39" w14:textId="6AE73666" w:rsidR="00072DC0" w:rsidRDefault="008814E6" w:rsidP="00072DC0">
      <w:pPr>
        <w:pStyle w:val="Heading2"/>
      </w:pPr>
      <w:bookmarkStart w:id="20" w:name="_Toc41212850"/>
      <w:proofErr w:type="spellStart"/>
      <w:r>
        <w:lastRenderedPageBreak/>
        <w:t>Di</w:t>
      </w:r>
      <w:r w:rsidR="00072DC0">
        <w:t>Gamma</w:t>
      </w:r>
      <w:proofErr w:type="spellEnd"/>
      <w:r w:rsidR="00072DC0">
        <w:t xml:space="preserve"> Inverse</w:t>
      </w:r>
      <w:bookmarkEnd w:id="20"/>
    </w:p>
    <w:p w14:paraId="68AAF96F" w14:textId="6094E825" w:rsidR="00946A9B" w:rsidRDefault="000F5699" w:rsidP="00946A9B">
      <w:r w:rsidRPr="000F5699">
        <w:t>Computes the inverse Digamma function: This is the inverse of the logarithm of the gamma function. This function will only return solutions that are positive. This implementation is based on the bisection method.</w:t>
      </w:r>
      <w:r w:rsidR="00625E24">
        <w:t xml:space="preserve"> </w:t>
      </w:r>
      <w:hyperlink r:id="rId35" w:history="1">
        <w:r w:rsidR="00946A9B" w:rsidRPr="006256AC">
          <w:rPr>
            <w:rStyle w:val="Hyperlink"/>
          </w:rPr>
          <w:t>https://en.wikipedia.org/wiki/Digamma_function</w:t>
        </w:r>
      </w:hyperlink>
    </w:p>
    <w:p w14:paraId="166A6FD0" w14:textId="54B2295F" w:rsidR="00072DC0" w:rsidRDefault="006232A3" w:rsidP="00946A9B">
      <w:r>
        <w:rPr>
          <w:noProof/>
        </w:rPr>
        <w:drawing>
          <wp:anchor distT="0" distB="0" distL="114300" distR="114300" simplePos="0" relativeHeight="251661312" behindDoc="0" locked="0" layoutInCell="1" allowOverlap="1" wp14:anchorId="06411C00" wp14:editId="75D3E8F6">
            <wp:simplePos x="0" y="0"/>
            <wp:positionH relativeFrom="column">
              <wp:posOffset>2816860</wp:posOffset>
            </wp:positionH>
            <wp:positionV relativeFrom="paragraph">
              <wp:posOffset>287</wp:posOffset>
            </wp:positionV>
            <wp:extent cx="875030" cy="409575"/>
            <wp:effectExtent l="0" t="0" r="127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02CF2" w14:textId="77777777" w:rsidR="00072DC0" w:rsidRPr="005C35BA" w:rsidRDefault="00072DC0" w:rsidP="00072DC0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7324"/>
        <w:gridCol w:w="1090"/>
      </w:tblGrid>
      <w:tr w:rsidR="00072DC0" w:rsidRPr="005C35BA" w14:paraId="6578D9B7" w14:textId="77777777" w:rsidTr="008D5807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AD90418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27F1828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0CEB816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72DC0" w:rsidRPr="005C35BA" w14:paraId="4886BCBC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8452462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aParameterValue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F91BAD0" w14:textId="0177B127" w:rsidR="00072DC0" w:rsidRPr="005C35BA" w:rsidRDefault="008F177C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Integer</w:t>
            </w:r>
            <w:r w:rsidR="00072DC0">
              <w:rPr>
                <w:rFonts w:eastAsia="Times New Roman" w:cs="Times New Roman"/>
                <w:lang w:eastAsia="en-US"/>
              </w:rPr>
              <w:t xml:space="preserve">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4B89707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072DC0" w:rsidRPr="005C35BA" w14:paraId="007554B4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403664A" w14:textId="77777777" w:rsidR="00072DC0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1781799" w14:textId="7E2C9B3B" w:rsidR="00072DC0" w:rsidRDefault="008F177C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Integer</w:t>
            </w:r>
            <w:r w:rsidR="00072DC0">
              <w:rPr>
                <w:rFonts w:eastAsia="Times New Roman" w:cs="Times New Roman"/>
                <w:lang w:eastAsia="en-US"/>
              </w:rPr>
              <w:t xml:space="preserve"> parameter. Real part is positive.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72E2605" w14:textId="5C7395CE" w:rsidR="00072DC0" w:rsidRPr="005C35BA" w:rsidRDefault="008F177C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303F2A6C" w14:textId="77777777" w:rsidR="00072DC0" w:rsidRPr="005C35BA" w:rsidRDefault="00072DC0" w:rsidP="00072DC0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072DC0" w:rsidRPr="005C35BA" w14:paraId="3084C16D" w14:textId="77777777" w:rsidTr="008D5807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24B5173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E804A16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AA6EAA6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72DC0" w:rsidRPr="005C35BA" w14:paraId="452CD330" w14:textId="77777777" w:rsidTr="008D5807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FFD4FF5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3F15047" w14:textId="3EC36402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r w:rsidR="008229EC">
              <w:rPr>
                <w:rFonts w:eastAsia="Times New Roman" w:cs="Times New Roman"/>
                <w:lang w:eastAsia="en-US"/>
              </w:rPr>
              <w:t>Di</w:t>
            </w:r>
            <w:r>
              <w:rPr>
                <w:rFonts w:eastAsia="Times New Roman" w:cs="Times New Roman"/>
                <w:lang w:eastAsia="en-US"/>
              </w:rPr>
              <w:t xml:space="preserve">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BA1B1BF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63AEBA5E" w14:textId="77777777" w:rsidR="00072DC0" w:rsidRDefault="00072DC0" w:rsidP="00072DC0"/>
    <w:p w14:paraId="4130917F" w14:textId="6D4D286D" w:rsidR="00072DC0" w:rsidRDefault="00D16DF3" w:rsidP="00072DC0">
      <w:pPr>
        <w:pStyle w:val="Heading2"/>
      </w:pPr>
      <w:bookmarkStart w:id="21" w:name="_Toc41212851"/>
      <w:r>
        <w:t>Euler Beta</w:t>
      </w:r>
      <w:r w:rsidR="00C04CFF">
        <w:t xml:space="preserve"> Function</w:t>
      </w:r>
      <w:bookmarkEnd w:id="21"/>
    </w:p>
    <w:p w14:paraId="7F4A9DCF" w14:textId="4045C9DE" w:rsidR="00072DC0" w:rsidRDefault="0084096D" w:rsidP="00072DC0">
      <w:r>
        <w:t>Computes the Euler Beta function.</w:t>
      </w:r>
      <w:r w:rsidR="00F540AF">
        <w:t xml:space="preserve"> </w:t>
      </w:r>
      <w:hyperlink r:id="rId37" w:history="1">
        <w:r w:rsidR="00F540AF" w:rsidRPr="006256AC">
          <w:rPr>
            <w:rStyle w:val="Hyperlink"/>
          </w:rPr>
          <w:t>https://en.wikipedia.org/wiki/Beta_function</w:t>
        </w:r>
      </w:hyperlink>
    </w:p>
    <w:p w14:paraId="4B0FE112" w14:textId="77777777" w:rsidR="00F540AF" w:rsidRDefault="00F540AF" w:rsidP="00072DC0"/>
    <w:p w14:paraId="6C9504E2" w14:textId="09B0C570" w:rsidR="00072DC0" w:rsidRDefault="00C04CFF" w:rsidP="00072DC0">
      <w:pPr>
        <w:jc w:val="center"/>
      </w:pPr>
      <w:r>
        <w:rPr>
          <w:noProof/>
        </w:rPr>
        <w:drawing>
          <wp:inline distT="0" distB="0" distL="0" distR="0" wp14:anchorId="7449C065" wp14:editId="732FBE9F">
            <wp:extent cx="2219325" cy="438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4784" w14:textId="77777777" w:rsidR="00072DC0" w:rsidRPr="005C35BA" w:rsidRDefault="00072DC0" w:rsidP="00072DC0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7315"/>
        <w:gridCol w:w="1090"/>
      </w:tblGrid>
      <w:tr w:rsidR="00072DC0" w:rsidRPr="005C35BA" w14:paraId="63810D85" w14:textId="77777777" w:rsidTr="008D5807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F695EB5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86311BA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BAC13D2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72DC0" w:rsidRPr="005C35BA" w14:paraId="15C69909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8F083ED" w14:textId="59E38060" w:rsidR="00072DC0" w:rsidRPr="005C35BA" w:rsidRDefault="0084096D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z</w:t>
            </w:r>
            <w:r w:rsidR="00072DC0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072DC0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E02086A" w14:textId="681A9C65" w:rsidR="00072DC0" w:rsidRPr="005C35BA" w:rsidRDefault="00554624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F09CB3C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072DC0" w:rsidRPr="005C35BA" w14:paraId="100EAA74" w14:textId="77777777" w:rsidTr="008D5807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EE9B8BF" w14:textId="09E35556" w:rsidR="00072DC0" w:rsidRDefault="0084096D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w</w:t>
            </w:r>
            <w:r w:rsidR="00072DC0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761665A" w14:textId="66D7809F" w:rsidR="00072DC0" w:rsidRDefault="00554624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EA08B59" w14:textId="723349CD" w:rsidR="00072DC0" w:rsidRPr="005C35BA" w:rsidRDefault="00554624" w:rsidP="008D5807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1DADE4CE" w14:textId="77777777" w:rsidR="00072DC0" w:rsidRPr="005C35BA" w:rsidRDefault="00072DC0" w:rsidP="00072DC0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072DC0" w:rsidRPr="005C35BA" w14:paraId="6E55F9A1" w14:textId="77777777" w:rsidTr="008D5807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32F834F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0CD4AAF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EB70560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72DC0" w:rsidRPr="005C35BA" w14:paraId="7AA85EDC" w14:textId="77777777" w:rsidTr="008D5807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35699CF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C579202" w14:textId="5FB891D5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r w:rsidR="008229EC">
              <w:rPr>
                <w:rFonts w:eastAsia="Times New Roman" w:cs="Times New Roman"/>
                <w:lang w:eastAsia="en-US"/>
              </w:rPr>
              <w:t>beta</w:t>
            </w:r>
            <w:r>
              <w:rPr>
                <w:rFonts w:eastAsia="Times New Roman" w:cs="Times New Roman"/>
                <w:lang w:eastAsia="en-US"/>
              </w:rPr>
              <w:t xml:space="preserve">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68941A7" w14:textId="77777777" w:rsidR="00072DC0" w:rsidRPr="005C35BA" w:rsidRDefault="00072DC0" w:rsidP="008D5807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284C0ACB" w14:textId="77777777" w:rsidR="00072DC0" w:rsidRDefault="00072DC0" w:rsidP="00072DC0"/>
    <w:p w14:paraId="4EC8DF61" w14:textId="5FCE9C23" w:rsidR="009E183F" w:rsidRDefault="009E183F">
      <w:pPr>
        <w:spacing w:after="160" w:line="259" w:lineRule="auto"/>
      </w:pPr>
      <w:r>
        <w:br w:type="page"/>
      </w:r>
    </w:p>
    <w:p w14:paraId="25359994" w14:textId="0675CB41" w:rsidR="006B2D36" w:rsidRDefault="006B2D36" w:rsidP="006B2D36">
      <w:pPr>
        <w:pStyle w:val="Heading2"/>
      </w:pPr>
      <w:bookmarkStart w:id="22" w:name="_Toc41212852"/>
      <w:r>
        <w:lastRenderedPageBreak/>
        <w:t xml:space="preserve">Euler </w:t>
      </w:r>
      <w:proofErr w:type="spellStart"/>
      <w:r>
        <w:t>Beta</w:t>
      </w:r>
      <w:r w:rsidR="008D73D8">
        <w:t>Ln</w:t>
      </w:r>
      <w:proofErr w:type="spellEnd"/>
      <w:r>
        <w:t xml:space="preserve"> Function</w:t>
      </w:r>
      <w:bookmarkEnd w:id="22"/>
    </w:p>
    <w:p w14:paraId="14518528" w14:textId="4ECE6C31" w:rsidR="006B2D36" w:rsidRDefault="006B2D36" w:rsidP="006B2D36">
      <w:r>
        <w:t>Computes the</w:t>
      </w:r>
      <w:r w:rsidR="00985821">
        <w:t xml:space="preserve"> natural logarithm of the </w:t>
      </w:r>
      <w:r>
        <w:t xml:space="preserve"> Euler Beta function</w:t>
      </w:r>
      <w:r w:rsidR="00985821">
        <w:t xml:space="preserve">, evaluated at </w:t>
      </w:r>
      <w:proofErr w:type="spellStart"/>
      <w:r w:rsidR="00985821">
        <w:t>z,w</w:t>
      </w:r>
      <w:proofErr w:type="spellEnd"/>
      <w:r>
        <w:t xml:space="preserve">. </w:t>
      </w:r>
      <w:hyperlink r:id="rId39" w:history="1">
        <w:r w:rsidRPr="006256AC">
          <w:rPr>
            <w:rStyle w:val="Hyperlink"/>
          </w:rPr>
          <w:t>https://en.wikipedia.org/wiki/Beta_function</w:t>
        </w:r>
      </w:hyperlink>
    </w:p>
    <w:p w14:paraId="151479CC" w14:textId="6B9195FC" w:rsidR="006B2D36" w:rsidRDefault="00EB245A" w:rsidP="006B2D36">
      <w:pPr>
        <w:jc w:val="center"/>
      </w:pPr>
      <w:r>
        <w:rPr>
          <w:noProof/>
        </w:rPr>
        <w:drawing>
          <wp:inline distT="0" distB="0" distL="0" distR="0" wp14:anchorId="42BAF488" wp14:editId="1943DBF3">
            <wp:extent cx="2181225" cy="333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E53">
        <w:rPr>
          <w:noProof/>
        </w:rPr>
        <w:drawing>
          <wp:inline distT="0" distB="0" distL="0" distR="0" wp14:anchorId="75A202FC" wp14:editId="4C8A2A9D">
            <wp:extent cx="2181225" cy="333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5329" w14:textId="77777777" w:rsidR="006B2D36" w:rsidRPr="005C35BA" w:rsidRDefault="006B2D36" w:rsidP="006B2D36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7315"/>
        <w:gridCol w:w="1090"/>
      </w:tblGrid>
      <w:tr w:rsidR="006B2D36" w:rsidRPr="005C35BA" w14:paraId="0E4B6E31" w14:textId="77777777" w:rsidTr="00D76AEA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B3033BE" w14:textId="77777777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33DF6C8" w14:textId="77777777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B315309" w14:textId="77777777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6B2D36" w:rsidRPr="005C35BA" w14:paraId="7EFE7A51" w14:textId="77777777" w:rsidTr="00D76AEA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ECF132E" w14:textId="77777777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zParameterValue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91FD38E" w14:textId="3961CE44" w:rsidR="006B2D36" w:rsidRPr="005C35BA" w:rsidRDefault="00554624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503D491" w14:textId="77777777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6B2D36" w:rsidRPr="005C35BA" w14:paraId="6F1F4EA5" w14:textId="77777777" w:rsidTr="00D76AEA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3A765BF" w14:textId="77777777" w:rsidR="006B2D36" w:rsidRDefault="006B2D3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wParameterValue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7F70EA7" w14:textId="5333424A" w:rsidR="006B2D36" w:rsidRDefault="00554624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BF9F455" w14:textId="5100FE9A" w:rsidR="006B2D36" w:rsidRPr="005C35BA" w:rsidRDefault="00EB245A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1F191431" w14:textId="77777777" w:rsidR="006B2D36" w:rsidRPr="005C35BA" w:rsidRDefault="006B2D36" w:rsidP="006B2D36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6B2D36" w:rsidRPr="005C35BA" w14:paraId="11A31E09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0286635" w14:textId="77777777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8E5C0E4" w14:textId="77777777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125C92A" w14:textId="77777777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6B2D36" w:rsidRPr="005C35BA" w14:paraId="28F249B4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9C40793" w14:textId="77777777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063771B" w14:textId="08F430F6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proofErr w:type="spellStart"/>
            <w:r w:rsidR="008229EC">
              <w:rPr>
                <w:rFonts w:eastAsia="Times New Roman" w:cs="Times New Roman"/>
                <w:lang w:eastAsia="en-US"/>
              </w:rPr>
              <w:t>BetaLn</w:t>
            </w:r>
            <w:proofErr w:type="spellEnd"/>
            <w:r>
              <w:rPr>
                <w:rFonts w:eastAsia="Times New Roman" w:cs="Times New Roman"/>
                <w:lang w:eastAsia="en-US"/>
              </w:rPr>
              <w:t xml:space="preserve">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2DD2571" w14:textId="77777777" w:rsidR="006B2D36" w:rsidRPr="005C35BA" w:rsidRDefault="006B2D36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7202365C" w14:textId="77777777" w:rsidR="006B2D36" w:rsidRDefault="006B2D36" w:rsidP="006B2D36"/>
    <w:p w14:paraId="2F565F21" w14:textId="1DB51981" w:rsidR="00CB2B6A" w:rsidRDefault="0016406F" w:rsidP="00CB2B6A">
      <w:pPr>
        <w:pStyle w:val="Heading2"/>
      </w:pPr>
      <w:bookmarkStart w:id="23" w:name="_Toc41212853"/>
      <w:r>
        <w:t>Incomplete Beta</w:t>
      </w:r>
      <w:r w:rsidR="00464504">
        <w:t xml:space="preserve"> (Unregularized)</w:t>
      </w:r>
      <w:bookmarkEnd w:id="23"/>
    </w:p>
    <w:p w14:paraId="5AC0FF5D" w14:textId="41603EC3" w:rsidR="002F4C64" w:rsidRDefault="002F4C64" w:rsidP="000C72B3">
      <w:r w:rsidRPr="002F4C64">
        <w:t>Returns the lower incomplete (unregularized) beta function B(</w:t>
      </w:r>
      <w:proofErr w:type="spellStart"/>
      <w:proofErr w:type="gramStart"/>
      <w:r w:rsidRPr="002F4C64">
        <w:t>a,b</w:t>
      </w:r>
      <w:proofErr w:type="gramEnd"/>
      <w:r w:rsidRPr="002F4C64">
        <w:t>,x</w:t>
      </w:r>
      <w:proofErr w:type="spellEnd"/>
      <w:r w:rsidRPr="002F4C64">
        <w:t>) = int(t^(a-1)*(1-t)^(b-1),t=0...x) for real a&gt;0, b&gt;0, 1&gt;=x&gt;=0.</w:t>
      </w:r>
      <w:r w:rsidR="00460450">
        <w:t>.</w:t>
      </w:r>
      <w:r w:rsidR="00C95632" w:rsidRPr="00C95632">
        <w:t xml:space="preserve"> </w:t>
      </w:r>
      <w:hyperlink r:id="rId41" w:anchor="Incomplete_beta_function" w:history="1">
        <w:r w:rsidRPr="006256AC">
          <w:rPr>
            <w:rStyle w:val="Hyperlink"/>
          </w:rPr>
          <w:t>https://en.wikipedia.org/wiki/Beta_function#Incomplete_beta_function</w:t>
        </w:r>
      </w:hyperlink>
    </w:p>
    <w:p w14:paraId="15C87D80" w14:textId="13C72AC8" w:rsidR="00CB2B6A" w:rsidRPr="005C35BA" w:rsidRDefault="006D5E53" w:rsidP="000C72B3">
      <w:pPr>
        <w:jc w:val="center"/>
      </w:pPr>
      <w:r>
        <w:rPr>
          <w:noProof/>
        </w:rPr>
        <w:drawing>
          <wp:inline distT="0" distB="0" distL="0" distR="0" wp14:anchorId="3F3E87E3" wp14:editId="258E9566">
            <wp:extent cx="2679791" cy="40957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89" cy="40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632">
        <w:br w:type="textWrapping" w:clear="all"/>
      </w:r>
      <w:r w:rsidR="00CB2B6A" w:rsidRPr="005C35BA"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7324"/>
        <w:gridCol w:w="1090"/>
      </w:tblGrid>
      <w:tr w:rsidR="00CB2B6A" w:rsidRPr="005C35BA" w14:paraId="6E2D2C95" w14:textId="77777777" w:rsidTr="00D76AEA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78342E2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1A9B876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71650F9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B2B6A" w:rsidRPr="005C35BA" w14:paraId="0681F01D" w14:textId="77777777" w:rsidTr="00D76AEA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6143EF2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aParameterValue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1BFBCA1" w14:textId="7C7DE2A6" w:rsidR="00CB2B6A" w:rsidRPr="005C35BA" w:rsidRDefault="004061F0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  <w:r w:rsidR="00CB2B6A">
              <w:rPr>
                <w:rFonts w:eastAsia="Times New Roman" w:cs="Times New Roman"/>
                <w:lang w:eastAsia="en-US"/>
              </w:rPr>
              <w:t>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3B449DA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CB2B6A" w:rsidRPr="005C35BA" w14:paraId="6AC5095F" w14:textId="77777777" w:rsidTr="0016406F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41E539B0" w14:textId="3152EF2A" w:rsidR="00CB2B6A" w:rsidRDefault="0016406F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b</w:t>
            </w:r>
            <w:r w:rsidR="00CB2B6A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11E2F4C6" w14:textId="61E7A08D" w:rsidR="00CB2B6A" w:rsidRDefault="004061F0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4AD50F9E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  <w:tr w:rsidR="0016406F" w:rsidRPr="005C35BA" w14:paraId="4CC2C9F5" w14:textId="77777777" w:rsidTr="00D76AEA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903C088" w14:textId="26A091CB" w:rsidR="0016406F" w:rsidRDefault="0016406F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FFDF612" w14:textId="438BD0A1" w:rsidR="0016406F" w:rsidRDefault="004061F0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CD61A7B" w14:textId="254196BA" w:rsidR="0016406F" w:rsidRDefault="008229EC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24056DB6" w14:textId="77777777" w:rsidR="00CB2B6A" w:rsidRPr="005C35BA" w:rsidRDefault="00CB2B6A" w:rsidP="00CB2B6A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CB2B6A" w:rsidRPr="005C35BA" w14:paraId="10A8F653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F4E9DAE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6040FC1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4DD162F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B2B6A" w:rsidRPr="005C35BA" w14:paraId="247B9A4F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CFE7B2F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9C89A49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gamma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FD39EAF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34DB908E" w14:textId="6D6569E9" w:rsidR="008D73D8" w:rsidRDefault="008D73D8" w:rsidP="00CB2B6A"/>
    <w:p w14:paraId="669D0F06" w14:textId="77777777" w:rsidR="008D73D8" w:rsidRDefault="008D73D8">
      <w:pPr>
        <w:spacing w:after="160" w:line="259" w:lineRule="auto"/>
      </w:pPr>
      <w:r>
        <w:br w:type="page"/>
      </w:r>
    </w:p>
    <w:p w14:paraId="02E384AC" w14:textId="77777777" w:rsidR="00CB2B6A" w:rsidRDefault="00CB2B6A" w:rsidP="00CB2B6A"/>
    <w:p w14:paraId="664578D7" w14:textId="384FF320" w:rsidR="00CB2B6A" w:rsidRDefault="00CB2B6A" w:rsidP="00CB2B6A">
      <w:pPr>
        <w:pStyle w:val="Heading2"/>
      </w:pPr>
      <w:bookmarkStart w:id="24" w:name="_Toc41212854"/>
      <w:r>
        <w:t xml:space="preserve">Beta </w:t>
      </w:r>
      <w:r w:rsidR="0081279D">
        <w:t>Regularized</w:t>
      </w:r>
      <w:bookmarkEnd w:id="24"/>
    </w:p>
    <w:p w14:paraId="1239C778" w14:textId="0BD6A182" w:rsidR="00CB2B6A" w:rsidRDefault="00191F82" w:rsidP="00CB2B6A">
      <w:r w:rsidRPr="00191F82">
        <w:t xml:space="preserve">Returns the regularized lower incomplete beta function </w:t>
      </w:r>
      <w:proofErr w:type="spellStart"/>
      <w:r w:rsidRPr="00191F82">
        <w:t>I_x</w:t>
      </w:r>
      <w:proofErr w:type="spellEnd"/>
      <w:r w:rsidRPr="00191F82">
        <w:t>(</w:t>
      </w:r>
      <w:proofErr w:type="spellStart"/>
      <w:r w:rsidRPr="00191F82">
        <w:t>a,b</w:t>
      </w:r>
      <w:proofErr w:type="spellEnd"/>
      <w:r w:rsidRPr="00191F82">
        <w:t>) = 1/Beta(</w:t>
      </w:r>
      <w:proofErr w:type="spellStart"/>
      <w:r w:rsidRPr="00191F82">
        <w:t>a,b</w:t>
      </w:r>
      <w:proofErr w:type="spellEnd"/>
      <w:r w:rsidRPr="00191F82">
        <w:t>) * int(t^(a-1)*(1-t)^(b-1),t=0...x) for real a&gt;0, b&gt;0, 1&gt;=x&gt;=0.</w:t>
      </w:r>
      <w:r w:rsidR="00CB2B6A">
        <w:t xml:space="preserve">. </w:t>
      </w:r>
      <w:hyperlink r:id="rId42" w:history="1">
        <w:r w:rsidR="00CB2B6A" w:rsidRPr="006256AC">
          <w:rPr>
            <w:rStyle w:val="Hyperlink"/>
          </w:rPr>
          <w:t>https://en.wikipedia.org/wiki/Beta_function</w:t>
        </w:r>
      </w:hyperlink>
    </w:p>
    <w:p w14:paraId="757F9ECD" w14:textId="11BC12CC" w:rsidR="00CB2B6A" w:rsidRDefault="00D60225" w:rsidP="00CB2B6A">
      <w:pPr>
        <w:jc w:val="center"/>
      </w:pPr>
      <w:r>
        <w:rPr>
          <w:noProof/>
        </w:rPr>
        <w:drawing>
          <wp:inline distT="0" distB="0" distL="0" distR="0" wp14:anchorId="39C7B327" wp14:editId="774AF593">
            <wp:extent cx="1057275" cy="419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0D38" w14:textId="77777777" w:rsidR="00CB2B6A" w:rsidRPr="005C35BA" w:rsidRDefault="00CB2B6A" w:rsidP="00CB2B6A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7324"/>
        <w:gridCol w:w="1090"/>
      </w:tblGrid>
      <w:tr w:rsidR="00CB2B6A" w:rsidRPr="005C35BA" w14:paraId="6BD59070" w14:textId="77777777" w:rsidTr="00D76AEA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F93E2CD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770BAEB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ABFD184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B2B6A" w:rsidRPr="005C35BA" w14:paraId="6ED6F16A" w14:textId="77777777" w:rsidTr="00D76AEA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B131092" w14:textId="5371C6E0" w:rsidR="00CB2B6A" w:rsidRPr="005C35BA" w:rsidRDefault="00A512B9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a</w:t>
            </w:r>
            <w:r w:rsidR="00CB2B6A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CB2B6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56FA2DB" w14:textId="0269927E" w:rsidR="00CB2B6A" w:rsidRPr="005C35BA" w:rsidRDefault="004061F0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6C7821A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CB2B6A" w:rsidRPr="005C35BA" w14:paraId="78104670" w14:textId="77777777" w:rsidTr="00A512B9">
        <w:tc>
          <w:tcPr>
            <w:tcW w:w="1650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46F864C5" w14:textId="1C45256E" w:rsidR="00CB2B6A" w:rsidRDefault="00A512B9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b</w:t>
            </w:r>
            <w:r w:rsidR="00CB2B6A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423EBDBF" w14:textId="6AA89CEC" w:rsidR="00CB2B6A" w:rsidRDefault="004061F0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7C021C9A" w14:textId="2311E7E9" w:rsidR="00CB2B6A" w:rsidRPr="005C35BA" w:rsidRDefault="00A512B9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  <w:tr w:rsidR="00A512B9" w:rsidRPr="005C35BA" w14:paraId="5BC1E53A" w14:textId="77777777" w:rsidTr="00D76AEA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70A5F7C" w14:textId="0A7E7BE2" w:rsidR="00A512B9" w:rsidRDefault="00E02814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3FDEDB1" w14:textId="421A27AB" w:rsidR="00A512B9" w:rsidRDefault="004061F0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F946A61" w14:textId="04A4C373" w:rsidR="00A512B9" w:rsidRPr="005C35BA" w:rsidRDefault="00A512B9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236B38B1" w14:textId="77777777" w:rsidR="00CB2B6A" w:rsidRPr="005C35BA" w:rsidRDefault="00CB2B6A" w:rsidP="00CB2B6A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CB2B6A" w:rsidRPr="005C35BA" w14:paraId="7ED25BE5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36A9778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B41C724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5815CCF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B2B6A" w:rsidRPr="005C35BA" w14:paraId="5E184BC6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71C5334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4B0EB33" w14:textId="273E017F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r w:rsidR="00E02814">
              <w:rPr>
                <w:rFonts w:eastAsia="Times New Roman" w:cs="Times New Roman"/>
                <w:lang w:eastAsia="en-US"/>
              </w:rPr>
              <w:t>beta</w:t>
            </w:r>
            <w:r>
              <w:rPr>
                <w:rFonts w:eastAsia="Times New Roman" w:cs="Times New Roman"/>
                <w:lang w:eastAsia="en-US"/>
              </w:rPr>
              <w:t xml:space="preserve">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23BE04A" w14:textId="77777777" w:rsidR="00CB2B6A" w:rsidRPr="005C35BA" w:rsidRDefault="00CB2B6A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1CDFFD2B" w14:textId="77777777" w:rsidR="001F0EAA" w:rsidRDefault="001F0EAA">
      <w:pPr>
        <w:spacing w:after="160" w:line="259" w:lineRule="auto"/>
      </w:pPr>
    </w:p>
    <w:p w14:paraId="412F6552" w14:textId="63F0E30A" w:rsidR="00F42D0D" w:rsidRDefault="00F06D74" w:rsidP="00F42D0D">
      <w:pPr>
        <w:pStyle w:val="Heading2"/>
      </w:pPr>
      <w:bookmarkStart w:id="25" w:name="_Toc41212855"/>
      <w:r>
        <w:t>Error Function</w:t>
      </w:r>
      <w:bookmarkEnd w:id="25"/>
    </w:p>
    <w:p w14:paraId="524ECD0F" w14:textId="2CEE0C25" w:rsidR="00F42D0D" w:rsidRDefault="00F06D74" w:rsidP="00F42D0D">
      <w:r>
        <w:t>Calculates the Error Function.</w:t>
      </w:r>
      <w:r w:rsidR="00D93837" w:rsidRPr="00D93837">
        <w:t xml:space="preserve"> </w:t>
      </w:r>
      <w:hyperlink r:id="rId44" w:history="1">
        <w:r w:rsidR="00D93837" w:rsidRPr="006256AC">
          <w:rPr>
            <w:rStyle w:val="Hyperlink"/>
          </w:rPr>
          <w:t>https://en.wikipedia.org/wiki/Error_function</w:t>
        </w:r>
      </w:hyperlink>
    </w:p>
    <w:p w14:paraId="341DA339" w14:textId="4063DF66" w:rsidR="00F42D0D" w:rsidRDefault="00B57425" w:rsidP="00F42D0D">
      <w:pPr>
        <w:jc w:val="center"/>
      </w:pPr>
      <w:r>
        <w:rPr>
          <w:noProof/>
        </w:rPr>
        <w:drawing>
          <wp:inline distT="0" distB="0" distL="0" distR="0" wp14:anchorId="1F44F283" wp14:editId="2118683E">
            <wp:extent cx="1323975" cy="438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9553" w14:textId="77777777" w:rsidR="00F42D0D" w:rsidRPr="005C35BA" w:rsidRDefault="00F42D0D" w:rsidP="00F42D0D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7338"/>
        <w:gridCol w:w="1091"/>
      </w:tblGrid>
      <w:tr w:rsidR="00F42D0D" w:rsidRPr="005C35BA" w14:paraId="65043642" w14:textId="77777777" w:rsidTr="00D93837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76C8645" w14:textId="77777777" w:rsidR="00F42D0D" w:rsidRPr="005C35BA" w:rsidRDefault="00F42D0D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967B4F2" w14:textId="77777777" w:rsidR="00F42D0D" w:rsidRPr="005C35BA" w:rsidRDefault="00F42D0D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A958460" w14:textId="77777777" w:rsidR="00F42D0D" w:rsidRPr="005C35BA" w:rsidRDefault="00F42D0D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F42D0D" w:rsidRPr="005C35BA" w14:paraId="4D3AD647" w14:textId="77777777" w:rsidTr="00D93837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DA26494" w14:textId="5306B768" w:rsidR="00F42D0D" w:rsidRPr="005C35BA" w:rsidRDefault="00D93837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z</w:t>
            </w:r>
            <w:r w:rsidR="00F42D0D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F42D0D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9F98378" w14:textId="2B54FED8" w:rsidR="00F42D0D" w:rsidRPr="005C35BA" w:rsidRDefault="00821919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4355641" w14:textId="77777777" w:rsidR="00F42D0D" w:rsidRPr="005C35BA" w:rsidRDefault="00F42D0D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7403378B" w14:textId="77777777" w:rsidR="00F42D0D" w:rsidRPr="005C35BA" w:rsidRDefault="00F42D0D" w:rsidP="00F42D0D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F42D0D" w:rsidRPr="005C35BA" w14:paraId="3D345340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A76C68F" w14:textId="77777777" w:rsidR="00F42D0D" w:rsidRPr="005C35BA" w:rsidRDefault="00F42D0D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9AC278C" w14:textId="77777777" w:rsidR="00F42D0D" w:rsidRPr="005C35BA" w:rsidRDefault="00F42D0D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C7630A0" w14:textId="77777777" w:rsidR="00F42D0D" w:rsidRPr="005C35BA" w:rsidRDefault="00F42D0D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F42D0D" w:rsidRPr="005C35BA" w14:paraId="09E3CBA1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B6A9206" w14:textId="77777777" w:rsidR="00F42D0D" w:rsidRPr="005C35BA" w:rsidRDefault="00F42D0D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270A680" w14:textId="567F4375" w:rsidR="00F42D0D" w:rsidRPr="005C35BA" w:rsidRDefault="00F42D0D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r w:rsidR="00853921">
              <w:rPr>
                <w:rFonts w:eastAsia="Times New Roman" w:cs="Times New Roman"/>
                <w:lang w:eastAsia="en-US"/>
              </w:rPr>
              <w:t>error</w:t>
            </w:r>
            <w:r>
              <w:rPr>
                <w:rFonts w:eastAsia="Times New Roman" w:cs="Times New Roman"/>
                <w:lang w:eastAsia="en-US"/>
              </w:rPr>
              <w:t xml:space="preserve">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6B070CB" w14:textId="77777777" w:rsidR="00F42D0D" w:rsidRPr="005C35BA" w:rsidRDefault="00F42D0D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03079597" w14:textId="77777777" w:rsidR="00F42D0D" w:rsidRDefault="00F42D0D" w:rsidP="00F42D0D"/>
    <w:p w14:paraId="19DE1E65" w14:textId="77777777" w:rsidR="001F0EAA" w:rsidRDefault="001F0EAA">
      <w:pPr>
        <w:spacing w:after="160" w:line="259" w:lineRule="auto"/>
      </w:pPr>
    </w:p>
    <w:p w14:paraId="1448CF46" w14:textId="58002D7E" w:rsidR="001F0EAA" w:rsidRDefault="001F0EAA">
      <w:pPr>
        <w:spacing w:after="160" w:line="259" w:lineRule="auto"/>
      </w:pPr>
      <w:r>
        <w:br w:type="page"/>
      </w:r>
    </w:p>
    <w:p w14:paraId="456E92EB" w14:textId="3E877A9C" w:rsidR="00A837F6" w:rsidRDefault="00A837F6" w:rsidP="00A837F6">
      <w:pPr>
        <w:pStyle w:val="Heading2"/>
      </w:pPr>
      <w:bookmarkStart w:id="26" w:name="_Toc41212856"/>
      <w:r>
        <w:lastRenderedPageBreak/>
        <w:t>Complimentary Error Function</w:t>
      </w:r>
      <w:bookmarkEnd w:id="26"/>
    </w:p>
    <w:p w14:paraId="3E0722A1" w14:textId="74C1BE25" w:rsidR="00A837F6" w:rsidRDefault="00A837F6" w:rsidP="00A837F6">
      <w:r w:rsidRPr="00191F82">
        <w:t xml:space="preserve">Returns the </w:t>
      </w:r>
      <w:r w:rsidR="00C664F7">
        <w:t>complimentary error function</w:t>
      </w:r>
      <w:r w:rsidR="008C6429">
        <w:t xml:space="preserve"> evaluated at given value z.</w:t>
      </w:r>
    </w:p>
    <w:p w14:paraId="32C84B7D" w14:textId="3871D73B" w:rsidR="00A837F6" w:rsidRDefault="008C6429" w:rsidP="00A837F6">
      <w:pPr>
        <w:jc w:val="center"/>
      </w:pPr>
      <w:r>
        <w:rPr>
          <w:noProof/>
        </w:rPr>
        <w:drawing>
          <wp:inline distT="0" distB="0" distL="0" distR="0" wp14:anchorId="7408C4EB" wp14:editId="20ECD346">
            <wp:extent cx="1990725" cy="352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BB73" w14:textId="77777777" w:rsidR="00A837F6" w:rsidRPr="005C35BA" w:rsidRDefault="00A837F6" w:rsidP="00A837F6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7338"/>
        <w:gridCol w:w="1091"/>
      </w:tblGrid>
      <w:tr w:rsidR="00A837F6" w:rsidRPr="005C35BA" w14:paraId="44B4DFCF" w14:textId="77777777" w:rsidTr="008C6429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597F7BA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2078951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62BADBC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837F6" w:rsidRPr="005C35BA" w14:paraId="774D2197" w14:textId="77777777" w:rsidTr="008C6429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9FAF238" w14:textId="2A35A9B0" w:rsidR="00A837F6" w:rsidRPr="005C35BA" w:rsidRDefault="008C6429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z</w:t>
            </w:r>
            <w:r w:rsidR="00A837F6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A837F6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B2B4F5E" w14:textId="6A84DD1F" w:rsidR="00A837F6" w:rsidRPr="005C35BA" w:rsidRDefault="00821919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790C11C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6D625132" w14:textId="77777777" w:rsidR="00A837F6" w:rsidRPr="005C35BA" w:rsidRDefault="00A837F6" w:rsidP="00A837F6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A837F6" w:rsidRPr="005C35BA" w14:paraId="79D17912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FD1D7BC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04E28C7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17F4046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837F6" w:rsidRPr="005C35BA" w14:paraId="6A83D115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41E97DB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4B49130" w14:textId="791EFCA6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r w:rsidR="008C6429">
              <w:rPr>
                <w:rFonts w:eastAsia="Times New Roman" w:cs="Times New Roman"/>
                <w:lang w:eastAsia="en-US"/>
              </w:rPr>
              <w:t>complimentary error function</w:t>
            </w:r>
            <w:r>
              <w:rPr>
                <w:rFonts w:eastAsia="Times New Roman" w:cs="Times New Roman"/>
                <w:lang w:eastAsia="en-US"/>
              </w:rPr>
              <w:t xml:space="preserve">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E32B62E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5DF912AE" w14:textId="77777777" w:rsidR="00A837F6" w:rsidRDefault="00A837F6" w:rsidP="00A837F6"/>
    <w:p w14:paraId="374E874F" w14:textId="77777777" w:rsidR="00A837F6" w:rsidRDefault="00A837F6" w:rsidP="00A837F6">
      <w:pPr>
        <w:spacing w:after="160" w:line="259" w:lineRule="auto"/>
      </w:pPr>
    </w:p>
    <w:p w14:paraId="5AA9C354" w14:textId="023983CE" w:rsidR="00A837F6" w:rsidRDefault="00333E4C" w:rsidP="00A837F6">
      <w:pPr>
        <w:pStyle w:val="Heading2"/>
      </w:pPr>
      <w:bookmarkStart w:id="27" w:name="_Toc41212857"/>
      <w:r>
        <w:t xml:space="preserve">Complimentary Inverse </w:t>
      </w:r>
      <w:r w:rsidR="00A837F6">
        <w:t>Error Function</w:t>
      </w:r>
      <w:bookmarkEnd w:id="27"/>
    </w:p>
    <w:p w14:paraId="3DB7615B" w14:textId="726141AC" w:rsidR="00A837F6" w:rsidRDefault="00A837F6" w:rsidP="00A837F6">
      <w:r>
        <w:t>Calculates the</w:t>
      </w:r>
      <w:r w:rsidR="00821919">
        <w:t xml:space="preserve"> complimentary Inverse</w:t>
      </w:r>
      <w:r>
        <w:t xml:space="preserve"> Error Function</w:t>
      </w:r>
      <w:r w:rsidR="00821919">
        <w:t xml:space="preserve"> evaluated at </w:t>
      </w:r>
      <w:proofErr w:type="gramStart"/>
      <w:r w:rsidR="00821919">
        <w:t>z.</w:t>
      </w:r>
      <w:r>
        <w:t>.</w:t>
      </w:r>
      <w:proofErr w:type="gramEnd"/>
      <w:r w:rsidRPr="00D93837">
        <w:t xml:space="preserve"> </w:t>
      </w:r>
      <w:hyperlink r:id="rId47" w:history="1">
        <w:r w:rsidRPr="006256AC">
          <w:rPr>
            <w:rStyle w:val="Hyperlink"/>
          </w:rPr>
          <w:t>https://en.wikipedia.org/wiki/Error_function</w:t>
        </w:r>
      </w:hyperlink>
    </w:p>
    <w:p w14:paraId="3F1EB2DB" w14:textId="59DAC88F" w:rsidR="00A837F6" w:rsidRDefault="00073468" w:rsidP="00A837F6">
      <w:pPr>
        <w:jc w:val="center"/>
      </w:pPr>
      <w:r>
        <w:rPr>
          <w:noProof/>
        </w:rPr>
        <w:drawing>
          <wp:inline distT="0" distB="0" distL="0" distR="0" wp14:anchorId="19B145F1" wp14:editId="78F6B1F0">
            <wp:extent cx="1168047" cy="4095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19" cy="41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4A63" w14:textId="77777777" w:rsidR="00A837F6" w:rsidRPr="005C35BA" w:rsidRDefault="00A837F6" w:rsidP="00A837F6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7338"/>
        <w:gridCol w:w="1091"/>
      </w:tblGrid>
      <w:tr w:rsidR="00A837F6" w:rsidRPr="005C35BA" w14:paraId="081A65BC" w14:textId="77777777" w:rsidTr="00D76AEA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6F26EBD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D8F1A08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5E688C9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837F6" w:rsidRPr="005C35BA" w14:paraId="33325509" w14:textId="77777777" w:rsidTr="00D76AEA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7BD812F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zParameterValue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C11E880" w14:textId="0E659BD8" w:rsidR="00A837F6" w:rsidRPr="005C35BA" w:rsidRDefault="00821919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6115D3B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2CF50161" w14:textId="77777777" w:rsidR="00A837F6" w:rsidRPr="005C35BA" w:rsidRDefault="00A837F6" w:rsidP="00A837F6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A837F6" w:rsidRPr="005C35BA" w14:paraId="27EEAB76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E42A82D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E3A9A31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93A2D74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837F6" w:rsidRPr="005C35BA" w14:paraId="21694F51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A348C10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CEDEC26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error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E893954" w14:textId="77777777" w:rsidR="00A837F6" w:rsidRPr="005C35BA" w:rsidRDefault="00A837F6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60149D62" w14:textId="77777777" w:rsidR="00A837F6" w:rsidRDefault="00A837F6" w:rsidP="00A837F6"/>
    <w:p w14:paraId="76539837" w14:textId="68819580" w:rsidR="00C14283" w:rsidRDefault="00C14283">
      <w:pPr>
        <w:spacing w:after="160" w:line="259" w:lineRule="auto"/>
      </w:pPr>
      <w:r>
        <w:br w:type="page"/>
      </w:r>
    </w:p>
    <w:p w14:paraId="78C4FF0F" w14:textId="7768C85C" w:rsidR="00C14283" w:rsidRDefault="00F21D58" w:rsidP="00C14283">
      <w:pPr>
        <w:pStyle w:val="Heading2"/>
      </w:pPr>
      <w:bookmarkStart w:id="28" w:name="_Toc41212858"/>
      <w:r>
        <w:lastRenderedPageBreak/>
        <w:t>Logistic</w:t>
      </w:r>
      <w:r w:rsidR="00C14283">
        <w:t xml:space="preserve"> Function</w:t>
      </w:r>
      <w:bookmarkEnd w:id="28"/>
    </w:p>
    <w:p w14:paraId="3879DE88" w14:textId="379C7E23" w:rsidR="00C14283" w:rsidRDefault="00C14283" w:rsidP="00C14283">
      <w:r w:rsidRPr="00191F82">
        <w:t xml:space="preserve">Returns </w:t>
      </w:r>
      <w:r w:rsidR="00717392">
        <w:t>the logistic function</w:t>
      </w:r>
      <w:r>
        <w:t>.</w:t>
      </w:r>
      <w:r w:rsidR="001E7A22">
        <w:t xml:space="preserve"> </w:t>
      </w:r>
      <w:r w:rsidR="001E7A22" w:rsidRPr="001E7A22">
        <w:t>https://en.wikipedia.org/wiki/Logistic_function</w:t>
      </w:r>
    </w:p>
    <w:p w14:paraId="365AD974" w14:textId="47171B4C" w:rsidR="00C14283" w:rsidRDefault="008F075E" w:rsidP="00C14283">
      <w:pPr>
        <w:jc w:val="center"/>
      </w:pPr>
      <w:r>
        <w:rPr>
          <w:noProof/>
        </w:rPr>
        <w:drawing>
          <wp:inline distT="0" distB="0" distL="0" distR="0" wp14:anchorId="40744CF7" wp14:editId="76B12321">
            <wp:extent cx="916244" cy="400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40" cy="40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0D02" w14:textId="77777777" w:rsidR="00C14283" w:rsidRPr="005C35BA" w:rsidRDefault="00C14283" w:rsidP="00C14283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7327"/>
        <w:gridCol w:w="1090"/>
      </w:tblGrid>
      <w:tr w:rsidR="00C14283" w:rsidRPr="005C35BA" w14:paraId="1B2F9210" w14:textId="77777777" w:rsidTr="00D76AEA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7E0E5B6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9D944BF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F2F0DC2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14283" w:rsidRPr="005C35BA" w14:paraId="40E5A6FF" w14:textId="77777777" w:rsidTr="00D76AEA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B032757" w14:textId="5D2EA4B8" w:rsidR="00C14283" w:rsidRPr="005C35BA" w:rsidRDefault="00EE56CC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</w:t>
            </w:r>
            <w:r w:rsidR="00C14283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C14283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308D893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5693A12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4544520A" w14:textId="77777777" w:rsidR="00C14283" w:rsidRPr="005C35BA" w:rsidRDefault="00C14283" w:rsidP="00C14283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C14283" w:rsidRPr="005C35BA" w14:paraId="5F1CDF0B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90C1575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FA022D1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D646254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14283" w:rsidRPr="005C35BA" w14:paraId="7FF0FCA7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1A5A17A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A30C884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resulting complimentary error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C897241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5B199917" w14:textId="77777777" w:rsidR="00C14283" w:rsidRDefault="00C14283" w:rsidP="00C14283"/>
    <w:p w14:paraId="0012DC1B" w14:textId="77777777" w:rsidR="00C14283" w:rsidRDefault="00C14283" w:rsidP="00C14283">
      <w:pPr>
        <w:spacing w:after="160" w:line="259" w:lineRule="auto"/>
      </w:pPr>
    </w:p>
    <w:p w14:paraId="6E9295A1" w14:textId="2B19E1E9" w:rsidR="00C14283" w:rsidRDefault="00A12CC6" w:rsidP="00C14283">
      <w:pPr>
        <w:pStyle w:val="Heading2"/>
      </w:pPr>
      <w:bookmarkStart w:id="29" w:name="_Toc41212859"/>
      <w:r>
        <w:t>Logit</w:t>
      </w:r>
      <w:r w:rsidR="00C14283">
        <w:t xml:space="preserve"> Function</w:t>
      </w:r>
      <w:bookmarkEnd w:id="29"/>
    </w:p>
    <w:p w14:paraId="08832692" w14:textId="3F5BAD62" w:rsidR="00C14283" w:rsidRDefault="00C14283" w:rsidP="00C14283">
      <w:r>
        <w:t xml:space="preserve">Calculates the Inverse </w:t>
      </w:r>
      <w:r w:rsidR="005F6170">
        <w:t>of the logistic function.</w:t>
      </w:r>
    </w:p>
    <w:p w14:paraId="2A6B7181" w14:textId="52B932C2" w:rsidR="00C14283" w:rsidRDefault="00AB76C9" w:rsidP="00C14283">
      <w:pPr>
        <w:jc w:val="center"/>
      </w:pPr>
      <w:r>
        <w:rPr>
          <w:noProof/>
        </w:rPr>
        <w:drawing>
          <wp:inline distT="0" distB="0" distL="0" distR="0" wp14:anchorId="43C55564" wp14:editId="4BD760A0">
            <wp:extent cx="1147618" cy="533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50" cy="53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19C2" w14:textId="77777777" w:rsidR="00C14283" w:rsidRPr="005C35BA" w:rsidRDefault="00C14283" w:rsidP="00C14283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7325"/>
        <w:gridCol w:w="1090"/>
      </w:tblGrid>
      <w:tr w:rsidR="00C14283" w:rsidRPr="005C35BA" w14:paraId="7701C862" w14:textId="77777777" w:rsidTr="00D76AEA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75F14A6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5A7F0CF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6CDFA23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14283" w:rsidRPr="005C35BA" w14:paraId="05112227" w14:textId="77777777" w:rsidTr="00D76AEA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A71563C" w14:textId="5168C31B" w:rsidR="00C14283" w:rsidRPr="005C35BA" w:rsidRDefault="00EE56CC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y</w:t>
            </w:r>
            <w:r w:rsidR="00C14283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C14283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905EE61" w14:textId="099EE746" w:rsidR="00C14283" w:rsidRPr="005C35BA" w:rsidRDefault="00CE1A21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For y between 0 and 1 (where the function is </w:t>
            </w:r>
            <w:proofErr w:type="gramStart"/>
            <w:r>
              <w:rPr>
                <w:rFonts w:eastAsia="Times New Roman" w:cs="Times New Roman"/>
                <w:lang w:eastAsia="en-US"/>
              </w:rPr>
              <w:t>real</w:t>
            </w:r>
            <w:proofErr w:type="gramEnd"/>
            <w:r>
              <w:rPr>
                <w:rFonts w:eastAsia="Times New Roman" w:cs="Times New Roman"/>
                <w:lang w:eastAsia="en-US"/>
              </w:rPr>
              <w:t xml:space="preserve"> valued).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396A3A7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7D57D588" w14:textId="77777777" w:rsidR="00C14283" w:rsidRPr="005C35BA" w:rsidRDefault="00C14283" w:rsidP="00C14283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C14283" w:rsidRPr="005C35BA" w14:paraId="2ECDB6F6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DA7B86B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65ABE03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238241A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14283" w:rsidRPr="005C35BA" w14:paraId="42822AD1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4F0DA14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6EAFB85" w14:textId="4137B66B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r w:rsidR="00EE56CC">
              <w:rPr>
                <w:rFonts w:eastAsia="Times New Roman" w:cs="Times New Roman"/>
                <w:lang w:eastAsia="en-US"/>
              </w:rPr>
              <w:t>logit</w:t>
            </w:r>
            <w:r>
              <w:rPr>
                <w:rFonts w:eastAsia="Times New Roman" w:cs="Times New Roman"/>
                <w:lang w:eastAsia="en-US"/>
              </w:rPr>
              <w:t xml:space="preserve">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FBFF761" w14:textId="77777777" w:rsidR="00C14283" w:rsidRPr="005C35BA" w:rsidRDefault="00C14283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16B160F4" w14:textId="77777777" w:rsidR="00C14283" w:rsidRDefault="00C14283" w:rsidP="00C14283"/>
    <w:p w14:paraId="4E514656" w14:textId="61721CB4" w:rsidR="00EE56CC" w:rsidRDefault="00EE56CC">
      <w:pPr>
        <w:spacing w:after="160" w:line="259" w:lineRule="auto"/>
      </w:pPr>
      <w:r>
        <w:br w:type="page"/>
      </w:r>
    </w:p>
    <w:p w14:paraId="656B70C7" w14:textId="496AAA9C" w:rsidR="00B43712" w:rsidRDefault="004D7AEA" w:rsidP="00B43712">
      <w:pPr>
        <w:pStyle w:val="Heading2"/>
      </w:pPr>
      <w:bookmarkStart w:id="30" w:name="_Toc41212860"/>
      <w:r>
        <w:lastRenderedPageBreak/>
        <w:t>Harmonic</w:t>
      </w:r>
      <w:bookmarkEnd w:id="30"/>
    </w:p>
    <w:p w14:paraId="65D261D3" w14:textId="5FE6E571" w:rsidR="00B43712" w:rsidRDefault="004D7AEA" w:rsidP="00B43712">
      <w:r>
        <w:t xml:space="preserve">Computes the </w:t>
      </w:r>
      <w:proofErr w:type="spellStart"/>
      <w:r w:rsidR="000C3986">
        <w:t>t’th</w:t>
      </w:r>
      <w:proofErr w:type="spellEnd"/>
      <w:r w:rsidR="000C3986">
        <w:t xml:space="preserve"> harmonic value</w:t>
      </w:r>
      <w:r w:rsidR="00B43712">
        <w:t>.</w:t>
      </w:r>
    </w:p>
    <w:p w14:paraId="52FFCC32" w14:textId="3291B204" w:rsidR="00B43712" w:rsidRDefault="00EC081B" w:rsidP="00B43712">
      <w:pPr>
        <w:jc w:val="center"/>
      </w:pPr>
      <w:r>
        <w:rPr>
          <w:noProof/>
        </w:rPr>
        <w:drawing>
          <wp:inline distT="0" distB="0" distL="0" distR="0" wp14:anchorId="0CED8374" wp14:editId="1230B836">
            <wp:extent cx="1891966" cy="4857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87" cy="48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6D43" w14:textId="77777777" w:rsidR="00B43712" w:rsidRPr="005C35BA" w:rsidRDefault="00B43712" w:rsidP="00B43712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7338"/>
        <w:gridCol w:w="1091"/>
      </w:tblGrid>
      <w:tr w:rsidR="00B43712" w:rsidRPr="005C35BA" w14:paraId="080CB34F" w14:textId="77777777" w:rsidTr="00D76AEA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DF167AD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1232480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C3C155F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43712" w:rsidRPr="005C35BA" w14:paraId="72CDC73F" w14:textId="77777777" w:rsidTr="00D76AEA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A479059" w14:textId="017575B3" w:rsidR="00B43712" w:rsidRPr="005C35BA" w:rsidRDefault="000C3986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t</w:t>
            </w:r>
            <w:r w:rsidR="00B43712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B43712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6799E71" w14:textId="38A77C00" w:rsidR="00B43712" w:rsidRPr="005C35BA" w:rsidRDefault="00D151C1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Integer</w:t>
            </w:r>
            <w:r w:rsidR="00B43712">
              <w:rPr>
                <w:rFonts w:eastAsia="Times New Roman" w:cs="Times New Roman"/>
                <w:lang w:eastAsia="en-US"/>
              </w:rPr>
              <w:t xml:space="preserve">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2C03569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5B61AE60" w14:textId="77777777" w:rsidR="00B43712" w:rsidRPr="005C35BA" w:rsidRDefault="00B43712" w:rsidP="00B43712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B43712" w:rsidRPr="005C35BA" w14:paraId="073229F4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D6B87B2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14183F1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96F8AF2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43712" w:rsidRPr="005C35BA" w14:paraId="1FCC31E4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A80266C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14EBA3B" w14:textId="00CEA922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r w:rsidR="00D151C1">
              <w:rPr>
                <w:rFonts w:eastAsia="Times New Roman" w:cs="Times New Roman"/>
                <w:lang w:eastAsia="en-US"/>
              </w:rPr>
              <w:t>harmonic</w:t>
            </w:r>
            <w:r>
              <w:rPr>
                <w:rFonts w:eastAsia="Times New Roman" w:cs="Times New Roman"/>
                <w:lang w:eastAsia="en-US"/>
              </w:rPr>
              <w:t xml:space="preserve">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44B175E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77A2A8E7" w14:textId="77777777" w:rsidR="00B43712" w:rsidRDefault="00B43712" w:rsidP="00B43712"/>
    <w:p w14:paraId="3636A526" w14:textId="77777777" w:rsidR="00B43712" w:rsidRDefault="00B43712" w:rsidP="00B43712">
      <w:pPr>
        <w:spacing w:after="160" w:line="259" w:lineRule="auto"/>
      </w:pPr>
    </w:p>
    <w:p w14:paraId="696A66C3" w14:textId="5D00DCCF" w:rsidR="00B43712" w:rsidRDefault="00620CFA" w:rsidP="00B43712">
      <w:pPr>
        <w:pStyle w:val="Heading2"/>
      </w:pPr>
      <w:bookmarkStart w:id="31" w:name="_Toc41212861"/>
      <w:r>
        <w:t>Compute the Generalised Harmonic</w:t>
      </w:r>
      <w:bookmarkEnd w:id="31"/>
    </w:p>
    <w:p w14:paraId="4165B663" w14:textId="77777777" w:rsidR="00512384" w:rsidRDefault="00513BA5" w:rsidP="00512384">
      <w:r w:rsidRPr="00513BA5">
        <w:t>Compute the generalized harmonic number of order n of m. (1+1/2^m+1/3m+....1/</w:t>
      </w:r>
      <w:proofErr w:type="spellStart"/>
      <w:r w:rsidRPr="00513BA5">
        <w:t>n^m</w:t>
      </w:r>
      <w:proofErr w:type="spellEnd"/>
      <w:r w:rsidRPr="00513BA5">
        <w:t>)</w:t>
      </w:r>
    </w:p>
    <w:p w14:paraId="2840735A" w14:textId="5D08B67D" w:rsidR="00B43712" w:rsidRDefault="00512384" w:rsidP="00B43712">
      <w:pPr>
        <w:jc w:val="center"/>
      </w:pPr>
      <w:r>
        <w:rPr>
          <w:noProof/>
        </w:rPr>
        <w:drawing>
          <wp:inline distT="0" distB="0" distL="0" distR="0" wp14:anchorId="33F7D7DD" wp14:editId="54C6787A">
            <wp:extent cx="790575" cy="4000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179D" w14:textId="77777777" w:rsidR="00B43712" w:rsidRPr="005C35BA" w:rsidRDefault="00B43712" w:rsidP="00B43712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3"/>
        <w:gridCol w:w="7298"/>
        <w:gridCol w:w="1089"/>
      </w:tblGrid>
      <w:tr w:rsidR="00B43712" w:rsidRPr="005C35BA" w14:paraId="7DC21464" w14:textId="77777777" w:rsidTr="00D76AEA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814CCA8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0FC3514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68D1742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43712" w:rsidRPr="005C35BA" w14:paraId="659B6F72" w14:textId="77777777" w:rsidTr="00D76AEA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995433B" w14:textId="7B563B76" w:rsidR="00B43712" w:rsidRPr="005C35BA" w:rsidRDefault="000D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n</w:t>
            </w:r>
            <w:r w:rsidR="00B43712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B43712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E40EE80" w14:textId="5A5A1E5A" w:rsidR="00B43712" w:rsidRPr="005C35BA" w:rsidRDefault="00845EEF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Integer</w:t>
            </w:r>
            <w:r w:rsidR="00B43712">
              <w:rPr>
                <w:rFonts w:eastAsia="Times New Roman" w:cs="Times New Roman"/>
                <w:lang w:eastAsia="en-US"/>
              </w:rPr>
              <w:t xml:space="preserve">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C0A6396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0D2B6A" w:rsidRPr="005C35BA" w14:paraId="3528A97C" w14:textId="77777777" w:rsidTr="00D76AEA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0C680AF6" w14:textId="3126896A" w:rsidR="000D2B6A" w:rsidRDefault="000D2B6A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mParameterValue</w:t>
            </w:r>
            <w:proofErr w:type="spellEnd"/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0E793385" w14:textId="4FAED474" w:rsidR="000D2B6A" w:rsidRDefault="00281B59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5ABA38FA" w14:textId="77777777" w:rsidR="000D2B6A" w:rsidRDefault="000D2B6A" w:rsidP="00D76AE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</w:p>
        </w:tc>
      </w:tr>
    </w:tbl>
    <w:p w14:paraId="170F4F4B" w14:textId="77777777" w:rsidR="00B43712" w:rsidRPr="005C35BA" w:rsidRDefault="00B43712" w:rsidP="00B43712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B43712" w:rsidRPr="005C35BA" w14:paraId="1963EEF9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161B2C8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C1487E2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AADD227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43712" w:rsidRPr="005C35BA" w14:paraId="45477820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9D380E7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204EB78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error </w:t>
            </w:r>
            <w:proofErr w:type="gramStart"/>
            <w:r>
              <w:rPr>
                <w:rFonts w:eastAsia="Times New Roman" w:cs="Times New Roman"/>
                <w:lang w:eastAsia="en-US"/>
              </w:rPr>
              <w:t>value</w:t>
            </w:r>
            <w:proofErr w:type="gramEnd"/>
            <w:r>
              <w:rPr>
                <w:rFonts w:eastAsia="Times New Roman" w:cs="Times New Roman"/>
                <w:lang w:eastAsia="en-US"/>
              </w:rPr>
              <w:t>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1CA345D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13F24B88" w14:textId="77777777" w:rsidR="00A33628" w:rsidRDefault="00A33628">
      <w:pPr>
        <w:spacing w:after="160" w:line="259" w:lineRule="auto"/>
      </w:pPr>
    </w:p>
    <w:p w14:paraId="71C41AE0" w14:textId="6AD1F6B4" w:rsidR="00EE56CC" w:rsidRDefault="00EE56CC">
      <w:pPr>
        <w:spacing w:after="160" w:line="259" w:lineRule="auto"/>
      </w:pPr>
      <w:r>
        <w:br w:type="page"/>
      </w:r>
    </w:p>
    <w:p w14:paraId="4E46C52E" w14:textId="6A504D81" w:rsidR="00B43712" w:rsidRDefault="005D28E1" w:rsidP="00B43712">
      <w:pPr>
        <w:pStyle w:val="Heading2"/>
      </w:pPr>
      <w:bookmarkStart w:id="32" w:name="_Toc41212862"/>
      <w:proofErr w:type="spellStart"/>
      <w:r>
        <w:lastRenderedPageBreak/>
        <w:t>Bessell</w:t>
      </w:r>
      <w:proofErr w:type="spellEnd"/>
      <w:r>
        <w:t xml:space="preserve"> I0</w:t>
      </w:r>
      <w:bookmarkEnd w:id="32"/>
    </w:p>
    <w:p w14:paraId="104FBCB7" w14:textId="636A3FB6" w:rsidR="00B43712" w:rsidRDefault="009C0377" w:rsidP="009C0377">
      <w:pPr>
        <w:rPr>
          <w:noProof/>
        </w:rPr>
      </w:pPr>
      <w:r w:rsidRPr="009C0377">
        <w:t xml:space="preserve">Returns the modified Bessel function of first kind, order 0 of the argument. The function is defined as i0(x) = j0(ix). The range is </w:t>
      </w:r>
      <w:proofErr w:type="spellStart"/>
      <w:r w:rsidRPr="009C0377">
        <w:t>partioned</w:t>
      </w:r>
      <w:proofErr w:type="spellEnd"/>
      <w:r w:rsidRPr="009C0377">
        <w:t xml:space="preserve"> into the two intervals [0,8] and [</w:t>
      </w:r>
      <w:proofErr w:type="gramStart"/>
      <w:r w:rsidRPr="009C0377">
        <w:t>8,infinity</w:t>
      </w:r>
      <w:proofErr w:type="gramEnd"/>
      <w:r w:rsidRPr="009C0377">
        <w:t>]. Chebyshev polynomial expansions are employed in each interval.</w:t>
      </w:r>
    </w:p>
    <w:p w14:paraId="7E1B04D3" w14:textId="06BB1160" w:rsidR="009C0377" w:rsidRDefault="00F445CD" w:rsidP="008759F7">
      <w:pPr>
        <w:jc w:val="center"/>
      </w:pPr>
      <w:r>
        <w:rPr>
          <w:noProof/>
        </w:rPr>
        <w:drawing>
          <wp:inline distT="0" distB="0" distL="0" distR="0" wp14:anchorId="04E07208" wp14:editId="46A6DB9A">
            <wp:extent cx="1007269" cy="4476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553" cy="44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79D1" w14:textId="77777777" w:rsidR="00B43712" w:rsidRPr="005C35BA" w:rsidRDefault="00B43712" w:rsidP="00B43712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7327"/>
        <w:gridCol w:w="1090"/>
      </w:tblGrid>
      <w:tr w:rsidR="00B43712" w:rsidRPr="005C35BA" w14:paraId="1C2EA7FC" w14:textId="77777777" w:rsidTr="00D76AEA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FD92FC0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A09B703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1BEB4E5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43712" w:rsidRPr="005C35BA" w14:paraId="221B721B" w14:textId="77777777" w:rsidTr="00D76AEA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4EF2C83" w14:textId="76380085" w:rsidR="00B43712" w:rsidRPr="005C35BA" w:rsidRDefault="005D28E1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</w:t>
            </w:r>
            <w:r w:rsidR="00B43712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B43712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68B7FBF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0B09A47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11F54742" w14:textId="77777777" w:rsidR="00B43712" w:rsidRPr="005C35BA" w:rsidRDefault="00B43712" w:rsidP="00B43712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B43712" w:rsidRPr="005C35BA" w14:paraId="6E07E5E4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9BB7377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7495074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2A06322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43712" w:rsidRPr="005C35BA" w14:paraId="33243640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00B542A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DA89E50" w14:textId="39303F06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proofErr w:type="spellStart"/>
            <w:r w:rsidR="000656C3">
              <w:rPr>
                <w:rFonts w:eastAsia="Times New Roman" w:cs="Times New Roman"/>
                <w:lang w:eastAsia="en-US"/>
              </w:rPr>
              <w:t>Bessell</w:t>
            </w:r>
            <w:proofErr w:type="spellEnd"/>
            <w:r w:rsidR="000656C3">
              <w:rPr>
                <w:rFonts w:eastAsia="Times New Roman" w:cs="Times New Roman"/>
                <w:lang w:eastAsia="en-US"/>
              </w:rPr>
              <w:t xml:space="preserve"> I0</w:t>
            </w:r>
            <w:r>
              <w:rPr>
                <w:rFonts w:eastAsia="Times New Roman" w:cs="Times New Roman"/>
                <w:lang w:eastAsia="en-US"/>
              </w:rPr>
              <w:t xml:space="preserve">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8CE0861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0F41F3E5" w14:textId="5F16EC7E" w:rsidR="00B43712" w:rsidRDefault="00B43712" w:rsidP="00B43712"/>
    <w:p w14:paraId="703645F8" w14:textId="77777777" w:rsidR="00B43712" w:rsidRDefault="00B43712" w:rsidP="00B43712">
      <w:pPr>
        <w:spacing w:after="160" w:line="259" w:lineRule="auto"/>
      </w:pPr>
    </w:p>
    <w:p w14:paraId="6D273A9F" w14:textId="5BE2C03A" w:rsidR="00B43712" w:rsidRDefault="002F39CC" w:rsidP="00B43712">
      <w:pPr>
        <w:pStyle w:val="Heading2"/>
      </w:pPr>
      <w:bookmarkStart w:id="33" w:name="_Toc41212863"/>
      <w:proofErr w:type="spellStart"/>
      <w:r>
        <w:t>Bessell</w:t>
      </w:r>
      <w:proofErr w:type="spellEnd"/>
      <w:r>
        <w:t xml:space="preserve"> I1</w:t>
      </w:r>
      <w:bookmarkEnd w:id="33"/>
    </w:p>
    <w:p w14:paraId="59A93E58" w14:textId="7E4AF513" w:rsidR="00B43712" w:rsidRDefault="00AD2CCE" w:rsidP="00AD2CCE">
      <w:r w:rsidRPr="00AD2CCE">
        <w:t>Returns the modified Bessel function of first kind, order 1 of the argument. The function is defined as i1(x) = -</w:t>
      </w:r>
      <w:proofErr w:type="spellStart"/>
      <w:proofErr w:type="gramStart"/>
      <w:r w:rsidRPr="00AD2CCE">
        <w:t>i</w:t>
      </w:r>
      <w:proofErr w:type="spellEnd"/>
      <w:r w:rsidRPr="00AD2CCE">
        <w:t xml:space="preserve">  j</w:t>
      </w:r>
      <w:proofErr w:type="gramEnd"/>
      <w:r w:rsidRPr="00AD2CCE">
        <w:t xml:space="preserve">1(ix). The range is </w:t>
      </w:r>
      <w:proofErr w:type="spellStart"/>
      <w:r w:rsidRPr="00AD2CCE">
        <w:t>partioned</w:t>
      </w:r>
      <w:proofErr w:type="spellEnd"/>
      <w:r w:rsidRPr="00AD2CCE">
        <w:t xml:space="preserve"> into the two intervals [0,8] and [</w:t>
      </w:r>
      <w:proofErr w:type="gramStart"/>
      <w:r w:rsidRPr="00AD2CCE">
        <w:t>8,infinity</w:t>
      </w:r>
      <w:proofErr w:type="gramEnd"/>
      <w:r w:rsidRPr="00AD2CCE">
        <w:t>]. Chebyshev polynomial expansions are employed in each interval.</w:t>
      </w:r>
    </w:p>
    <w:p w14:paraId="1CA8DC35" w14:textId="70AF09C6" w:rsidR="00AD2CCE" w:rsidRDefault="004A7C2F" w:rsidP="002F39CC">
      <w:pPr>
        <w:jc w:val="center"/>
      </w:pPr>
      <w:r>
        <w:rPr>
          <w:noProof/>
        </w:rPr>
        <w:drawing>
          <wp:inline distT="0" distB="0" distL="0" distR="0" wp14:anchorId="0616F3D5" wp14:editId="51A950FA">
            <wp:extent cx="897082" cy="352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16" cy="35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A5E9" w14:textId="77777777" w:rsidR="00B43712" w:rsidRPr="005C35BA" w:rsidRDefault="00B43712" w:rsidP="00B43712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7327"/>
        <w:gridCol w:w="1090"/>
      </w:tblGrid>
      <w:tr w:rsidR="00B43712" w:rsidRPr="005C35BA" w14:paraId="56772D8C" w14:textId="77777777" w:rsidTr="00D76AEA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EEEC3B8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8D74F25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7042E75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43712" w:rsidRPr="005C35BA" w14:paraId="6D28AC0A" w14:textId="77777777" w:rsidTr="00D76AEA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51B350B" w14:textId="4C1CAC52" w:rsidR="00B43712" w:rsidRPr="005C35BA" w:rsidRDefault="00A57BC4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</w:t>
            </w:r>
            <w:r w:rsidR="00B43712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B43712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FCEB106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76A1EB3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4C5CF4DE" w14:textId="77777777" w:rsidR="00B43712" w:rsidRPr="005C35BA" w:rsidRDefault="00B43712" w:rsidP="00B43712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B43712" w:rsidRPr="005C35BA" w14:paraId="757B6592" w14:textId="77777777" w:rsidTr="00D76AE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52ABE98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3DE8DCE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BF307B4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43712" w:rsidRPr="005C35BA" w14:paraId="23686C08" w14:textId="77777777" w:rsidTr="00D76AE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9F4826F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43CA17B" w14:textId="0C003719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proofErr w:type="spellStart"/>
            <w:r w:rsidR="0053087F">
              <w:rPr>
                <w:rFonts w:eastAsia="Times New Roman" w:cs="Times New Roman"/>
                <w:lang w:eastAsia="en-US"/>
              </w:rPr>
              <w:t>Bessell</w:t>
            </w:r>
            <w:proofErr w:type="spellEnd"/>
            <w:r w:rsidR="0053087F">
              <w:rPr>
                <w:rFonts w:eastAsia="Times New Roman" w:cs="Times New Roman"/>
                <w:lang w:eastAsia="en-US"/>
              </w:rPr>
              <w:t xml:space="preserve"> I1 function</w:t>
            </w:r>
            <w:r>
              <w:rPr>
                <w:rFonts w:eastAsia="Times New Roman" w:cs="Times New Roman"/>
                <w:lang w:eastAsia="en-US"/>
              </w:rPr>
              <w:t xml:space="preserve">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50BDEA0" w14:textId="77777777" w:rsidR="00B43712" w:rsidRPr="005C35BA" w:rsidRDefault="00B43712" w:rsidP="00D76AE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63AA22ED" w14:textId="3CA47F25" w:rsidR="00E046D4" w:rsidRDefault="00E046D4" w:rsidP="003268B5"/>
    <w:p w14:paraId="0DAE95FF" w14:textId="77777777" w:rsidR="00E046D4" w:rsidRDefault="00E046D4">
      <w:pPr>
        <w:spacing w:after="160" w:line="259" w:lineRule="auto"/>
      </w:pPr>
      <w:r>
        <w:br w:type="page"/>
      </w:r>
    </w:p>
    <w:p w14:paraId="7E4506EC" w14:textId="3ABC6C15" w:rsidR="00A669DD" w:rsidRDefault="00A669DD" w:rsidP="00A669DD">
      <w:pPr>
        <w:pStyle w:val="Heading2"/>
      </w:pPr>
      <w:bookmarkStart w:id="34" w:name="_Toc41212864"/>
      <w:proofErr w:type="spellStart"/>
      <w:r>
        <w:lastRenderedPageBreak/>
        <w:t>Bessell</w:t>
      </w:r>
      <w:proofErr w:type="spellEnd"/>
      <w:r>
        <w:t xml:space="preserve"> K</w:t>
      </w:r>
      <w:bookmarkEnd w:id="34"/>
    </w:p>
    <w:p w14:paraId="3B617CD5" w14:textId="15C838D1" w:rsidR="00A669DD" w:rsidRDefault="00E80286" w:rsidP="00E80286">
      <w:pPr>
        <w:rPr>
          <w:noProof/>
        </w:rPr>
      </w:pPr>
      <w:r w:rsidRPr="00E80286">
        <w:t xml:space="preserve">Returns the modified Bessel function of the second kind. </w:t>
      </w:r>
      <w:proofErr w:type="spellStart"/>
      <w:r w:rsidRPr="00E80286">
        <w:t>BesselK</w:t>
      </w:r>
      <w:proofErr w:type="spellEnd"/>
      <w:r w:rsidRPr="00E80286">
        <w:t>(</w:t>
      </w:r>
      <w:proofErr w:type="spellStart"/>
      <w:proofErr w:type="gramStart"/>
      <w:r w:rsidRPr="00E80286">
        <w:t>n,z</w:t>
      </w:r>
      <w:proofErr w:type="spellEnd"/>
      <w:proofErr w:type="gramEnd"/>
      <w:r w:rsidRPr="00E80286">
        <w:t>) is a solution to the modified Bes</w:t>
      </w:r>
      <w:r w:rsidR="000976A8">
        <w:t xml:space="preserve">sel </w:t>
      </w:r>
      <w:r w:rsidRPr="00E80286">
        <w:t>differential equation.</w:t>
      </w:r>
    </w:p>
    <w:p w14:paraId="508BBE42" w14:textId="20E17716" w:rsidR="00E80286" w:rsidRDefault="00E122CC" w:rsidP="00E80286">
      <w:pPr>
        <w:jc w:val="center"/>
      </w:pPr>
      <w:r>
        <w:rPr>
          <w:noProof/>
        </w:rPr>
        <w:drawing>
          <wp:inline distT="0" distB="0" distL="0" distR="0" wp14:anchorId="5E7B0397" wp14:editId="7DB595E0">
            <wp:extent cx="2361406" cy="485775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345" cy="4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C3A8" w14:textId="77777777" w:rsidR="00A669DD" w:rsidRPr="005C35BA" w:rsidRDefault="00A669DD" w:rsidP="00A669DD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7314"/>
        <w:gridCol w:w="1090"/>
      </w:tblGrid>
      <w:tr w:rsidR="00A669DD" w:rsidRPr="005C35BA" w14:paraId="7ED25FA0" w14:textId="77777777" w:rsidTr="006C3E63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9A4DA6D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45C4BA3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3CE5CFE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669DD" w:rsidRPr="005C35BA" w14:paraId="0CE38921" w14:textId="77777777" w:rsidTr="006C3E63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7AB77C8" w14:textId="4544EFC5" w:rsidR="00A669DD" w:rsidRPr="005C35BA" w:rsidRDefault="007F45D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n</w:t>
            </w:r>
            <w:r w:rsidR="00A669DD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A669DD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81F1AD5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C553BCB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7F45DF" w:rsidRPr="005C35BA" w14:paraId="41B6BE9B" w14:textId="77777777" w:rsidTr="006C3E63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65DD5694" w14:textId="55CDC10F" w:rsidR="007F45DF" w:rsidRDefault="007F45D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zParameterValue</w:t>
            </w:r>
            <w:proofErr w:type="spellEnd"/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774F5363" w14:textId="751D3556" w:rsidR="007F45DF" w:rsidRDefault="007F45DF" w:rsidP="006C3E6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</w:t>
            </w:r>
            <w:r w:rsidR="002E014E">
              <w:rPr>
                <w:rFonts w:eastAsia="Times New Roman" w:cs="Times New Roman"/>
                <w:lang w:eastAsia="en-US"/>
              </w:rPr>
              <w:t>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393F052F" w14:textId="30421200" w:rsidR="007F45DF" w:rsidRDefault="002E014E" w:rsidP="006C3E6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10107B2D" w14:textId="77777777" w:rsidR="00A669DD" w:rsidRPr="005C35BA" w:rsidRDefault="00A669DD" w:rsidP="00A669DD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A669DD" w:rsidRPr="005C35BA" w14:paraId="510CB623" w14:textId="77777777" w:rsidTr="006C3E63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3522C10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2713CEC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D3B2525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669DD" w:rsidRPr="005C35BA" w14:paraId="077D4E42" w14:textId="77777777" w:rsidTr="006C3E63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FB4314E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ED4804F" w14:textId="35439751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Bessel </w:t>
            </w:r>
            <w:r w:rsidR="002E014E">
              <w:rPr>
                <w:rFonts w:eastAsia="Times New Roman" w:cs="Times New Roman"/>
                <w:lang w:eastAsia="en-US"/>
              </w:rPr>
              <w:t>K</w:t>
            </w:r>
            <w:r>
              <w:rPr>
                <w:rFonts w:eastAsia="Times New Roman" w:cs="Times New Roman"/>
                <w:lang w:eastAsia="en-US"/>
              </w:rPr>
              <w:t xml:space="preserve">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94B4404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6416DCE7" w14:textId="77777777" w:rsidR="00A669DD" w:rsidRDefault="00A669DD" w:rsidP="00A669DD">
      <w:pPr>
        <w:spacing w:after="160" w:line="259" w:lineRule="auto"/>
      </w:pPr>
    </w:p>
    <w:p w14:paraId="3ED1C285" w14:textId="5627FE73" w:rsidR="00C95439" w:rsidRPr="00C95439" w:rsidRDefault="00A669DD" w:rsidP="00C95439">
      <w:pPr>
        <w:pStyle w:val="Heading2"/>
      </w:pPr>
      <w:bookmarkStart w:id="35" w:name="_Toc41212865"/>
      <w:proofErr w:type="spellStart"/>
      <w:r>
        <w:t>Bessell</w:t>
      </w:r>
      <w:proofErr w:type="spellEnd"/>
      <w:r>
        <w:t xml:space="preserve"> </w:t>
      </w:r>
      <w:r w:rsidR="00467A02">
        <w:t>K</w:t>
      </w:r>
      <w:r w:rsidR="00C95439">
        <w:t>0</w:t>
      </w:r>
      <w:bookmarkEnd w:id="35"/>
    </w:p>
    <w:p w14:paraId="2835F4A8" w14:textId="7D10C322" w:rsidR="005F3B5C" w:rsidRDefault="002E6985" w:rsidP="005F3B5C">
      <w:r w:rsidRPr="002E6985">
        <w:t>Returns the modified Bessel function of the second kind, order 0 of the argument. The range is par</w:t>
      </w:r>
      <w:r>
        <w:t>ti</w:t>
      </w:r>
      <w:r w:rsidRPr="002E6985">
        <w:t>tioned into the two intervals [0,8] and [8,</w:t>
      </w:r>
      <w:r w:rsidR="00264632">
        <w:t xml:space="preserve"> </w:t>
      </w:r>
      <w:r w:rsidRPr="002E6985">
        <w:t>infinity]. Chebyshev polynomial expansions are employed in each interval.</w:t>
      </w:r>
    </w:p>
    <w:p w14:paraId="730CBAAD" w14:textId="7098926B" w:rsidR="00A669DD" w:rsidRDefault="00BF10F6" w:rsidP="005F3B5C">
      <w:pPr>
        <w:jc w:val="center"/>
      </w:pPr>
      <w:r>
        <w:rPr>
          <w:noProof/>
        </w:rPr>
        <w:drawing>
          <wp:inline distT="0" distB="0" distL="0" distR="0" wp14:anchorId="01DC5339" wp14:editId="7C7154FF">
            <wp:extent cx="1129748" cy="419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95" cy="42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6F17" w14:textId="77777777" w:rsidR="00A669DD" w:rsidRPr="005C35BA" w:rsidRDefault="00A669DD" w:rsidP="00A669DD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7327"/>
        <w:gridCol w:w="1090"/>
      </w:tblGrid>
      <w:tr w:rsidR="00A669DD" w:rsidRPr="005C35BA" w14:paraId="1EC1B21F" w14:textId="77777777" w:rsidTr="006C3E63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D4CA317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0198C1C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F20F773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669DD" w:rsidRPr="005C35BA" w14:paraId="6088CA95" w14:textId="77777777" w:rsidTr="006C3E63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7DB23B6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CF5A56D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6D83C28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7AD0A04D" w14:textId="77777777" w:rsidR="00A669DD" w:rsidRPr="005C35BA" w:rsidRDefault="00A669DD" w:rsidP="00A669DD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A669DD" w:rsidRPr="005C35BA" w14:paraId="2E7E069C" w14:textId="77777777" w:rsidTr="006C3E63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0A29293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7DDDAC1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51E17A6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669DD" w:rsidRPr="005C35BA" w14:paraId="79023F51" w14:textId="77777777" w:rsidTr="006C3E63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3D05734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AAE3922" w14:textId="071ADED9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resulting Bessel I1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8D2C5FC" w14:textId="77777777" w:rsidR="00A669DD" w:rsidRPr="005C35BA" w:rsidRDefault="00A669DD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66440068" w14:textId="77777777" w:rsidR="00A669DD" w:rsidRDefault="00A669DD" w:rsidP="00A669DD"/>
    <w:p w14:paraId="11803384" w14:textId="77777777" w:rsidR="00A669DD" w:rsidRDefault="00A669DD">
      <w:pPr>
        <w:spacing w:after="160" w:line="259" w:lineRule="auto"/>
      </w:pPr>
    </w:p>
    <w:p w14:paraId="3F3A5A3C" w14:textId="75567981" w:rsidR="00E046D4" w:rsidRDefault="00E046D4">
      <w:pPr>
        <w:spacing w:after="160" w:line="259" w:lineRule="auto"/>
      </w:pPr>
      <w:r>
        <w:br w:type="page"/>
      </w:r>
    </w:p>
    <w:p w14:paraId="286A9CF9" w14:textId="28411E6B" w:rsidR="001043CF" w:rsidRDefault="001043CF" w:rsidP="001043CF">
      <w:pPr>
        <w:pStyle w:val="Heading2"/>
      </w:pPr>
      <w:bookmarkStart w:id="36" w:name="_Toc41212866"/>
      <w:proofErr w:type="spellStart"/>
      <w:r>
        <w:lastRenderedPageBreak/>
        <w:t>Bessell</w:t>
      </w:r>
      <w:proofErr w:type="spellEnd"/>
      <w:r>
        <w:t xml:space="preserve"> K</w:t>
      </w:r>
      <w:r w:rsidR="00BD08E9">
        <w:t>0e</w:t>
      </w:r>
      <w:bookmarkEnd w:id="36"/>
    </w:p>
    <w:p w14:paraId="1D14C331" w14:textId="77777777" w:rsidR="001043CF" w:rsidRDefault="001043CF" w:rsidP="001043CF">
      <w:pPr>
        <w:rPr>
          <w:noProof/>
        </w:rPr>
      </w:pPr>
      <w:r w:rsidRPr="00E80286">
        <w:t xml:space="preserve">Returns the modified Bessel function of the second kind. </w:t>
      </w:r>
      <w:proofErr w:type="spellStart"/>
      <w:r w:rsidRPr="00E80286">
        <w:t>BesselK</w:t>
      </w:r>
      <w:proofErr w:type="spellEnd"/>
      <w:r w:rsidRPr="00E80286">
        <w:t>(</w:t>
      </w:r>
      <w:proofErr w:type="spellStart"/>
      <w:proofErr w:type="gramStart"/>
      <w:r w:rsidRPr="00E80286">
        <w:t>n,z</w:t>
      </w:r>
      <w:proofErr w:type="spellEnd"/>
      <w:proofErr w:type="gramEnd"/>
      <w:r w:rsidRPr="00E80286">
        <w:t>) is a solution to the modified Bes</w:t>
      </w:r>
      <w:r>
        <w:t xml:space="preserve">sel </w:t>
      </w:r>
      <w:r w:rsidRPr="00E80286">
        <w:t>differential equation.</w:t>
      </w:r>
    </w:p>
    <w:p w14:paraId="4090F442" w14:textId="6D8FE44F" w:rsidR="001043CF" w:rsidRDefault="00542B21" w:rsidP="001043CF">
      <w:pPr>
        <w:jc w:val="center"/>
      </w:pPr>
      <w:r>
        <w:rPr>
          <w:noProof/>
        </w:rPr>
        <w:drawing>
          <wp:inline distT="0" distB="0" distL="0" distR="0" wp14:anchorId="0C06AC7A" wp14:editId="41693350">
            <wp:extent cx="1463236" cy="523875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48" cy="52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706E" w14:textId="77777777" w:rsidR="001043CF" w:rsidRPr="005C35BA" w:rsidRDefault="001043CF" w:rsidP="001043CF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7314"/>
        <w:gridCol w:w="1090"/>
      </w:tblGrid>
      <w:tr w:rsidR="001043CF" w:rsidRPr="005C35BA" w14:paraId="3CCA4E48" w14:textId="77777777" w:rsidTr="006C3E63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6A0E762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5D94FA7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CD18438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1043CF" w:rsidRPr="005C35BA" w14:paraId="1D2C4BDA" w14:textId="77777777" w:rsidTr="006C3E63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829F666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nParameterValue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CDE8384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F683E56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1043CF" w:rsidRPr="005C35BA" w14:paraId="2D16F404" w14:textId="77777777" w:rsidTr="006C3E63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47669F2B" w14:textId="77777777" w:rsidR="001043CF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zParameterValue</w:t>
            </w:r>
            <w:proofErr w:type="spellEnd"/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46F51E92" w14:textId="77777777" w:rsidR="001043CF" w:rsidRDefault="001043CF" w:rsidP="006C3E6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44A29ABC" w14:textId="77777777" w:rsidR="001043CF" w:rsidRDefault="001043CF" w:rsidP="006C3E6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649C0F7F" w14:textId="77777777" w:rsidR="001043CF" w:rsidRPr="005C35BA" w:rsidRDefault="001043CF" w:rsidP="001043CF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1043CF" w:rsidRPr="005C35BA" w14:paraId="76AB018D" w14:textId="77777777" w:rsidTr="006C3E63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20B775E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CEF3122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F3CB2FB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1043CF" w:rsidRPr="005C35BA" w14:paraId="0CBF2B67" w14:textId="77777777" w:rsidTr="006C3E63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9676B2C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F872EA8" w14:textId="2AD7D643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resulting Bessel K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015BB4B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1CF0CB56" w14:textId="77777777" w:rsidR="001043CF" w:rsidRDefault="001043CF" w:rsidP="001043CF">
      <w:pPr>
        <w:spacing w:after="160" w:line="259" w:lineRule="auto"/>
      </w:pPr>
    </w:p>
    <w:p w14:paraId="5CB56F91" w14:textId="49BE963C" w:rsidR="001043CF" w:rsidRPr="00C95439" w:rsidRDefault="001043CF" w:rsidP="001043CF">
      <w:pPr>
        <w:pStyle w:val="Heading2"/>
      </w:pPr>
      <w:bookmarkStart w:id="37" w:name="_Toc41212867"/>
      <w:proofErr w:type="spellStart"/>
      <w:r>
        <w:t>Bessell</w:t>
      </w:r>
      <w:proofErr w:type="spellEnd"/>
      <w:r>
        <w:t xml:space="preserve"> K</w:t>
      </w:r>
      <w:r w:rsidR="00BD08E9">
        <w:t>1</w:t>
      </w:r>
      <w:bookmarkEnd w:id="37"/>
    </w:p>
    <w:p w14:paraId="1DA8393B" w14:textId="77777777" w:rsidR="00971800" w:rsidRDefault="00971800" w:rsidP="00971800">
      <w:r w:rsidRPr="00971800">
        <w:t>Returns the modified Bessel function of the second kind order 1 of the argument. The range is partitioned into the two intervals [0,2] and (</w:t>
      </w:r>
      <w:proofErr w:type="gramStart"/>
      <w:r w:rsidRPr="00971800">
        <w:t>2,Infinity</w:t>
      </w:r>
      <w:proofErr w:type="gramEnd"/>
      <w:r w:rsidRPr="00971800">
        <w:t>). Chebyshev polynomial expansions are employed in each interval.</w:t>
      </w:r>
    </w:p>
    <w:p w14:paraId="29AA66A0" w14:textId="34BEFACC" w:rsidR="001043CF" w:rsidRDefault="00A501B0" w:rsidP="00E3575F">
      <w:pPr>
        <w:jc w:val="center"/>
      </w:pPr>
      <w:r>
        <w:rPr>
          <w:noProof/>
        </w:rPr>
        <w:drawing>
          <wp:inline distT="0" distB="0" distL="0" distR="0" wp14:anchorId="753B3552" wp14:editId="721141E8">
            <wp:extent cx="1338792" cy="5238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084" cy="52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BE27" w14:textId="77777777" w:rsidR="001043CF" w:rsidRPr="005C35BA" w:rsidRDefault="001043CF" w:rsidP="001043CF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7327"/>
        <w:gridCol w:w="1090"/>
      </w:tblGrid>
      <w:tr w:rsidR="001043CF" w:rsidRPr="005C35BA" w14:paraId="666407F8" w14:textId="77777777" w:rsidTr="006C3E63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79E9039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90F9B11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6BCDC81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1043CF" w:rsidRPr="005C35BA" w14:paraId="163A3568" w14:textId="77777777" w:rsidTr="006C3E63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6929D65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1ACFF89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4D40E6D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521F8709" w14:textId="77777777" w:rsidR="001043CF" w:rsidRPr="005C35BA" w:rsidRDefault="001043CF" w:rsidP="001043CF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1043CF" w:rsidRPr="005C35BA" w14:paraId="58F08FB6" w14:textId="77777777" w:rsidTr="006C3E63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E8C3D36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5150B66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363062C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1043CF" w:rsidRPr="005C35BA" w14:paraId="27DFCEA1" w14:textId="77777777" w:rsidTr="006C3E63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FC62F22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10AE20D" w14:textId="2CE3E919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resulting Bessel I1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98ED720" w14:textId="77777777" w:rsidR="001043CF" w:rsidRPr="005C35BA" w:rsidRDefault="001043CF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5006AE76" w14:textId="77777777" w:rsidR="001043CF" w:rsidRDefault="001043CF" w:rsidP="001043CF"/>
    <w:p w14:paraId="58886765" w14:textId="2F965DCE" w:rsidR="00BD08E9" w:rsidRDefault="00BD08E9">
      <w:pPr>
        <w:spacing w:after="160" w:line="259" w:lineRule="auto"/>
      </w:pPr>
      <w:r>
        <w:br w:type="page"/>
      </w:r>
    </w:p>
    <w:p w14:paraId="37AF36F0" w14:textId="16777264" w:rsidR="00BD08E9" w:rsidRDefault="00BD08E9" w:rsidP="00BD08E9">
      <w:pPr>
        <w:pStyle w:val="Heading2"/>
      </w:pPr>
      <w:bookmarkStart w:id="38" w:name="_Toc41212868"/>
      <w:proofErr w:type="spellStart"/>
      <w:r>
        <w:lastRenderedPageBreak/>
        <w:t>Bessell</w:t>
      </w:r>
      <w:proofErr w:type="spellEnd"/>
      <w:r>
        <w:t xml:space="preserve"> K1e</w:t>
      </w:r>
      <w:bookmarkEnd w:id="38"/>
    </w:p>
    <w:p w14:paraId="57DB65E2" w14:textId="1C6D6C7B" w:rsidR="00BD08E9" w:rsidRDefault="00BD08E9" w:rsidP="00BD08E9">
      <w:pPr>
        <w:rPr>
          <w:noProof/>
        </w:rPr>
      </w:pPr>
      <w:r w:rsidRPr="00E80286">
        <w:t xml:space="preserve">Returns the modified Bessel function of the second kind. </w:t>
      </w:r>
    </w:p>
    <w:p w14:paraId="16E080FF" w14:textId="2120DCE3" w:rsidR="00BD08E9" w:rsidRDefault="00E122CC" w:rsidP="00BD08E9">
      <w:pPr>
        <w:jc w:val="center"/>
      </w:pPr>
      <w:r>
        <w:rPr>
          <w:noProof/>
        </w:rPr>
        <w:drawing>
          <wp:inline distT="0" distB="0" distL="0" distR="0" wp14:anchorId="224EB761" wp14:editId="0D0E2C70">
            <wp:extent cx="1249619" cy="466725"/>
            <wp:effectExtent l="0" t="0" r="825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519" cy="46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6DB6" w14:textId="77777777" w:rsidR="00BD08E9" w:rsidRPr="005C35BA" w:rsidRDefault="00BD08E9" w:rsidP="00BD08E9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7314"/>
        <w:gridCol w:w="1090"/>
      </w:tblGrid>
      <w:tr w:rsidR="00BD08E9" w:rsidRPr="005C35BA" w14:paraId="2535FD16" w14:textId="77777777" w:rsidTr="006C3E63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09AA600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7DF2166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610FFE7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D08E9" w:rsidRPr="005C35BA" w14:paraId="6EB70EF5" w14:textId="77777777" w:rsidTr="006C3E63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33B095D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nParameterValue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AE2FC7E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0FD4118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BD08E9" w:rsidRPr="005C35BA" w14:paraId="73F38424" w14:textId="77777777" w:rsidTr="006C3E63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7FC5B3A7" w14:textId="77777777" w:rsidR="00BD08E9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zParameterValue</w:t>
            </w:r>
            <w:proofErr w:type="spellEnd"/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5E8A082D" w14:textId="77777777" w:rsidR="00BD08E9" w:rsidRDefault="00BD08E9" w:rsidP="006C3E6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70687F96" w14:textId="77777777" w:rsidR="00BD08E9" w:rsidRDefault="00BD08E9" w:rsidP="006C3E6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60215396" w14:textId="77777777" w:rsidR="00BD08E9" w:rsidRPr="005C35BA" w:rsidRDefault="00BD08E9" w:rsidP="00BD08E9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BD08E9" w:rsidRPr="005C35BA" w14:paraId="1F0C4A62" w14:textId="77777777" w:rsidTr="006C3E63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9907ABB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6C13E96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E8AD4A3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D08E9" w:rsidRPr="005C35BA" w14:paraId="68A8A4CE" w14:textId="77777777" w:rsidTr="006C3E63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58E4AEC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EDD17DA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proofErr w:type="spellStart"/>
            <w:r>
              <w:rPr>
                <w:rFonts w:eastAsia="Times New Roman" w:cs="Times New Roman"/>
                <w:lang w:eastAsia="en-US"/>
              </w:rPr>
              <w:t>Bessell</w:t>
            </w:r>
            <w:proofErr w:type="spellEnd"/>
            <w:r>
              <w:rPr>
                <w:rFonts w:eastAsia="Times New Roman" w:cs="Times New Roman"/>
                <w:lang w:eastAsia="en-US"/>
              </w:rPr>
              <w:t xml:space="preserve"> K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2E8D10C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28C75EF6" w14:textId="77777777" w:rsidR="00BD08E9" w:rsidRDefault="00BD08E9" w:rsidP="00BD08E9">
      <w:pPr>
        <w:spacing w:after="160" w:line="259" w:lineRule="auto"/>
      </w:pPr>
    </w:p>
    <w:p w14:paraId="0392BAF8" w14:textId="3AE9EE87" w:rsidR="00BD08E9" w:rsidRPr="00C95439" w:rsidRDefault="00BD08E9" w:rsidP="00BD08E9">
      <w:pPr>
        <w:pStyle w:val="Heading2"/>
      </w:pPr>
      <w:bookmarkStart w:id="39" w:name="_Toc41212869"/>
      <w:r>
        <w:t>Struve L0</w:t>
      </w:r>
      <w:bookmarkEnd w:id="39"/>
    </w:p>
    <w:p w14:paraId="2F1B6707" w14:textId="20FEDF7D" w:rsidR="00BD08E9" w:rsidRDefault="00B15965" w:rsidP="00BD08E9">
      <w:r w:rsidRPr="00B15965">
        <w:t>Returns the modified Struve function of order 0</w:t>
      </w:r>
      <w:r w:rsidR="00BD08E9" w:rsidRPr="00AD2CCE">
        <w:t>.</w:t>
      </w:r>
    </w:p>
    <w:p w14:paraId="494C5474" w14:textId="72353BA0" w:rsidR="00BD08E9" w:rsidRDefault="00867F43" w:rsidP="00BD08E9">
      <w:pPr>
        <w:jc w:val="center"/>
      </w:pPr>
      <w:r>
        <w:rPr>
          <w:noProof/>
        </w:rPr>
        <w:drawing>
          <wp:inline distT="0" distB="0" distL="0" distR="0" wp14:anchorId="103C35EE" wp14:editId="286B1EC5">
            <wp:extent cx="1266825" cy="542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C8F9" w14:textId="77777777" w:rsidR="00BD08E9" w:rsidRPr="005C35BA" w:rsidRDefault="00BD08E9" w:rsidP="00BD08E9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7327"/>
        <w:gridCol w:w="1090"/>
      </w:tblGrid>
      <w:tr w:rsidR="00BD08E9" w:rsidRPr="005C35BA" w14:paraId="0FC3FBE6" w14:textId="77777777" w:rsidTr="006C3E63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63AC257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73E3AD5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963ABD6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D08E9" w:rsidRPr="005C35BA" w14:paraId="61A0E0E3" w14:textId="77777777" w:rsidTr="006C3E63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CA36125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2D2CA4B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BA770D7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73E05D2C" w14:textId="77777777" w:rsidR="00BD08E9" w:rsidRPr="005C35BA" w:rsidRDefault="00BD08E9" w:rsidP="00BD08E9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BD08E9" w:rsidRPr="005C35BA" w14:paraId="3BA009A6" w14:textId="77777777" w:rsidTr="006C3E63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16352BB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A697938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B5C3669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BD08E9" w:rsidRPr="005C35BA" w14:paraId="3F8DCFF3" w14:textId="77777777" w:rsidTr="006C3E63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59F054B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09AB582" w14:textId="3FC8FBB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r w:rsidR="00CC327D">
              <w:rPr>
                <w:rFonts w:eastAsia="Times New Roman" w:cs="Times New Roman"/>
                <w:lang w:eastAsia="en-US"/>
              </w:rPr>
              <w:t>Struve</w:t>
            </w:r>
            <w:r w:rsidR="00210B67">
              <w:rPr>
                <w:rFonts w:eastAsia="Times New Roman" w:cs="Times New Roman"/>
                <w:lang w:eastAsia="en-US"/>
              </w:rPr>
              <w:t xml:space="preserve"> L0</w:t>
            </w:r>
            <w:r>
              <w:rPr>
                <w:rFonts w:eastAsia="Times New Roman" w:cs="Times New Roman"/>
                <w:lang w:eastAsia="en-US"/>
              </w:rPr>
              <w:t xml:space="preserve">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A321CF6" w14:textId="77777777" w:rsidR="00BD08E9" w:rsidRPr="005C35BA" w:rsidRDefault="00BD08E9" w:rsidP="006C3E6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3E6F7B2A" w14:textId="77777777" w:rsidR="00BD08E9" w:rsidRDefault="00BD08E9" w:rsidP="00BD08E9"/>
    <w:p w14:paraId="369971CB" w14:textId="539CBEBB" w:rsidR="00D62820" w:rsidRDefault="00D62820">
      <w:pPr>
        <w:spacing w:after="160" w:line="259" w:lineRule="auto"/>
      </w:pPr>
      <w:r>
        <w:br w:type="page"/>
      </w:r>
    </w:p>
    <w:p w14:paraId="4BB2E98A" w14:textId="2EA4A0A0" w:rsidR="00C97E9B" w:rsidRDefault="00CE6BA1" w:rsidP="00C97E9B">
      <w:pPr>
        <w:pStyle w:val="Heading2"/>
      </w:pPr>
      <w:bookmarkStart w:id="40" w:name="_Toc41212870"/>
      <w:r>
        <w:lastRenderedPageBreak/>
        <w:t>Struve</w:t>
      </w:r>
      <w:r w:rsidR="00C97E9B">
        <w:t xml:space="preserve"> </w:t>
      </w:r>
      <w:r>
        <w:t>L1</w:t>
      </w:r>
      <w:bookmarkEnd w:id="40"/>
    </w:p>
    <w:p w14:paraId="29B63358" w14:textId="2F2B5755" w:rsidR="00C97E9B" w:rsidRDefault="00C97E9B" w:rsidP="00C97E9B">
      <w:pPr>
        <w:rPr>
          <w:noProof/>
        </w:rPr>
      </w:pPr>
      <w:r w:rsidRPr="00E80286">
        <w:t xml:space="preserve">Returns the modified </w:t>
      </w:r>
      <w:r w:rsidR="00CE6BA1">
        <w:t>Struve function of order 1.</w:t>
      </w:r>
    </w:p>
    <w:p w14:paraId="4DDC7323" w14:textId="03FE9C0A" w:rsidR="00C97E9B" w:rsidRDefault="00D234EE" w:rsidP="00C97E9B">
      <w:pPr>
        <w:jc w:val="center"/>
      </w:pPr>
      <w:r>
        <w:rPr>
          <w:noProof/>
        </w:rPr>
        <w:drawing>
          <wp:inline distT="0" distB="0" distL="0" distR="0" wp14:anchorId="418E10DB" wp14:editId="2777931B">
            <wp:extent cx="1324737" cy="581025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873" cy="58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DA16" w14:textId="77777777" w:rsidR="00C97E9B" w:rsidRPr="005C35BA" w:rsidRDefault="00C97E9B" w:rsidP="00C97E9B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7314"/>
        <w:gridCol w:w="1090"/>
      </w:tblGrid>
      <w:tr w:rsidR="00C97E9B" w:rsidRPr="005C35BA" w14:paraId="6A6889B0" w14:textId="77777777" w:rsidTr="00CC327D">
        <w:tc>
          <w:tcPr>
            <w:tcW w:w="1766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F7045B3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14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12EB75A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83CAA93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97E9B" w:rsidRPr="005C35BA" w14:paraId="1BF0A57D" w14:textId="77777777" w:rsidTr="00CC327D">
        <w:tc>
          <w:tcPr>
            <w:tcW w:w="1766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7771F4C" w14:textId="57CE25BF" w:rsidR="00C97E9B" w:rsidRPr="005C35BA" w:rsidRDefault="00CC327D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</w:t>
            </w:r>
            <w:r w:rsidR="00C97E9B">
              <w:rPr>
                <w:rFonts w:eastAsia="Times New Roman" w:cs="Times New Roman"/>
                <w:b/>
                <w:bCs/>
                <w:lang w:eastAsia="en-US"/>
              </w:rPr>
              <w:t>ParameterValue</w:t>
            </w:r>
            <w:proofErr w:type="spellEnd"/>
            <w:r w:rsidR="00C97E9B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14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FF871D6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93406AB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40857BFC" w14:textId="77777777" w:rsidR="00C97E9B" w:rsidRPr="005C35BA" w:rsidRDefault="00C97E9B" w:rsidP="00C97E9B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C97E9B" w:rsidRPr="005C35BA" w14:paraId="1DA50B1F" w14:textId="77777777" w:rsidTr="00906B78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BF249FD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90D47C6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D87611B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97E9B" w:rsidRPr="005C35BA" w14:paraId="5B8E385B" w14:textId="77777777" w:rsidTr="00906B78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FA87495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C8D6D8A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proofErr w:type="spellStart"/>
            <w:r>
              <w:rPr>
                <w:rFonts w:eastAsia="Times New Roman" w:cs="Times New Roman"/>
                <w:lang w:eastAsia="en-US"/>
              </w:rPr>
              <w:t>Bessell</w:t>
            </w:r>
            <w:proofErr w:type="spellEnd"/>
            <w:r>
              <w:rPr>
                <w:rFonts w:eastAsia="Times New Roman" w:cs="Times New Roman"/>
                <w:lang w:eastAsia="en-US"/>
              </w:rPr>
              <w:t xml:space="preserve"> K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8B0392D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7A14E00F" w14:textId="77777777" w:rsidR="00C97E9B" w:rsidRDefault="00C97E9B" w:rsidP="00C97E9B">
      <w:pPr>
        <w:spacing w:after="160" w:line="259" w:lineRule="auto"/>
      </w:pPr>
    </w:p>
    <w:p w14:paraId="0DE499F6" w14:textId="55DF9BF2" w:rsidR="00C97E9B" w:rsidRPr="00C95439" w:rsidRDefault="00210B67" w:rsidP="00C97E9B">
      <w:pPr>
        <w:pStyle w:val="Heading2"/>
      </w:pPr>
      <w:bookmarkStart w:id="41" w:name="_Toc41212871"/>
      <w:r>
        <w:t>Bessel</w:t>
      </w:r>
      <w:r w:rsidR="002A3292">
        <w:t xml:space="preserve"> </w:t>
      </w:r>
      <w:r w:rsidR="005D7703">
        <w:t xml:space="preserve">L0 </w:t>
      </w:r>
      <w:r w:rsidR="00C97E9B">
        <w:t>Struve L0</w:t>
      </w:r>
      <w:bookmarkEnd w:id="41"/>
    </w:p>
    <w:p w14:paraId="15F3253F" w14:textId="0FAE8390" w:rsidR="00C97E9B" w:rsidRDefault="005D7703" w:rsidP="00C97E9B">
      <w:r w:rsidRPr="005D7703">
        <w:t>Returns the difference between the Bessel I0 and Struve L0 functions.</w:t>
      </w:r>
    </w:p>
    <w:p w14:paraId="2BE8A22D" w14:textId="5078316C" w:rsidR="00C97E9B" w:rsidRDefault="00B31BE6" w:rsidP="00C97E9B">
      <w:pPr>
        <w:jc w:val="center"/>
      </w:pPr>
      <w:r>
        <w:rPr>
          <w:noProof/>
        </w:rPr>
        <w:drawing>
          <wp:inline distT="0" distB="0" distL="0" distR="0" wp14:anchorId="3C8B217C" wp14:editId="42E7B7CD">
            <wp:extent cx="1730375" cy="476250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87" cy="47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6C58" w14:textId="77777777" w:rsidR="00C97E9B" w:rsidRPr="005C35BA" w:rsidRDefault="00C97E9B" w:rsidP="00C97E9B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7327"/>
        <w:gridCol w:w="1090"/>
      </w:tblGrid>
      <w:tr w:rsidR="00C97E9B" w:rsidRPr="005C35BA" w14:paraId="4FE618F9" w14:textId="77777777" w:rsidTr="00906B78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0233732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2096118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CDE86CD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97E9B" w:rsidRPr="005C35BA" w14:paraId="1955535D" w14:textId="77777777" w:rsidTr="00906B78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958F2A1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460F316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65A82B6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796BE90E" w14:textId="77777777" w:rsidR="00C97E9B" w:rsidRPr="005C35BA" w:rsidRDefault="00C97E9B" w:rsidP="00C97E9B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C97E9B" w:rsidRPr="005C35BA" w14:paraId="641592F2" w14:textId="77777777" w:rsidTr="00906B78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BD8A8DC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1D2D39F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00D2A1F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C97E9B" w:rsidRPr="005C35BA" w14:paraId="38865DE0" w14:textId="77777777" w:rsidTr="00906B78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AB33AC9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8E307F0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proofErr w:type="spellStart"/>
            <w:r>
              <w:rPr>
                <w:rFonts w:eastAsia="Times New Roman" w:cs="Times New Roman"/>
                <w:lang w:eastAsia="en-US"/>
              </w:rPr>
              <w:t>Bessell</w:t>
            </w:r>
            <w:proofErr w:type="spellEnd"/>
            <w:r>
              <w:rPr>
                <w:rFonts w:eastAsia="Times New Roman" w:cs="Times New Roman"/>
                <w:lang w:eastAsia="en-US"/>
              </w:rPr>
              <w:t xml:space="preserve"> I1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8B450A2" w14:textId="77777777" w:rsidR="00C97E9B" w:rsidRPr="005C35BA" w:rsidRDefault="00C97E9B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3F4DF249" w14:textId="33186301" w:rsidR="002A3292" w:rsidRDefault="002A3292" w:rsidP="003268B5"/>
    <w:p w14:paraId="499ADBA1" w14:textId="77777777" w:rsidR="002A3292" w:rsidRDefault="002A3292">
      <w:pPr>
        <w:spacing w:after="160" w:line="259" w:lineRule="auto"/>
      </w:pPr>
      <w:r>
        <w:br w:type="page"/>
      </w:r>
    </w:p>
    <w:p w14:paraId="0AC8AE40" w14:textId="4FF03269" w:rsidR="002D0248" w:rsidRPr="00C95439" w:rsidRDefault="002D0248" w:rsidP="002D0248">
      <w:pPr>
        <w:pStyle w:val="Heading2"/>
      </w:pPr>
      <w:bookmarkStart w:id="42" w:name="_Toc41212872"/>
      <w:r>
        <w:lastRenderedPageBreak/>
        <w:t xml:space="preserve">Bessel </w:t>
      </w:r>
      <w:r w:rsidR="002548C5">
        <w:t>I</w:t>
      </w:r>
      <w:r>
        <w:t>0</w:t>
      </w:r>
      <w:r w:rsidR="00151680">
        <w:t>M</w:t>
      </w:r>
      <w:r>
        <w:t xml:space="preserve"> Struve L0</w:t>
      </w:r>
      <w:bookmarkEnd w:id="42"/>
    </w:p>
    <w:p w14:paraId="3BCFDB46" w14:textId="77777777" w:rsidR="002A3292" w:rsidRDefault="002A3292" w:rsidP="002A3292">
      <w:pPr>
        <w:rPr>
          <w:noProof/>
        </w:rPr>
      </w:pPr>
      <w:r w:rsidRPr="00E80286">
        <w:t xml:space="preserve">Returns the modified </w:t>
      </w:r>
      <w:r>
        <w:t>Struve function of order 1.</w:t>
      </w:r>
    </w:p>
    <w:p w14:paraId="301BE0F3" w14:textId="29B3BA8B" w:rsidR="002A3292" w:rsidRDefault="0095173E" w:rsidP="002A3292">
      <w:pPr>
        <w:jc w:val="center"/>
      </w:pPr>
      <w:r>
        <w:rPr>
          <w:noProof/>
        </w:rPr>
        <w:drawing>
          <wp:inline distT="0" distB="0" distL="0" distR="0" wp14:anchorId="07D4CC3F" wp14:editId="6E195617">
            <wp:extent cx="1661160" cy="457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634" cy="45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9FEC" w14:textId="77777777" w:rsidR="002A3292" w:rsidRPr="005C35BA" w:rsidRDefault="002A3292" w:rsidP="002A3292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7314"/>
        <w:gridCol w:w="1090"/>
      </w:tblGrid>
      <w:tr w:rsidR="002A3292" w:rsidRPr="005C35BA" w14:paraId="57D44086" w14:textId="77777777" w:rsidTr="00906B78">
        <w:tc>
          <w:tcPr>
            <w:tcW w:w="1766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5B0EBD0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14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F53648D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D4554D5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2A3292" w:rsidRPr="005C35BA" w14:paraId="4038069D" w14:textId="77777777" w:rsidTr="00906B78">
        <w:tc>
          <w:tcPr>
            <w:tcW w:w="1766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4BC4A05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14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6706687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11A122C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40628CB4" w14:textId="77777777" w:rsidR="002A3292" w:rsidRPr="005C35BA" w:rsidRDefault="002A3292" w:rsidP="002A3292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2A3292" w:rsidRPr="005C35BA" w14:paraId="640EADDF" w14:textId="77777777" w:rsidTr="00906B78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FBC9CCD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1D81BEC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AB3F017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2A3292" w:rsidRPr="005C35BA" w14:paraId="24863792" w14:textId="77777777" w:rsidTr="00906B78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231263F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294F762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proofErr w:type="spellStart"/>
            <w:r>
              <w:rPr>
                <w:rFonts w:eastAsia="Times New Roman" w:cs="Times New Roman"/>
                <w:lang w:eastAsia="en-US"/>
              </w:rPr>
              <w:t>Bessell</w:t>
            </w:r>
            <w:proofErr w:type="spellEnd"/>
            <w:r>
              <w:rPr>
                <w:rFonts w:eastAsia="Times New Roman" w:cs="Times New Roman"/>
                <w:lang w:eastAsia="en-US"/>
              </w:rPr>
              <w:t xml:space="preserve"> K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7E342CB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4C0E9D00" w14:textId="77777777" w:rsidR="002A3292" w:rsidRDefault="002A3292" w:rsidP="002A3292">
      <w:pPr>
        <w:spacing w:after="160" w:line="259" w:lineRule="auto"/>
      </w:pPr>
    </w:p>
    <w:p w14:paraId="67A9F558" w14:textId="6E5BBD91" w:rsidR="002A3292" w:rsidRPr="00C95439" w:rsidRDefault="002A3292" w:rsidP="002A3292">
      <w:pPr>
        <w:pStyle w:val="Heading2"/>
      </w:pPr>
      <w:bookmarkStart w:id="43" w:name="_Toc41212873"/>
      <w:r>
        <w:t xml:space="preserve">Bessel </w:t>
      </w:r>
      <w:r w:rsidR="00151680">
        <w:t>I1M</w:t>
      </w:r>
      <w:r>
        <w:t xml:space="preserve"> Struve L0</w:t>
      </w:r>
      <w:bookmarkEnd w:id="43"/>
    </w:p>
    <w:p w14:paraId="7E098DAC" w14:textId="03A2AE67" w:rsidR="002A3292" w:rsidRDefault="00082E09" w:rsidP="00082E09">
      <w:r w:rsidRPr="00082E09">
        <w:t>Returns the difference between the Bessel I1 and Struve L1 functions.</w:t>
      </w:r>
    </w:p>
    <w:p w14:paraId="130960EA" w14:textId="7DEC2B5C" w:rsidR="00082E09" w:rsidRDefault="00082E09" w:rsidP="00082E09">
      <w:pPr>
        <w:jc w:val="center"/>
      </w:pPr>
      <w:r>
        <w:rPr>
          <w:noProof/>
        </w:rPr>
        <w:drawing>
          <wp:inline distT="0" distB="0" distL="0" distR="0" wp14:anchorId="3A140923" wp14:editId="57669184">
            <wp:extent cx="1716881" cy="400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645" cy="4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03E2" w14:textId="77777777" w:rsidR="002A3292" w:rsidRPr="005C35BA" w:rsidRDefault="002A3292" w:rsidP="002A3292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7327"/>
        <w:gridCol w:w="1090"/>
      </w:tblGrid>
      <w:tr w:rsidR="002A3292" w:rsidRPr="005C35BA" w14:paraId="11D209FF" w14:textId="77777777" w:rsidTr="00906B78">
        <w:tc>
          <w:tcPr>
            <w:tcW w:w="1741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FDACD70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80847CF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0B7AF6F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2A3292" w:rsidRPr="005C35BA" w14:paraId="51D28987" w14:textId="77777777" w:rsidTr="00906B78">
        <w:tc>
          <w:tcPr>
            <w:tcW w:w="1741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1D638DA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xParameterValue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24FEC65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Floating Point Value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F2CB96E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14F2CE59" w14:textId="77777777" w:rsidR="002A3292" w:rsidRPr="005C35BA" w:rsidRDefault="002A3292" w:rsidP="002A3292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2A3292" w:rsidRPr="005C35BA" w14:paraId="50C08F61" w14:textId="77777777" w:rsidTr="00906B78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1E2D8B1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69FC628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A81CDCA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2A3292" w:rsidRPr="005C35BA" w14:paraId="784C3EB0" w14:textId="77777777" w:rsidTr="00906B78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64963A5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8805787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 xml:space="preserve">The resulting </w:t>
            </w:r>
            <w:proofErr w:type="spellStart"/>
            <w:r>
              <w:rPr>
                <w:rFonts w:eastAsia="Times New Roman" w:cs="Times New Roman"/>
                <w:lang w:eastAsia="en-US"/>
              </w:rPr>
              <w:t>Bessell</w:t>
            </w:r>
            <w:proofErr w:type="spellEnd"/>
            <w:r>
              <w:rPr>
                <w:rFonts w:eastAsia="Times New Roman" w:cs="Times New Roman"/>
                <w:lang w:eastAsia="en-US"/>
              </w:rPr>
              <w:t xml:space="preserve"> I1 function value.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EAAC4C9" w14:textId="77777777" w:rsidR="002A3292" w:rsidRPr="005C35BA" w:rsidRDefault="002A3292" w:rsidP="00906B78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200DE6E4" w14:textId="77777777" w:rsidR="002A3292" w:rsidRDefault="002A3292" w:rsidP="002A3292"/>
    <w:p w14:paraId="6DC4D47B" w14:textId="77777777" w:rsidR="00AE1D71" w:rsidRDefault="00AE1D71" w:rsidP="003268B5"/>
    <w:p w14:paraId="0979F4BE" w14:textId="77777777" w:rsidR="00F43CCD" w:rsidRDefault="00F43CCD">
      <w:pPr>
        <w:spacing w:after="160" w:line="259" w:lineRule="auto"/>
      </w:pPr>
      <w:r>
        <w:br w:type="page"/>
      </w:r>
    </w:p>
    <w:p w14:paraId="26AEC87C" w14:textId="77777777" w:rsidR="00F43CCD" w:rsidRPr="001B75C2" w:rsidRDefault="00D260F5" w:rsidP="001B75C2">
      <w:pPr>
        <w:pStyle w:val="Heading1"/>
      </w:pPr>
      <w:bookmarkStart w:id="44" w:name="_Toc41212874"/>
      <w:r w:rsidRPr="001B75C2">
        <w:lastRenderedPageBreak/>
        <w:t>Support</w:t>
      </w:r>
      <w:bookmarkEnd w:id="44"/>
    </w:p>
    <w:p w14:paraId="1A4DFE03" w14:textId="77777777" w:rsidR="00D260F5" w:rsidRDefault="00D260F5" w:rsidP="00B30535">
      <w:r>
        <w:t xml:space="preserve">This asset is provided free-of-charge by Blue Prism. </w:t>
      </w:r>
      <w:r w:rsidR="00D46FC1">
        <w:t xml:space="preserve">Blue Prism does not provide </w:t>
      </w:r>
      <w:r w:rsidR="00516154">
        <w:t>formal s</w:t>
      </w:r>
      <w:r>
        <w:t>upport</w:t>
      </w:r>
      <w:r w:rsidR="00D46FC1">
        <w:t xml:space="preserve"> of</w:t>
      </w:r>
      <w:r>
        <w:t xml:space="preserve"> this asset</w:t>
      </w:r>
      <w:r w:rsidR="00D46FC1">
        <w:t xml:space="preserve">. </w:t>
      </w:r>
      <w:r>
        <w:t>Please</w:t>
      </w:r>
      <w:r w:rsidR="00D46FC1">
        <w:t xml:space="preserve"> direct any questions you have, related to this asset, to the </w:t>
      </w:r>
      <w:r>
        <w:t>D</w:t>
      </w:r>
      <w:r w:rsidR="00D46FC1">
        <w:t>igital Exchange</w:t>
      </w:r>
      <w:r>
        <w:t xml:space="preserve"> Community page:</w:t>
      </w:r>
    </w:p>
    <w:p w14:paraId="3D167F13" w14:textId="77777777" w:rsidR="00D260F5" w:rsidRDefault="00696CF6" w:rsidP="00B30535">
      <w:hyperlink r:id="rId64" w:history="1">
        <w:r w:rsidR="00D260F5" w:rsidRPr="00D050E9">
          <w:rPr>
            <w:rStyle w:val="Hyperlink"/>
          </w:rPr>
          <w:t>https://community.blueprism.com/communities/community-home?CommunityKey=1e516cfe-4d1f-4de9-a9eb-58d15bf38c81</w:t>
        </w:r>
      </w:hyperlink>
    </w:p>
    <w:bookmarkEnd w:id="2"/>
    <w:p w14:paraId="2315C868" w14:textId="77777777" w:rsidR="00D46FC1" w:rsidRPr="00B30535" w:rsidRDefault="00D46FC1" w:rsidP="00B30535"/>
    <w:sectPr w:rsidR="00D46FC1" w:rsidRPr="00B30535" w:rsidSect="00A16C5E">
      <w:footerReference w:type="default" r:id="rId65"/>
      <w:headerReference w:type="first" r:id="rId66"/>
      <w:footerReference w:type="first" r:id="rId67"/>
      <w:pgSz w:w="11907" w:h="16839" w:code="9"/>
      <w:pgMar w:top="1359" w:right="851" w:bottom="1304" w:left="851" w:header="284" w:footer="576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19138" w14:textId="77777777" w:rsidR="00696CF6" w:rsidRDefault="00696CF6" w:rsidP="00BB503B">
      <w:pPr>
        <w:spacing w:after="0"/>
      </w:pPr>
      <w:r>
        <w:separator/>
      </w:r>
    </w:p>
  </w:endnote>
  <w:endnote w:type="continuationSeparator" w:id="0">
    <w:p w14:paraId="024B357C" w14:textId="77777777" w:rsidR="00696CF6" w:rsidRDefault="00696CF6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C917E" w14:textId="77777777" w:rsidR="00524260" w:rsidRPr="00524260" w:rsidRDefault="00524260" w:rsidP="00524260">
    <w:pPr>
      <w:pStyle w:val="Footer"/>
    </w:pPr>
    <w:r w:rsidRPr="000678A2">
      <w:ptab w:relativeTo="margin" w:alignment="center" w:leader="none"/>
    </w:r>
    <w:r w:rsidRPr="000678A2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63B4B" w14:textId="77777777" w:rsidR="00BC6284" w:rsidRPr="00870200" w:rsidRDefault="00870200" w:rsidP="00870200">
    <w:pPr>
      <w:jc w:val="right"/>
    </w:pPr>
    <w:r>
      <w:rPr>
        <w:noProof/>
      </w:rPr>
      <w:drawing>
        <wp:anchor distT="0" distB="0" distL="114300" distR="114300" simplePos="0" relativeHeight="251688960" behindDoc="0" locked="0" layoutInCell="1" allowOverlap="1" wp14:anchorId="58E2FD0D" wp14:editId="1712B591">
          <wp:simplePos x="0" y="0"/>
          <wp:positionH relativeFrom="page">
            <wp:posOffset>3483176</wp:posOffset>
          </wp:positionH>
          <wp:positionV relativeFrom="paragraph">
            <wp:posOffset>-4411289</wp:posOffset>
          </wp:positionV>
          <wp:extent cx="5403062" cy="4809984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BluePrism_PrismElement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3062" cy="4809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B05C3" w14:textId="77777777" w:rsidR="00911C6D" w:rsidRPr="000678A2" w:rsidRDefault="003B30EF" w:rsidP="00CB2FD2">
    <w:pPr>
      <w:pStyle w:val="Footer"/>
    </w:pPr>
    <w:r w:rsidRPr="000678A2">
      <w:ptab w:relativeTo="margin" w:alignment="center" w:leader="none"/>
    </w:r>
    <w:r w:rsidRPr="000678A2">
      <w:ptab w:relativeTo="margin" w:alignment="right" w:leader="none"/>
    </w:r>
    <w:r w:rsidRPr="000678A2">
      <w:t xml:space="preserve">Page </w:t>
    </w:r>
    <w:r w:rsidRPr="000678A2">
      <w:fldChar w:fldCharType="begin"/>
    </w:r>
    <w:r w:rsidRPr="000678A2">
      <w:instrText xml:space="preserve"> PAGE   \* MERGEFORMAT </w:instrText>
    </w:r>
    <w:r w:rsidRPr="000678A2">
      <w:fldChar w:fldCharType="separate"/>
    </w:r>
    <w:r w:rsidRPr="000678A2">
      <w:t>2</w:t>
    </w:r>
    <w:r w:rsidRPr="000678A2">
      <w:fldChar w:fldCharType="end"/>
    </w:r>
    <w:r w:rsidRPr="000678A2">
      <w:t xml:space="preserve"> of </w:t>
    </w:r>
    <w:r w:rsidR="00696CF6">
      <w:fldChar w:fldCharType="begin"/>
    </w:r>
    <w:r w:rsidR="00696CF6">
      <w:instrText xml:space="preserve"> NUMPAGES  \* MERGEFORMAT </w:instrText>
    </w:r>
    <w:r w:rsidR="00696CF6">
      <w:fldChar w:fldCharType="separate"/>
    </w:r>
    <w:r w:rsidRPr="000678A2">
      <w:t>5</w:t>
    </w:r>
    <w:r w:rsidR="00696CF6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47F45" w14:textId="77777777" w:rsidR="0017118E" w:rsidRPr="00CB2FD2" w:rsidRDefault="00CB2FD2" w:rsidP="00CB2FD2">
    <w:pPr>
      <w:pStyle w:val="Footer"/>
    </w:pPr>
    <w:r w:rsidRPr="00CB2FD2">
      <w:ptab w:relativeTo="margin" w:alignment="center" w:leader="none"/>
    </w:r>
    <w:r w:rsidRPr="00CB2FD2">
      <w:t>Commercial in Confidence</w:t>
    </w:r>
    <w:r w:rsidRPr="00CB2FD2">
      <w:ptab w:relativeTo="margin" w:alignment="right" w:leader="none"/>
    </w:r>
    <w:r w:rsidRPr="00CB2FD2">
      <w:t xml:space="preserve">Page </w:t>
    </w:r>
    <w:r w:rsidRPr="00CB2FD2">
      <w:fldChar w:fldCharType="begin"/>
    </w:r>
    <w:r w:rsidRPr="00CB2FD2">
      <w:instrText xml:space="preserve"> PAGE   \* MERGEFORMAT </w:instrText>
    </w:r>
    <w:r w:rsidRPr="00CB2FD2">
      <w:fldChar w:fldCharType="separate"/>
    </w:r>
    <w:r w:rsidRPr="00CB2FD2">
      <w:t>2</w:t>
    </w:r>
    <w:r w:rsidRPr="00CB2FD2">
      <w:fldChar w:fldCharType="end"/>
    </w:r>
    <w:r w:rsidRPr="00CB2FD2">
      <w:t xml:space="preserve"> of </w:t>
    </w:r>
    <w:r w:rsidR="00696CF6">
      <w:fldChar w:fldCharType="begin"/>
    </w:r>
    <w:r w:rsidR="00696CF6">
      <w:instrText xml:space="preserve"> NUMPAGES  \* MERGEFORMAT </w:instrText>
    </w:r>
    <w:r w:rsidR="00696CF6">
      <w:fldChar w:fldCharType="separate"/>
    </w:r>
    <w:r w:rsidRPr="00CB2FD2">
      <w:t>4</w:t>
    </w:r>
    <w:r w:rsidR="00696CF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C84D" w14:textId="77777777" w:rsidR="00696CF6" w:rsidRDefault="00696CF6" w:rsidP="00BB503B">
      <w:pPr>
        <w:spacing w:after="0"/>
      </w:pPr>
      <w:r>
        <w:separator/>
      </w:r>
    </w:p>
  </w:footnote>
  <w:footnote w:type="continuationSeparator" w:id="0">
    <w:p w14:paraId="065BDD46" w14:textId="77777777" w:rsidR="00696CF6" w:rsidRDefault="00696CF6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3A4FB" w14:textId="77777777" w:rsidR="00524260" w:rsidRDefault="00524260">
    <w:pPr>
      <w:pStyle w:val="Header"/>
    </w:pPr>
    <w:r w:rsidRPr="00524260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295659" wp14:editId="55E24855">
              <wp:simplePos x="0" y="0"/>
              <wp:positionH relativeFrom="column">
                <wp:posOffset>2413000</wp:posOffset>
              </wp:positionH>
              <wp:positionV relativeFrom="paragraph">
                <wp:posOffset>-80645</wp:posOffset>
              </wp:positionV>
              <wp:extent cx="4171950" cy="514350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17195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FBC376" w14:textId="77777777" w:rsidR="00524260" w:rsidRPr="00045EB8" w:rsidRDefault="00524260" w:rsidP="00524260">
                          <w:pPr>
                            <w:pStyle w:val="Header2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295659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margin-left:190pt;margin-top:-6.35pt;width:32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" filled="f" stroked="f">
              <v:textbox>
                <w:txbxContent>
                  <w:p w14:paraId="33FBC376" w14:textId="77777777" w:rsidR="00524260" w:rsidRPr="00045EB8" w:rsidRDefault="00524260" w:rsidP="00524260">
                    <w:pPr>
                      <w:pStyle w:val="Header2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Pr="00524260"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64FDC0F7" wp14:editId="75E0A6A2">
              <wp:simplePos x="0" y="0"/>
              <wp:positionH relativeFrom="column">
                <wp:posOffset>-539750</wp:posOffset>
              </wp:positionH>
              <wp:positionV relativeFrom="paragraph">
                <wp:posOffset>-187960</wp:posOffset>
              </wp:positionV>
              <wp:extent cx="7561580" cy="685800"/>
              <wp:effectExtent l="0" t="0" r="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580" cy="685800"/>
                      </a:xfrm>
                      <a:prstGeom prst="rect">
                        <a:avLst/>
                      </a:prstGeom>
                      <a:solidFill>
                        <a:srgbClr val="0F4B8F"/>
                      </a:solidFill>
                      <a:ln w="508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3DF15E" id="Rectangle 53" o:spid="_x0000_s1026" style="position:absolute;margin-left:-42.5pt;margin-top:-14.8pt;width:595.4pt;height:5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" fillcolor="#0f4b8f" stroked="f" strokeweight="4pt"/>
          </w:pict>
        </mc:Fallback>
      </mc:AlternateContent>
    </w:r>
    <w:r w:rsidRPr="00524260">
      <w:rPr>
        <w:noProof/>
      </w:rPr>
      <w:drawing>
        <wp:anchor distT="0" distB="0" distL="114300" distR="114300" simplePos="0" relativeHeight="251693056" behindDoc="0" locked="0" layoutInCell="1" allowOverlap="1" wp14:anchorId="46658C10" wp14:editId="40BB1B5A">
          <wp:simplePos x="0" y="0"/>
          <wp:positionH relativeFrom="page">
            <wp:posOffset>365760</wp:posOffset>
          </wp:positionH>
          <wp:positionV relativeFrom="page">
            <wp:posOffset>216926</wp:posOffset>
          </wp:positionV>
          <wp:extent cx="1801368" cy="310896"/>
          <wp:effectExtent l="0" t="0" r="254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ea4f37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368" cy="310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98F4" w14:textId="77777777" w:rsidR="00BC6284" w:rsidRPr="009057FF" w:rsidRDefault="00BC6284" w:rsidP="00332FD4">
    <w:pPr>
      <w:pStyle w:val="Header"/>
      <w:jc w:val="center"/>
      <w:rPr>
        <w:sz w:val="28"/>
        <w:szCs w:val="28"/>
      </w:rPr>
    </w:pPr>
  </w:p>
  <w:p w14:paraId="2B5C6ABC" w14:textId="77777777" w:rsidR="00BC6284" w:rsidRDefault="00993779" w:rsidP="008F5ADD">
    <w:pPr>
      <w:pStyle w:val="Header"/>
      <w:ind w:left="567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651527DB" wp14:editId="77A6E66E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9518A" w14:textId="77777777" w:rsidR="00524260" w:rsidRPr="009057FF" w:rsidRDefault="00524260" w:rsidP="00332FD4">
    <w:pPr>
      <w:pStyle w:val="Header"/>
      <w:jc w:val="center"/>
      <w:rPr>
        <w:sz w:val="28"/>
        <w:szCs w:val="28"/>
      </w:rPr>
    </w:pPr>
  </w:p>
  <w:p w14:paraId="7149DDBE" w14:textId="77777777" w:rsidR="00524260" w:rsidRDefault="00524260" w:rsidP="008F5ADD">
    <w:pPr>
      <w:pStyle w:val="Header"/>
      <w:ind w:left="5670"/>
    </w:pPr>
    <w:r>
      <w:rPr>
        <w:noProof/>
      </w:rPr>
      <w:drawing>
        <wp:anchor distT="0" distB="0" distL="114300" distR="114300" simplePos="0" relativeHeight="251695104" behindDoc="0" locked="0" layoutInCell="1" allowOverlap="1" wp14:anchorId="43CC26FC" wp14:editId="0A006AF1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81"/>
    <w:multiLevelType w:val="multilevel"/>
    <w:tmpl w:val="90160DEA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87BE1"/>
    <w:multiLevelType w:val="hybridMultilevel"/>
    <w:tmpl w:val="6786D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A5112"/>
    <w:multiLevelType w:val="multilevel"/>
    <w:tmpl w:val="829E653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F4B8F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9" w15:restartNumberingAfterBreak="0">
    <w:nsid w:val="72B56832"/>
    <w:multiLevelType w:val="hybridMultilevel"/>
    <w:tmpl w:val="3860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jOxMDE1NrQ0MDNV0lEKTi0uzszPAykwqQUACwMM7SwAAAA="/>
  </w:docVars>
  <w:rsids>
    <w:rsidRoot w:val="00E16571"/>
    <w:rsid w:val="000000B2"/>
    <w:rsid w:val="000008A0"/>
    <w:rsid w:val="000068F4"/>
    <w:rsid w:val="000212DD"/>
    <w:rsid w:val="00022093"/>
    <w:rsid w:val="00025CEC"/>
    <w:rsid w:val="0003346E"/>
    <w:rsid w:val="00036ED3"/>
    <w:rsid w:val="00037DE7"/>
    <w:rsid w:val="00045EB8"/>
    <w:rsid w:val="00047F45"/>
    <w:rsid w:val="00050F3B"/>
    <w:rsid w:val="00052007"/>
    <w:rsid w:val="000563C0"/>
    <w:rsid w:val="000624C7"/>
    <w:rsid w:val="000656C3"/>
    <w:rsid w:val="000669AD"/>
    <w:rsid w:val="000678A2"/>
    <w:rsid w:val="00072DC0"/>
    <w:rsid w:val="00072FC7"/>
    <w:rsid w:val="00073468"/>
    <w:rsid w:val="00081858"/>
    <w:rsid w:val="00082E09"/>
    <w:rsid w:val="0008407D"/>
    <w:rsid w:val="00086C0F"/>
    <w:rsid w:val="00096E55"/>
    <w:rsid w:val="000976A8"/>
    <w:rsid w:val="000A0713"/>
    <w:rsid w:val="000A227E"/>
    <w:rsid w:val="000A2BE2"/>
    <w:rsid w:val="000B01A9"/>
    <w:rsid w:val="000B77EA"/>
    <w:rsid w:val="000B7BB9"/>
    <w:rsid w:val="000C047C"/>
    <w:rsid w:val="000C0CB2"/>
    <w:rsid w:val="000C2FD7"/>
    <w:rsid w:val="000C3986"/>
    <w:rsid w:val="000C72B3"/>
    <w:rsid w:val="000D2B6A"/>
    <w:rsid w:val="000D45EC"/>
    <w:rsid w:val="000D787F"/>
    <w:rsid w:val="000F435D"/>
    <w:rsid w:val="000F5699"/>
    <w:rsid w:val="001022CF"/>
    <w:rsid w:val="001043CF"/>
    <w:rsid w:val="001169D2"/>
    <w:rsid w:val="00123FFA"/>
    <w:rsid w:val="00127AB5"/>
    <w:rsid w:val="00140B97"/>
    <w:rsid w:val="00142850"/>
    <w:rsid w:val="0015031B"/>
    <w:rsid w:val="00151680"/>
    <w:rsid w:val="00154E95"/>
    <w:rsid w:val="001601B8"/>
    <w:rsid w:val="0016406F"/>
    <w:rsid w:val="001644F1"/>
    <w:rsid w:val="00164E17"/>
    <w:rsid w:val="00167D73"/>
    <w:rsid w:val="0017118E"/>
    <w:rsid w:val="00191F82"/>
    <w:rsid w:val="00193E9C"/>
    <w:rsid w:val="00194CAF"/>
    <w:rsid w:val="001A0707"/>
    <w:rsid w:val="001B0AD8"/>
    <w:rsid w:val="001B64FF"/>
    <w:rsid w:val="001B6F36"/>
    <w:rsid w:val="001B75C2"/>
    <w:rsid w:val="001C4E06"/>
    <w:rsid w:val="001C5B64"/>
    <w:rsid w:val="001D5813"/>
    <w:rsid w:val="001D7866"/>
    <w:rsid w:val="001E0D2F"/>
    <w:rsid w:val="001E3643"/>
    <w:rsid w:val="001E5230"/>
    <w:rsid w:val="001E7A22"/>
    <w:rsid w:val="001F0EAA"/>
    <w:rsid w:val="001F2F83"/>
    <w:rsid w:val="001F7B46"/>
    <w:rsid w:val="002002CD"/>
    <w:rsid w:val="00210B67"/>
    <w:rsid w:val="00216C3B"/>
    <w:rsid w:val="00217A03"/>
    <w:rsid w:val="0022059D"/>
    <w:rsid w:val="0022485E"/>
    <w:rsid w:val="002343E4"/>
    <w:rsid w:val="00234509"/>
    <w:rsid w:val="00236C04"/>
    <w:rsid w:val="00246682"/>
    <w:rsid w:val="00251FAD"/>
    <w:rsid w:val="00254540"/>
    <w:rsid w:val="002548C5"/>
    <w:rsid w:val="00255A8D"/>
    <w:rsid w:val="00257B8A"/>
    <w:rsid w:val="00260130"/>
    <w:rsid w:val="0026105A"/>
    <w:rsid w:val="00261FCB"/>
    <w:rsid w:val="00264632"/>
    <w:rsid w:val="00265010"/>
    <w:rsid w:val="00281B59"/>
    <w:rsid w:val="002833F2"/>
    <w:rsid w:val="00292E4A"/>
    <w:rsid w:val="002A15A5"/>
    <w:rsid w:val="002A3292"/>
    <w:rsid w:val="002A557B"/>
    <w:rsid w:val="002C7CBC"/>
    <w:rsid w:val="002D0248"/>
    <w:rsid w:val="002D0951"/>
    <w:rsid w:val="002D6934"/>
    <w:rsid w:val="002D76E8"/>
    <w:rsid w:val="002D7FD4"/>
    <w:rsid w:val="002E014E"/>
    <w:rsid w:val="002E084C"/>
    <w:rsid w:val="002E4E89"/>
    <w:rsid w:val="002E55D0"/>
    <w:rsid w:val="002E6985"/>
    <w:rsid w:val="002F1C28"/>
    <w:rsid w:val="002F39CC"/>
    <w:rsid w:val="002F4C64"/>
    <w:rsid w:val="002F78C3"/>
    <w:rsid w:val="00302175"/>
    <w:rsid w:val="00302186"/>
    <w:rsid w:val="00302974"/>
    <w:rsid w:val="003031B5"/>
    <w:rsid w:val="00316DBF"/>
    <w:rsid w:val="00323214"/>
    <w:rsid w:val="00323DC7"/>
    <w:rsid w:val="003268B5"/>
    <w:rsid w:val="00332FD4"/>
    <w:rsid w:val="00333E4C"/>
    <w:rsid w:val="00336E29"/>
    <w:rsid w:val="00344DA9"/>
    <w:rsid w:val="003466DF"/>
    <w:rsid w:val="003475B6"/>
    <w:rsid w:val="0036326C"/>
    <w:rsid w:val="00365E12"/>
    <w:rsid w:val="00372271"/>
    <w:rsid w:val="00376F6C"/>
    <w:rsid w:val="00377285"/>
    <w:rsid w:val="00383CAE"/>
    <w:rsid w:val="0039729B"/>
    <w:rsid w:val="003A0985"/>
    <w:rsid w:val="003B3024"/>
    <w:rsid w:val="003B30EF"/>
    <w:rsid w:val="003B3986"/>
    <w:rsid w:val="003B51A1"/>
    <w:rsid w:val="003D7BB4"/>
    <w:rsid w:val="003E33A1"/>
    <w:rsid w:val="003E3F29"/>
    <w:rsid w:val="003F5C3C"/>
    <w:rsid w:val="00405A20"/>
    <w:rsid w:val="00405F4B"/>
    <w:rsid w:val="004061F0"/>
    <w:rsid w:val="0041784B"/>
    <w:rsid w:val="00423A5C"/>
    <w:rsid w:val="004318BC"/>
    <w:rsid w:val="004402D2"/>
    <w:rsid w:val="00447507"/>
    <w:rsid w:val="00457434"/>
    <w:rsid w:val="004576E2"/>
    <w:rsid w:val="00460450"/>
    <w:rsid w:val="00464504"/>
    <w:rsid w:val="00467A02"/>
    <w:rsid w:val="004715C6"/>
    <w:rsid w:val="00472274"/>
    <w:rsid w:val="004735E0"/>
    <w:rsid w:val="004755F7"/>
    <w:rsid w:val="00481D60"/>
    <w:rsid w:val="0048448E"/>
    <w:rsid w:val="00491A2D"/>
    <w:rsid w:val="004960A1"/>
    <w:rsid w:val="004A7C2F"/>
    <w:rsid w:val="004B076E"/>
    <w:rsid w:val="004B3D5E"/>
    <w:rsid w:val="004C6EE1"/>
    <w:rsid w:val="004D2073"/>
    <w:rsid w:val="004D731E"/>
    <w:rsid w:val="004D7AEA"/>
    <w:rsid w:val="00503CEB"/>
    <w:rsid w:val="0050797D"/>
    <w:rsid w:val="00512384"/>
    <w:rsid w:val="00513BA5"/>
    <w:rsid w:val="00516154"/>
    <w:rsid w:val="00524260"/>
    <w:rsid w:val="0053087F"/>
    <w:rsid w:val="00530958"/>
    <w:rsid w:val="005318E1"/>
    <w:rsid w:val="0053309E"/>
    <w:rsid w:val="00533877"/>
    <w:rsid w:val="005400C2"/>
    <w:rsid w:val="00542B21"/>
    <w:rsid w:val="00544034"/>
    <w:rsid w:val="00545044"/>
    <w:rsid w:val="00551FE3"/>
    <w:rsid w:val="00554624"/>
    <w:rsid w:val="00556070"/>
    <w:rsid w:val="00565B68"/>
    <w:rsid w:val="0056615E"/>
    <w:rsid w:val="00566EBF"/>
    <w:rsid w:val="005675D2"/>
    <w:rsid w:val="00595F55"/>
    <w:rsid w:val="005972FF"/>
    <w:rsid w:val="005A05A6"/>
    <w:rsid w:val="005A0CAA"/>
    <w:rsid w:val="005B33E5"/>
    <w:rsid w:val="005B3C74"/>
    <w:rsid w:val="005C28E1"/>
    <w:rsid w:val="005C30A2"/>
    <w:rsid w:val="005C35BA"/>
    <w:rsid w:val="005C5966"/>
    <w:rsid w:val="005D1D45"/>
    <w:rsid w:val="005D28E1"/>
    <w:rsid w:val="005D753B"/>
    <w:rsid w:val="005D7703"/>
    <w:rsid w:val="005E1259"/>
    <w:rsid w:val="005F2207"/>
    <w:rsid w:val="005F3B5C"/>
    <w:rsid w:val="005F6170"/>
    <w:rsid w:val="00604298"/>
    <w:rsid w:val="00606140"/>
    <w:rsid w:val="00610BBC"/>
    <w:rsid w:val="006170BF"/>
    <w:rsid w:val="00620CFA"/>
    <w:rsid w:val="006226BB"/>
    <w:rsid w:val="006232A3"/>
    <w:rsid w:val="00625E24"/>
    <w:rsid w:val="0063414C"/>
    <w:rsid w:val="0064512E"/>
    <w:rsid w:val="00647A52"/>
    <w:rsid w:val="0065104C"/>
    <w:rsid w:val="0065292E"/>
    <w:rsid w:val="00653E2B"/>
    <w:rsid w:val="00655894"/>
    <w:rsid w:val="006575A2"/>
    <w:rsid w:val="00670A2D"/>
    <w:rsid w:val="0067741A"/>
    <w:rsid w:val="00681396"/>
    <w:rsid w:val="006838D8"/>
    <w:rsid w:val="006868CC"/>
    <w:rsid w:val="00686AC8"/>
    <w:rsid w:val="00691ED1"/>
    <w:rsid w:val="00696CF6"/>
    <w:rsid w:val="006A4D61"/>
    <w:rsid w:val="006A7AE3"/>
    <w:rsid w:val="006B1C2C"/>
    <w:rsid w:val="006B2D36"/>
    <w:rsid w:val="006B61ED"/>
    <w:rsid w:val="006C0EE1"/>
    <w:rsid w:val="006C1DC8"/>
    <w:rsid w:val="006C329D"/>
    <w:rsid w:val="006C4689"/>
    <w:rsid w:val="006D5E53"/>
    <w:rsid w:val="006E0921"/>
    <w:rsid w:val="006E6C9E"/>
    <w:rsid w:val="006F4AEA"/>
    <w:rsid w:val="006F597C"/>
    <w:rsid w:val="00704895"/>
    <w:rsid w:val="00707A7A"/>
    <w:rsid w:val="00711389"/>
    <w:rsid w:val="007129E8"/>
    <w:rsid w:val="007145FA"/>
    <w:rsid w:val="00714913"/>
    <w:rsid w:val="00717392"/>
    <w:rsid w:val="007179C8"/>
    <w:rsid w:val="00722EE9"/>
    <w:rsid w:val="00732803"/>
    <w:rsid w:val="007402A9"/>
    <w:rsid w:val="007435EE"/>
    <w:rsid w:val="00751BC4"/>
    <w:rsid w:val="00761664"/>
    <w:rsid w:val="00762B7F"/>
    <w:rsid w:val="00764FC8"/>
    <w:rsid w:val="00770FE8"/>
    <w:rsid w:val="007818DC"/>
    <w:rsid w:val="00783506"/>
    <w:rsid w:val="00794873"/>
    <w:rsid w:val="007A5512"/>
    <w:rsid w:val="007B67DA"/>
    <w:rsid w:val="007B69FE"/>
    <w:rsid w:val="007B6C72"/>
    <w:rsid w:val="007C31F1"/>
    <w:rsid w:val="007D7ED6"/>
    <w:rsid w:val="007E0038"/>
    <w:rsid w:val="007E1339"/>
    <w:rsid w:val="007E57AC"/>
    <w:rsid w:val="007E5A87"/>
    <w:rsid w:val="007F2484"/>
    <w:rsid w:val="007F3A65"/>
    <w:rsid w:val="007F45DF"/>
    <w:rsid w:val="008074D3"/>
    <w:rsid w:val="0081279D"/>
    <w:rsid w:val="00821919"/>
    <w:rsid w:val="008229EC"/>
    <w:rsid w:val="0082448A"/>
    <w:rsid w:val="0084096D"/>
    <w:rsid w:val="00844A50"/>
    <w:rsid w:val="00845EEF"/>
    <w:rsid w:val="00846D00"/>
    <w:rsid w:val="00851DD4"/>
    <w:rsid w:val="00853921"/>
    <w:rsid w:val="00853ACE"/>
    <w:rsid w:val="00854A8E"/>
    <w:rsid w:val="00856210"/>
    <w:rsid w:val="00860EB2"/>
    <w:rsid w:val="00867F43"/>
    <w:rsid w:val="00870200"/>
    <w:rsid w:val="00874B01"/>
    <w:rsid w:val="008758A8"/>
    <w:rsid w:val="008759F7"/>
    <w:rsid w:val="00877218"/>
    <w:rsid w:val="008777FC"/>
    <w:rsid w:val="008814E6"/>
    <w:rsid w:val="00883426"/>
    <w:rsid w:val="00890BD3"/>
    <w:rsid w:val="00893A5E"/>
    <w:rsid w:val="008A4723"/>
    <w:rsid w:val="008B4A7F"/>
    <w:rsid w:val="008C06C9"/>
    <w:rsid w:val="008C2981"/>
    <w:rsid w:val="008C36EB"/>
    <w:rsid w:val="008C5A75"/>
    <w:rsid w:val="008C6429"/>
    <w:rsid w:val="008D73D8"/>
    <w:rsid w:val="008F075E"/>
    <w:rsid w:val="008F177C"/>
    <w:rsid w:val="008F1E52"/>
    <w:rsid w:val="008F3028"/>
    <w:rsid w:val="008F309B"/>
    <w:rsid w:val="008F5ADD"/>
    <w:rsid w:val="009057FF"/>
    <w:rsid w:val="009068E7"/>
    <w:rsid w:val="00911C6D"/>
    <w:rsid w:val="00914608"/>
    <w:rsid w:val="00916B8B"/>
    <w:rsid w:val="00916EA5"/>
    <w:rsid w:val="00921075"/>
    <w:rsid w:val="00936B30"/>
    <w:rsid w:val="0094005E"/>
    <w:rsid w:val="0094266F"/>
    <w:rsid w:val="009442E9"/>
    <w:rsid w:val="00946A9B"/>
    <w:rsid w:val="0095173E"/>
    <w:rsid w:val="00952011"/>
    <w:rsid w:val="00955053"/>
    <w:rsid w:val="00971800"/>
    <w:rsid w:val="00981476"/>
    <w:rsid w:val="00985821"/>
    <w:rsid w:val="00985F1E"/>
    <w:rsid w:val="00987A27"/>
    <w:rsid w:val="00987F36"/>
    <w:rsid w:val="00987FCA"/>
    <w:rsid w:val="00993779"/>
    <w:rsid w:val="00994B0C"/>
    <w:rsid w:val="009A2709"/>
    <w:rsid w:val="009A58A2"/>
    <w:rsid w:val="009B070A"/>
    <w:rsid w:val="009C0377"/>
    <w:rsid w:val="009C5196"/>
    <w:rsid w:val="009C5612"/>
    <w:rsid w:val="009C75C4"/>
    <w:rsid w:val="009D5F03"/>
    <w:rsid w:val="009D7CD8"/>
    <w:rsid w:val="009E183F"/>
    <w:rsid w:val="009E6274"/>
    <w:rsid w:val="00A05409"/>
    <w:rsid w:val="00A12535"/>
    <w:rsid w:val="00A12CC6"/>
    <w:rsid w:val="00A16C5E"/>
    <w:rsid w:val="00A1753A"/>
    <w:rsid w:val="00A24AA7"/>
    <w:rsid w:val="00A26748"/>
    <w:rsid w:val="00A33628"/>
    <w:rsid w:val="00A346B6"/>
    <w:rsid w:val="00A37A11"/>
    <w:rsid w:val="00A501B0"/>
    <w:rsid w:val="00A512B9"/>
    <w:rsid w:val="00A54E79"/>
    <w:rsid w:val="00A57BC4"/>
    <w:rsid w:val="00A60769"/>
    <w:rsid w:val="00A641EB"/>
    <w:rsid w:val="00A669DD"/>
    <w:rsid w:val="00A71291"/>
    <w:rsid w:val="00A71C98"/>
    <w:rsid w:val="00A7309A"/>
    <w:rsid w:val="00A837F6"/>
    <w:rsid w:val="00A83A9E"/>
    <w:rsid w:val="00A9105A"/>
    <w:rsid w:val="00A97B88"/>
    <w:rsid w:val="00AA2005"/>
    <w:rsid w:val="00AB2AFA"/>
    <w:rsid w:val="00AB3B08"/>
    <w:rsid w:val="00AB4A58"/>
    <w:rsid w:val="00AB76C9"/>
    <w:rsid w:val="00AC236C"/>
    <w:rsid w:val="00AD2CCE"/>
    <w:rsid w:val="00AD6C8C"/>
    <w:rsid w:val="00AE1D71"/>
    <w:rsid w:val="00B0773E"/>
    <w:rsid w:val="00B15965"/>
    <w:rsid w:val="00B26BF0"/>
    <w:rsid w:val="00B300F8"/>
    <w:rsid w:val="00B30535"/>
    <w:rsid w:val="00B30C4E"/>
    <w:rsid w:val="00B31BE6"/>
    <w:rsid w:val="00B40A19"/>
    <w:rsid w:val="00B40F29"/>
    <w:rsid w:val="00B43712"/>
    <w:rsid w:val="00B51CEE"/>
    <w:rsid w:val="00B558C5"/>
    <w:rsid w:val="00B57425"/>
    <w:rsid w:val="00B7275A"/>
    <w:rsid w:val="00B73567"/>
    <w:rsid w:val="00B77FC9"/>
    <w:rsid w:val="00B85B9C"/>
    <w:rsid w:val="00B95FDB"/>
    <w:rsid w:val="00BA00D6"/>
    <w:rsid w:val="00BA63DE"/>
    <w:rsid w:val="00BB3DA5"/>
    <w:rsid w:val="00BB4AAC"/>
    <w:rsid w:val="00BB4D8B"/>
    <w:rsid w:val="00BB503B"/>
    <w:rsid w:val="00BC2DA4"/>
    <w:rsid w:val="00BC5A70"/>
    <w:rsid w:val="00BC6284"/>
    <w:rsid w:val="00BD08E9"/>
    <w:rsid w:val="00BD131B"/>
    <w:rsid w:val="00BD1859"/>
    <w:rsid w:val="00BD3184"/>
    <w:rsid w:val="00BD4000"/>
    <w:rsid w:val="00BE072E"/>
    <w:rsid w:val="00BE1BED"/>
    <w:rsid w:val="00BF09F3"/>
    <w:rsid w:val="00BF10F6"/>
    <w:rsid w:val="00BF46B8"/>
    <w:rsid w:val="00C04CFF"/>
    <w:rsid w:val="00C0527D"/>
    <w:rsid w:val="00C11D12"/>
    <w:rsid w:val="00C14283"/>
    <w:rsid w:val="00C2186E"/>
    <w:rsid w:val="00C25F51"/>
    <w:rsid w:val="00C34F0C"/>
    <w:rsid w:val="00C41A91"/>
    <w:rsid w:val="00C41F7E"/>
    <w:rsid w:val="00C468FF"/>
    <w:rsid w:val="00C506BC"/>
    <w:rsid w:val="00C56064"/>
    <w:rsid w:val="00C576DA"/>
    <w:rsid w:val="00C62E44"/>
    <w:rsid w:val="00C664F7"/>
    <w:rsid w:val="00C67916"/>
    <w:rsid w:val="00C67D07"/>
    <w:rsid w:val="00C7026D"/>
    <w:rsid w:val="00C724DE"/>
    <w:rsid w:val="00C7350A"/>
    <w:rsid w:val="00C760F0"/>
    <w:rsid w:val="00C91620"/>
    <w:rsid w:val="00C95439"/>
    <w:rsid w:val="00C95632"/>
    <w:rsid w:val="00C97E9B"/>
    <w:rsid w:val="00CA1C12"/>
    <w:rsid w:val="00CA3F53"/>
    <w:rsid w:val="00CB2B6A"/>
    <w:rsid w:val="00CB2FD2"/>
    <w:rsid w:val="00CC020A"/>
    <w:rsid w:val="00CC327D"/>
    <w:rsid w:val="00CC426A"/>
    <w:rsid w:val="00CC5647"/>
    <w:rsid w:val="00CC6DE1"/>
    <w:rsid w:val="00CE1A21"/>
    <w:rsid w:val="00CE67CB"/>
    <w:rsid w:val="00CE6BA1"/>
    <w:rsid w:val="00CF6C9E"/>
    <w:rsid w:val="00D0394C"/>
    <w:rsid w:val="00D13A3D"/>
    <w:rsid w:val="00D14011"/>
    <w:rsid w:val="00D14ECB"/>
    <w:rsid w:val="00D151C1"/>
    <w:rsid w:val="00D16DF3"/>
    <w:rsid w:val="00D20865"/>
    <w:rsid w:val="00D234EE"/>
    <w:rsid w:val="00D260F5"/>
    <w:rsid w:val="00D26F30"/>
    <w:rsid w:val="00D321FD"/>
    <w:rsid w:val="00D4459F"/>
    <w:rsid w:val="00D45447"/>
    <w:rsid w:val="00D4577E"/>
    <w:rsid w:val="00D46FC1"/>
    <w:rsid w:val="00D47197"/>
    <w:rsid w:val="00D56924"/>
    <w:rsid w:val="00D5692B"/>
    <w:rsid w:val="00D60225"/>
    <w:rsid w:val="00D62820"/>
    <w:rsid w:val="00D65EAC"/>
    <w:rsid w:val="00D669A5"/>
    <w:rsid w:val="00D6701C"/>
    <w:rsid w:val="00D93837"/>
    <w:rsid w:val="00D95A91"/>
    <w:rsid w:val="00DA1756"/>
    <w:rsid w:val="00DA55E9"/>
    <w:rsid w:val="00DA648F"/>
    <w:rsid w:val="00DA701D"/>
    <w:rsid w:val="00DC67EA"/>
    <w:rsid w:val="00DD209B"/>
    <w:rsid w:val="00DD297A"/>
    <w:rsid w:val="00DD3D0C"/>
    <w:rsid w:val="00DD4EA6"/>
    <w:rsid w:val="00DF6AE7"/>
    <w:rsid w:val="00E02814"/>
    <w:rsid w:val="00E0425B"/>
    <w:rsid w:val="00E046D4"/>
    <w:rsid w:val="00E120AA"/>
    <w:rsid w:val="00E122CC"/>
    <w:rsid w:val="00E13BB2"/>
    <w:rsid w:val="00E16571"/>
    <w:rsid w:val="00E2126C"/>
    <w:rsid w:val="00E21E48"/>
    <w:rsid w:val="00E2280C"/>
    <w:rsid w:val="00E23330"/>
    <w:rsid w:val="00E3227C"/>
    <w:rsid w:val="00E3575F"/>
    <w:rsid w:val="00E437D8"/>
    <w:rsid w:val="00E524D1"/>
    <w:rsid w:val="00E63EAC"/>
    <w:rsid w:val="00E652D2"/>
    <w:rsid w:val="00E6704E"/>
    <w:rsid w:val="00E80286"/>
    <w:rsid w:val="00E8159D"/>
    <w:rsid w:val="00E8447D"/>
    <w:rsid w:val="00E905DB"/>
    <w:rsid w:val="00E90983"/>
    <w:rsid w:val="00E92F34"/>
    <w:rsid w:val="00E933BC"/>
    <w:rsid w:val="00E9424A"/>
    <w:rsid w:val="00E976DA"/>
    <w:rsid w:val="00EA08F4"/>
    <w:rsid w:val="00EA1FB8"/>
    <w:rsid w:val="00EA7C8E"/>
    <w:rsid w:val="00EB245A"/>
    <w:rsid w:val="00EB43D2"/>
    <w:rsid w:val="00EB6DCD"/>
    <w:rsid w:val="00EC081B"/>
    <w:rsid w:val="00EC2328"/>
    <w:rsid w:val="00EC7DE3"/>
    <w:rsid w:val="00EC7FA2"/>
    <w:rsid w:val="00EE07EA"/>
    <w:rsid w:val="00EE2168"/>
    <w:rsid w:val="00EE2DAE"/>
    <w:rsid w:val="00EE3BA9"/>
    <w:rsid w:val="00EE56CC"/>
    <w:rsid w:val="00EF0273"/>
    <w:rsid w:val="00F06D74"/>
    <w:rsid w:val="00F07B7C"/>
    <w:rsid w:val="00F11AA9"/>
    <w:rsid w:val="00F121F9"/>
    <w:rsid w:val="00F15FE8"/>
    <w:rsid w:val="00F21D58"/>
    <w:rsid w:val="00F22149"/>
    <w:rsid w:val="00F2285A"/>
    <w:rsid w:val="00F33AA8"/>
    <w:rsid w:val="00F3796C"/>
    <w:rsid w:val="00F42D0D"/>
    <w:rsid w:val="00F42EC2"/>
    <w:rsid w:val="00F43CCD"/>
    <w:rsid w:val="00F443D2"/>
    <w:rsid w:val="00F445CD"/>
    <w:rsid w:val="00F467BF"/>
    <w:rsid w:val="00F540AF"/>
    <w:rsid w:val="00F5709C"/>
    <w:rsid w:val="00F63C6C"/>
    <w:rsid w:val="00F65138"/>
    <w:rsid w:val="00F678A8"/>
    <w:rsid w:val="00F67A35"/>
    <w:rsid w:val="00F7386C"/>
    <w:rsid w:val="00F74292"/>
    <w:rsid w:val="00F77B93"/>
    <w:rsid w:val="00F77C94"/>
    <w:rsid w:val="00F81452"/>
    <w:rsid w:val="00F82483"/>
    <w:rsid w:val="00F844B3"/>
    <w:rsid w:val="00F848C1"/>
    <w:rsid w:val="00FB46E5"/>
    <w:rsid w:val="00FB5973"/>
    <w:rsid w:val="00FB71F6"/>
    <w:rsid w:val="00FC5707"/>
    <w:rsid w:val="00FD11AB"/>
    <w:rsid w:val="00FD7A78"/>
    <w:rsid w:val="00FE0732"/>
    <w:rsid w:val="00FE0A09"/>
    <w:rsid w:val="00FE2AE7"/>
    <w:rsid w:val="00FE367C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571D7"/>
  <w15:chartTrackingRefBased/>
  <w15:docId w15:val="{EB71B186-53D4-4909-A309-0FBA6AED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6BC"/>
    <w:pPr>
      <w:spacing w:after="120" w:line="240" w:lineRule="auto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966"/>
    <w:pPr>
      <w:keepNext/>
      <w:keepLines/>
      <w:numPr>
        <w:numId w:val="9"/>
      </w:numPr>
      <w:spacing w:before="360" w:after="60"/>
      <w:contextualSpacing/>
      <w:outlineLvl w:val="0"/>
    </w:pPr>
    <w:rPr>
      <w:rFonts w:eastAsiaTheme="majorEastAsia" w:cstheme="majorBidi"/>
      <w:color w:val="0F4B8F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66"/>
    <w:pPr>
      <w:keepNext/>
      <w:keepLines/>
      <w:numPr>
        <w:ilvl w:val="1"/>
        <w:numId w:val="9"/>
      </w:numPr>
      <w:spacing w:before="240" w:after="60"/>
      <w:outlineLvl w:val="1"/>
    </w:pPr>
    <w:rPr>
      <w:rFonts w:eastAsiaTheme="majorEastAsia" w:cstheme="majorBidi"/>
      <w:color w:val="0F7DC2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CAF"/>
    <w:pPr>
      <w:keepNext/>
      <w:keepLines/>
      <w:numPr>
        <w:ilvl w:val="2"/>
        <w:numId w:val="9"/>
      </w:numPr>
      <w:spacing w:before="180" w:after="60"/>
      <w:outlineLvl w:val="2"/>
    </w:pPr>
    <w:rPr>
      <w:rFonts w:eastAsiaTheme="majorEastAsia" w:cstheme="majorBidi"/>
      <w:color w:val="0F4B8F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7EA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07EA"/>
    <w:pPr>
      <w:keepNext/>
      <w:keepLines/>
      <w:numPr>
        <w:ilvl w:val="4"/>
        <w:numId w:val="9"/>
      </w:numPr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07EA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color w:val="0F4B8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C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B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1464B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B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464B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AF"/>
    <w:rPr>
      <w:rFonts w:ascii="Source Sans Pro" w:eastAsiaTheme="majorEastAsia" w:hAnsi="Source Sans Pro" w:cstheme="majorBidi"/>
      <w:color w:val="0F4B8F" w:themeColor="text1"/>
      <w:sz w:val="36"/>
      <w:szCs w:val="32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5C5966"/>
    <w:rPr>
      <w:rFonts w:ascii="Source Sans Pro" w:eastAsiaTheme="majorEastAsia" w:hAnsi="Source Sans Pro" w:cstheme="majorBidi"/>
      <w:color w:val="0F7DC2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CAF"/>
    <w:rPr>
      <w:rFonts w:ascii="Source Sans Pro" w:eastAsiaTheme="majorEastAsia" w:hAnsi="Source Sans Pro" w:cstheme="majorBidi"/>
      <w:color w:val="0F4B8F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00C2"/>
    <w:rPr>
      <w:rFonts w:ascii="Source Sans Pro" w:eastAsiaTheme="majorEastAsia" w:hAnsi="Source Sans Pro" w:cstheme="majorBidi"/>
      <w:iCs/>
      <w:color w:val="0F7DC2"/>
      <w:sz w:val="24"/>
    </w:rPr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1784B2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2BADE3" w:themeColor="accent1"/>
        <w:bottom w:val="single" w:sz="8" w:space="0" w:color="2BAD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</w:style>
  <w:style w:type="paragraph" w:styleId="Title">
    <w:name w:val="Title"/>
    <w:basedOn w:val="Normal"/>
    <w:next w:val="Heading1"/>
    <w:link w:val="TitleChar"/>
    <w:uiPriority w:val="10"/>
    <w:qFormat/>
    <w:rsid w:val="00C41F7E"/>
    <w:pPr>
      <w:spacing w:before="480"/>
      <w:contextualSpacing/>
    </w:pPr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7E"/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79"/>
    <w:pPr>
      <w:numPr>
        <w:ilvl w:val="1"/>
      </w:numPr>
      <w:spacing w:before="120" w:after="0"/>
      <w:jc w:val="right"/>
    </w:pPr>
    <w:rPr>
      <w:rFonts w:cs="Times New Roman"/>
      <w:color w:val="0F4B8F" w:themeColor="text1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93779"/>
    <w:rPr>
      <w:rFonts w:ascii="Source Sans Pro" w:hAnsi="Source Sans Pro" w:cs="Times New Roman"/>
      <w:color w:val="0F4B8F" w:themeColor="text1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3BB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35BA"/>
    <w:pPr>
      <w:tabs>
        <w:tab w:val="left" w:pos="426"/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56615E"/>
    <w:pPr>
      <w:tabs>
        <w:tab w:val="left" w:pos="851"/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F4B8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CB2FD2"/>
    <w:pPr>
      <w:pBdr>
        <w:top w:val="single" w:sz="6" w:space="6" w:color="0F4B8F" w:themeColor="text1"/>
      </w:pBdr>
      <w:tabs>
        <w:tab w:val="center" w:pos="4513"/>
        <w:tab w:val="right" w:pos="9026"/>
      </w:tabs>
      <w:spacing w:after="0"/>
    </w:pPr>
    <w:rPr>
      <w:noProof/>
      <w:color w:val="808080" w:themeColor="background1" w:themeShade="80"/>
      <w:sz w:val="18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B2FD2"/>
    <w:rPr>
      <w:rFonts w:ascii="Source Sans Pro" w:hAnsi="Source Sans Pro"/>
      <w:noProof/>
      <w:color w:val="808080" w:themeColor="background1" w:themeShade="80"/>
      <w:sz w:val="18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5400C2"/>
    <w:rPr>
      <w:rFonts w:ascii="Calibri" w:eastAsiaTheme="majorEastAsia" w:hAnsi="Calibri" w:cstheme="majorBidi"/>
      <w:color w:val="0F7DC2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302974"/>
    <w:rPr>
      <w:color w:val="auto"/>
    </w:rPr>
    <w:tblPr>
      <w:tblBorders>
        <w:top w:val="single" w:sz="4" w:space="0" w:color="D4EEF9" w:themeColor="accent1" w:themeTint="33"/>
        <w:left w:val="single" w:sz="4" w:space="0" w:color="D4EEF9" w:themeColor="accent1" w:themeTint="33"/>
        <w:bottom w:val="single" w:sz="4" w:space="0" w:color="D4EEF9" w:themeColor="accent1" w:themeTint="33"/>
        <w:right w:val="single" w:sz="4" w:space="0" w:color="D4EEF9" w:themeColor="accent1" w:themeTint="33"/>
        <w:insideH w:val="single" w:sz="4" w:space="0" w:color="D4EEF9" w:themeColor="accent1" w:themeTint="33"/>
        <w:insideV w:val="single" w:sz="4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4B8F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1169D2"/>
    <w:rPr>
      <w:color w:val="auto"/>
    </w:rPr>
    <w:tblPr>
      <w:tblBorders>
        <w:top w:val="single" w:sz="8" w:space="0" w:color="D4EEF9" w:themeColor="accent1" w:themeTint="33"/>
        <w:left w:val="single" w:sz="8" w:space="0" w:color="D4EEF9" w:themeColor="accent1" w:themeTint="33"/>
        <w:bottom w:val="single" w:sz="8" w:space="0" w:color="D4EEF9" w:themeColor="accent1" w:themeTint="33"/>
        <w:right w:val="single" w:sz="8" w:space="0" w:color="D4EEF9" w:themeColor="accent1" w:themeTint="33"/>
        <w:insideH w:val="single" w:sz="8" w:space="0" w:color="D4EEF9" w:themeColor="accent1" w:themeTint="33"/>
        <w:insideV w:val="single" w:sz="8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7DC2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character" w:customStyle="1" w:styleId="BPBulletedListChar">
    <w:name w:val="BP Bulleted List Char"/>
    <w:basedOn w:val="DefaultParagraphFont"/>
    <w:link w:val="BPBulletedList"/>
    <w:rsid w:val="00BB3DA5"/>
    <w:rPr>
      <w:rFonts w:ascii="Source Sans Pro" w:hAnsi="Source Sans Pro"/>
    </w:rPr>
  </w:style>
  <w:style w:type="character" w:customStyle="1" w:styleId="Heading6Char">
    <w:name w:val="Heading 6 Char"/>
    <w:basedOn w:val="DefaultParagraphFont"/>
    <w:link w:val="Heading6"/>
    <w:uiPriority w:val="9"/>
    <w:rsid w:val="005400C2"/>
    <w:rPr>
      <w:rFonts w:ascii="Source Sans Pro" w:eastAsiaTheme="majorEastAsia" w:hAnsi="Source Sans Pro" w:cstheme="majorBidi"/>
      <w:color w:val="0F4B8F"/>
    </w:rPr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6838D8"/>
    <w:pPr>
      <w:numPr>
        <w:numId w:val="1"/>
      </w:numPr>
      <w:spacing w:before="120"/>
    </w:pPr>
    <w:rPr>
      <w:color w:val="0F4B8F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472274"/>
    <w:pPr>
      <w:numPr>
        <w:numId w:val="6"/>
      </w:numPr>
    </w:pPr>
    <w:rPr>
      <w:noProof/>
      <w:lang w:eastAsia="en-GB"/>
    </w:r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047C"/>
    <w:rPr>
      <w:rFonts w:ascii="Source Sans Pro" w:hAnsi="Source Sans Pro"/>
      <w:color w:val="0F4B8F" w:themeColor="text1"/>
      <w:sz w:val="20"/>
      <w:szCs w:val="20"/>
    </w:rPr>
  </w:style>
  <w:style w:type="paragraph" w:customStyle="1" w:styleId="Bullet">
    <w:name w:val="Bullet"/>
    <w:basedOn w:val="Normal"/>
    <w:link w:val="BulletChar"/>
    <w:rsid w:val="000C047C"/>
    <w:pPr>
      <w:numPr>
        <w:numId w:val="3"/>
      </w:numPr>
    </w:pPr>
  </w:style>
  <w:style w:type="character" w:customStyle="1" w:styleId="NumberedListBPChar">
    <w:name w:val="Numbered List (BP) Char"/>
    <w:basedOn w:val="ListParagraphChar"/>
    <w:link w:val="NumberedListBP"/>
    <w:rsid w:val="00472274"/>
    <w:rPr>
      <w:rFonts w:ascii="Source Sans Pro" w:hAnsi="Source Sans Pro"/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4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472274"/>
    <w:pPr>
      <w:numPr>
        <w:numId w:val="7"/>
      </w:numPr>
    </w:pPr>
  </w:style>
  <w:style w:type="character" w:customStyle="1" w:styleId="BulletChar">
    <w:name w:val="Bullet Char"/>
    <w:basedOn w:val="DefaultParagraphFont"/>
    <w:link w:val="Bullet"/>
    <w:rsid w:val="000C047C"/>
    <w:rPr>
      <w:rFonts w:ascii="Source Sans Pro" w:hAnsi="Source Sans Pro"/>
    </w:rPr>
  </w:style>
  <w:style w:type="character" w:customStyle="1" w:styleId="BulletListChar">
    <w:name w:val="Bullet List Char"/>
    <w:basedOn w:val="BulletChar"/>
    <w:link w:val="BulletList"/>
    <w:rsid w:val="00F467BF"/>
    <w:rPr>
      <w:rFonts w:ascii="Source Sans Pro" w:hAnsi="Source Sans Pro"/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472274"/>
    <w:rPr>
      <w:rFonts w:ascii="Source Sans Pro" w:hAnsi="Source Sans Pro"/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5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rFonts w:ascii="Source Sans Pro" w:hAnsi="Source Sans Pro"/>
      <w:color w:val="0F4B8F" w:themeColor="text1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EnclosedText">
    <w:name w:val="Enclosed Text"/>
    <w:basedOn w:val="Normal"/>
    <w:link w:val="EnclosedTextChar"/>
    <w:qFormat/>
    <w:rsid w:val="00890BD3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890BD3"/>
    <w:rPr>
      <w:sz w:val="20"/>
    </w:rPr>
  </w:style>
  <w:style w:type="paragraph" w:customStyle="1" w:styleId="Subtitle2">
    <w:name w:val="Subtitle2"/>
    <w:basedOn w:val="Subtitle"/>
    <w:qFormat/>
    <w:rsid w:val="00993779"/>
    <w:rPr>
      <w:color w:val="0F7DC2" w:themeColor="text2"/>
      <w:sz w:val="28"/>
    </w:rPr>
  </w:style>
  <w:style w:type="paragraph" w:customStyle="1" w:styleId="Header1">
    <w:name w:val="Header1"/>
    <w:basedOn w:val="Normal"/>
    <w:qFormat/>
    <w:rsid w:val="003B30EF"/>
    <w:pPr>
      <w:jc w:val="right"/>
    </w:pPr>
    <w:rPr>
      <w:noProof/>
      <w:color w:val="FFFFFF" w:themeColor="background1"/>
      <w:sz w:val="20"/>
    </w:rPr>
  </w:style>
  <w:style w:type="paragraph" w:customStyle="1" w:styleId="Header2">
    <w:name w:val="Header2"/>
    <w:basedOn w:val="Normal"/>
    <w:qFormat/>
    <w:rsid w:val="003B30EF"/>
    <w:pPr>
      <w:jc w:val="right"/>
    </w:pPr>
    <w:rPr>
      <w:noProof/>
      <w:color w:val="D5E3EF"/>
      <w:sz w:val="20"/>
    </w:rPr>
  </w:style>
  <w:style w:type="paragraph" w:styleId="ListContinue">
    <w:name w:val="List Continue"/>
    <w:basedOn w:val="Normal"/>
    <w:uiPriority w:val="99"/>
    <w:unhideWhenUsed/>
    <w:rsid w:val="00472274"/>
    <w:pPr>
      <w:ind w:left="714"/>
      <w:contextualSpacing/>
    </w:pPr>
  </w:style>
  <w:style w:type="paragraph" w:styleId="ListContinue2">
    <w:name w:val="List Continue 2"/>
    <w:basedOn w:val="Normal"/>
    <w:uiPriority w:val="99"/>
    <w:unhideWhenUsed/>
    <w:rsid w:val="00472274"/>
    <w:pPr>
      <w:ind w:left="1435"/>
      <w:contextualSpacing/>
    </w:pPr>
  </w:style>
  <w:style w:type="paragraph" w:customStyle="1" w:styleId="Note">
    <w:name w:val="Note"/>
    <w:basedOn w:val="Normal"/>
    <w:qFormat/>
    <w:rsid w:val="009A58A2"/>
    <w:pPr>
      <w:pBdr>
        <w:top w:val="single" w:sz="4" w:space="4" w:color="B4CDE2" w:themeColor="background2" w:themeShade="E6"/>
        <w:left w:val="single" w:sz="4" w:space="4" w:color="B4CDE2" w:themeColor="background2" w:themeShade="E6"/>
        <w:bottom w:val="single" w:sz="4" w:space="4" w:color="B4CDE2" w:themeColor="background2" w:themeShade="E6"/>
        <w:right w:val="single" w:sz="4" w:space="4" w:color="B4CDE2" w:themeColor="background2" w:themeShade="E6"/>
      </w:pBdr>
      <w:shd w:val="clear" w:color="auto" w:fill="D5E3EF" w:themeFill="background2"/>
      <w:spacing w:before="120"/>
      <w:ind w:left="115" w:right="115"/>
    </w:pPr>
  </w:style>
  <w:style w:type="paragraph" w:customStyle="1" w:styleId="paragraph">
    <w:name w:val="paragraph"/>
    <w:basedOn w:val="Normal"/>
    <w:rsid w:val="004475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447507"/>
  </w:style>
  <w:style w:type="character" w:customStyle="1" w:styleId="eop">
    <w:name w:val="eop"/>
    <w:basedOn w:val="DefaultParagraphFont"/>
    <w:rsid w:val="00447507"/>
  </w:style>
  <w:style w:type="character" w:customStyle="1" w:styleId="contextualspellingandgrammarerror">
    <w:name w:val="contextualspellingandgrammarerror"/>
    <w:basedOn w:val="DefaultParagraphFont"/>
    <w:rsid w:val="00447507"/>
  </w:style>
  <w:style w:type="character" w:customStyle="1" w:styleId="spellingerror">
    <w:name w:val="spellingerror"/>
    <w:basedOn w:val="DefaultParagraphFont"/>
    <w:rsid w:val="0022059D"/>
  </w:style>
  <w:style w:type="character" w:customStyle="1" w:styleId="Heading8Char">
    <w:name w:val="Heading 8 Char"/>
    <w:basedOn w:val="DefaultParagraphFont"/>
    <w:link w:val="Heading8"/>
    <w:uiPriority w:val="9"/>
    <w:semiHidden/>
    <w:rsid w:val="005C35BA"/>
    <w:rPr>
      <w:rFonts w:asciiTheme="majorHAnsi" w:eastAsiaTheme="majorEastAsia" w:hAnsiTheme="majorHAnsi" w:cstheme="majorBidi"/>
      <w:color w:val="1464BF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BA"/>
    <w:rPr>
      <w:rFonts w:asciiTheme="majorHAnsi" w:eastAsiaTheme="majorEastAsia" w:hAnsiTheme="majorHAnsi" w:cstheme="majorBidi"/>
      <w:i/>
      <w:iCs/>
      <w:color w:val="1464BF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6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7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0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3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5.png"/><Relationship Id="rId42" Type="http://schemas.openxmlformats.org/officeDocument/2006/relationships/hyperlink" Target="https://en.wikipedia.org/wiki/Beta_function" TargetMode="External"/><Relationship Id="rId47" Type="http://schemas.openxmlformats.org/officeDocument/2006/relationships/hyperlink" Target="https://en.wikipedia.org/wiki/Error_function" TargetMode="External"/><Relationship Id="rId63" Type="http://schemas.openxmlformats.org/officeDocument/2006/relationships/image" Target="media/image40.png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13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en.wikipedia.org/wiki/Beta_function" TargetMode="External"/><Relationship Id="rId40" Type="http://schemas.openxmlformats.org/officeDocument/2006/relationships/image" Target="media/image21.png"/><Relationship Id="rId45" Type="http://schemas.openxmlformats.org/officeDocument/2006/relationships/image" Target="media/image23.png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66" Type="http://schemas.openxmlformats.org/officeDocument/2006/relationships/header" Target="header3.xml"/><Relationship Id="rId5" Type="http://schemas.openxmlformats.org/officeDocument/2006/relationships/numbering" Target="numbering.xml"/><Relationship Id="rId61" Type="http://schemas.openxmlformats.org/officeDocument/2006/relationships/image" Target="media/image38.png"/><Relationship Id="rId19" Type="http://schemas.openxmlformats.org/officeDocument/2006/relationships/hyperlink" Target="https://www.nuget.org/packages/MathNet.Numerics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en.wikipedia.org/wiki/Digamma_function" TargetMode="External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3.png"/><Relationship Id="rId64" Type="http://schemas.openxmlformats.org/officeDocument/2006/relationships/hyperlink" Target="https://community.blueprism.com/communities/community-home?CommunityKey=1e516cfe-4d1f-4de9-a9eb-58d15bf38c81" TargetMode="Externa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28.png"/><Relationship Id="rId3" Type="http://schemas.openxmlformats.org/officeDocument/2006/relationships/customXml" Target="../customXml/item3.xml"/><Relationship Id="rId12" Type="http://schemas.openxmlformats.org/officeDocument/2006/relationships/hyperlink" Target="file:///C:\Users\adutton\Documents\Rebranding\Templates\www.blueprism.com" TargetMode="External"/><Relationship Id="rId17" Type="http://schemas.openxmlformats.org/officeDocument/2006/relationships/hyperlink" Target="https://www.blueprism.com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image" Target="media/image36.png"/><Relationship Id="rId67" Type="http://schemas.openxmlformats.org/officeDocument/2006/relationships/footer" Target="footer4.xml"/><Relationship Id="rId20" Type="http://schemas.openxmlformats.org/officeDocument/2006/relationships/image" Target="media/image4.png"/><Relationship Id="rId41" Type="http://schemas.openxmlformats.org/officeDocument/2006/relationships/hyperlink" Target="https://en.wikipedia.org/wiki/Beta_function" TargetMode="External"/><Relationship Id="rId54" Type="http://schemas.openxmlformats.org/officeDocument/2006/relationships/image" Target="media/image31.png"/><Relationship Id="rId62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49" Type="http://schemas.openxmlformats.org/officeDocument/2006/relationships/image" Target="media/image26.png"/><Relationship Id="rId57" Type="http://schemas.openxmlformats.org/officeDocument/2006/relationships/image" Target="media/image34.png"/><Relationship Id="rId10" Type="http://schemas.openxmlformats.org/officeDocument/2006/relationships/endnotes" Target="endnotes.xml"/><Relationship Id="rId31" Type="http://schemas.openxmlformats.org/officeDocument/2006/relationships/image" Target="media/image15.png"/><Relationship Id="rId44" Type="http://schemas.openxmlformats.org/officeDocument/2006/relationships/hyperlink" Target="https://en.wikipedia.org/wiki/Error_function" TargetMode="External"/><Relationship Id="rId52" Type="http://schemas.openxmlformats.org/officeDocument/2006/relationships/image" Target="media/image29.png"/><Relationship Id="rId60" Type="http://schemas.openxmlformats.org/officeDocument/2006/relationships/image" Target="media/image37.png"/><Relationship Id="rId65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www.nuget.org/packages/MathNet.Numerics/" TargetMode="External"/><Relationship Id="rId39" Type="http://schemas.openxmlformats.org/officeDocument/2006/relationships/hyperlink" Target="https://en.wikipedia.org/wiki/Beta_function" TargetMode="External"/><Relationship Id="rId34" Type="http://schemas.openxmlformats.org/officeDocument/2006/relationships/image" Target="media/image18.png"/><Relationship Id="rId50" Type="http://schemas.openxmlformats.org/officeDocument/2006/relationships/image" Target="media/image27.png"/><Relationship Id="rId55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%20Hirst\AppData\Roaming\Microsoft\Templates\DX%20Asset%20User%20Guide%20Template%20v1.0.dotx" TargetMode="External"/></Relationships>
</file>

<file path=word/theme/theme1.xml><?xml version="1.0" encoding="utf-8"?>
<a:theme xmlns:a="http://schemas.openxmlformats.org/drawingml/2006/main" name="BP-colors">
  <a:themeElements>
    <a:clrScheme name="BP-Colors-New">
      <a:dk1>
        <a:srgbClr val="0F4B8F"/>
      </a:dk1>
      <a:lt1>
        <a:srgbClr val="FFFFFF"/>
      </a:lt1>
      <a:dk2>
        <a:srgbClr val="0F7DC2"/>
      </a:dk2>
      <a:lt2>
        <a:srgbClr val="D5E3EF"/>
      </a:lt2>
      <a:accent1>
        <a:srgbClr val="2BADE3"/>
      </a:accent1>
      <a:accent2>
        <a:srgbClr val="F15F43"/>
      </a:accent2>
      <a:accent3>
        <a:srgbClr val="0F7DC2"/>
      </a:accent3>
      <a:accent4>
        <a:srgbClr val="0F4B8F"/>
      </a:accent4>
      <a:accent5>
        <a:srgbClr val="D5E3EF"/>
      </a:accent5>
      <a:accent6>
        <a:srgbClr val="B5442F"/>
      </a:accent6>
      <a:hlink>
        <a:srgbClr val="0F4B8F"/>
      </a:hlink>
      <a:folHlink>
        <a:srgbClr val="0F4B8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3AA7AD7C15B4FA2F5B3829655AA3A" ma:contentTypeVersion="13" ma:contentTypeDescription="Create a new document." ma:contentTypeScope="" ma:versionID="be12b325674db9198c2b7aa082b6e07b">
  <xsd:schema xmlns:xsd="http://www.w3.org/2001/XMLSchema" xmlns:xs="http://www.w3.org/2001/XMLSchema" xmlns:p="http://schemas.microsoft.com/office/2006/metadata/properties" xmlns:ns3="1d931f2a-457b-458b-ad5e-66bbe83e9984" xmlns:ns4="446b3fdf-a4de-458e-8ace-cd171037e08f" targetNamespace="http://schemas.microsoft.com/office/2006/metadata/properties" ma:root="true" ma:fieldsID="930dffaea4d8588df56332df7fdc57bd" ns3:_="" ns4:_="">
    <xsd:import namespace="1d931f2a-457b-458b-ad5e-66bbe83e9984"/>
    <xsd:import namespace="446b3fdf-a4de-458e-8ace-cd171037e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31f2a-457b-458b-ad5e-66bbe83e9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b3fdf-a4de-458e-8ace-cd171037e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3F1A-E360-4815-B25F-BE02FFA2B6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C7579A-2193-4BA8-BD32-817556AD2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31f2a-457b-458b-ad5e-66bbe83e9984"/>
    <ds:schemaRef ds:uri="446b3fdf-a4de-458e-8ace-cd171037e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3ECC9-7E0B-4772-B7B8-76034E006C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3DABCA-251C-4CA2-AB90-7F261DB9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 Asset User Guide Template v1.0.dotx</Template>
  <TotalTime>1429</TotalTime>
  <Pages>27</Pages>
  <Words>3300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Blue Prism</Company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/>
  <dc:creator>Geoff Hirst</dc:creator>
  <cp:keywords>Version: 5.0.001</cp:keywords>
  <dc:description/>
  <cp:lastModifiedBy>Geoff Hirst</cp:lastModifiedBy>
  <cp:revision>216</cp:revision>
  <cp:lastPrinted>2019-01-10T08:13:00Z</cp:lastPrinted>
  <dcterms:created xsi:type="dcterms:W3CDTF">2020-05-20T08:21:00Z</dcterms:created>
  <dcterms:modified xsi:type="dcterms:W3CDTF">2020-05-24T10:41:00Z</dcterms:modified>
  <cp:category>[Document type]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0x010100D043AA7AD7C15B4FA2F5B3829655AA3A</vt:lpwstr>
  </property>
</Properties>
</file>