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E98C9" w14:textId="48A223AB" w:rsidR="00321030" w:rsidRPr="00321030" w:rsidRDefault="00321030" w:rsidP="00321030">
      <w:pPr>
        <w:pStyle w:val="NormalWeb"/>
        <w:shd w:val="clear" w:color="auto" w:fill="FCFCFC"/>
        <w:spacing w:before="0" w:beforeAutospacing="0" w:after="0" w:afterAutospacing="0"/>
        <w:textAlignment w:val="baseline"/>
        <w:rPr>
          <w:rFonts w:asciiTheme="minorHAnsi" w:hAnsiTheme="minorHAnsi" w:cstheme="minorHAnsi"/>
          <w:b/>
          <w:bCs/>
          <w:color w:val="C00000"/>
          <w:sz w:val="36"/>
          <w:szCs w:val="36"/>
          <w:shd w:val="clear" w:color="auto" w:fill="FCFCFC"/>
        </w:rPr>
      </w:pPr>
      <w:proofErr w:type="gramStart"/>
      <w:r w:rsidRPr="00321030">
        <w:rPr>
          <w:rFonts w:asciiTheme="minorHAnsi" w:hAnsiTheme="minorHAnsi" w:cstheme="minorHAnsi"/>
          <w:b/>
          <w:bCs/>
          <w:color w:val="C00000"/>
          <w:sz w:val="36"/>
          <w:szCs w:val="36"/>
          <w:shd w:val="clear" w:color="auto" w:fill="FCFCFC"/>
        </w:rPr>
        <w:t>TDM:-</w:t>
      </w:r>
      <w:proofErr w:type="gramEnd"/>
    </w:p>
    <w:p w14:paraId="2CB2B5C9" w14:textId="671C2784" w:rsidR="00321030" w:rsidRDefault="00321030" w:rsidP="00321030">
      <w:pPr>
        <w:pStyle w:val="NormalWeb"/>
        <w:shd w:val="clear" w:color="auto" w:fill="FCFCFC"/>
        <w:spacing w:before="0" w:beforeAutospacing="0" w:after="0" w:afterAutospacing="0"/>
        <w:textAlignment w:val="baseline"/>
        <w:rPr>
          <w:rFonts w:asciiTheme="minorHAnsi" w:hAnsiTheme="minorHAnsi" w:cstheme="minorHAnsi"/>
          <w:color w:val="000000" w:themeColor="text1"/>
          <w:sz w:val="32"/>
          <w:szCs w:val="32"/>
          <w:shd w:val="clear" w:color="auto" w:fill="FCFCFC"/>
        </w:rPr>
      </w:pPr>
      <w:r w:rsidRPr="00321030">
        <w:rPr>
          <w:rFonts w:asciiTheme="minorHAnsi" w:hAnsiTheme="minorHAnsi" w:cstheme="minorHAnsi"/>
          <w:color w:val="000000" w:themeColor="text1"/>
          <w:sz w:val="32"/>
          <w:szCs w:val="32"/>
          <w:shd w:val="clear" w:color="auto" w:fill="FCFCFC"/>
        </w:rPr>
        <w:t>Test data management (TDM), a sister function of Test Environment Management, is the construction of test data sets that reliably represents an organization’s actual data so that IT teams (developers and testers) can effectively exercise software testing. Tests include Unit Testing, System Testing, Integration Testing, User Acceptance Testing, Performance Testing, and Security Testing.</w:t>
      </w:r>
    </w:p>
    <w:p w14:paraId="3E24DBC7" w14:textId="27103F8E" w:rsidR="00321030" w:rsidRDefault="00321030" w:rsidP="00321030">
      <w:pPr>
        <w:pStyle w:val="NormalWeb"/>
        <w:shd w:val="clear" w:color="auto" w:fill="FCFCFC"/>
        <w:spacing w:before="0" w:beforeAutospacing="0" w:after="0" w:afterAutospacing="0"/>
        <w:textAlignment w:val="baseline"/>
        <w:rPr>
          <w:rFonts w:asciiTheme="minorHAnsi" w:hAnsiTheme="minorHAnsi" w:cstheme="minorHAnsi"/>
          <w:color w:val="000000" w:themeColor="text1"/>
          <w:sz w:val="32"/>
          <w:szCs w:val="32"/>
          <w:shd w:val="clear" w:color="auto" w:fill="FCFCFC"/>
        </w:rPr>
      </w:pPr>
    </w:p>
    <w:p w14:paraId="27D541F7" w14:textId="77777777" w:rsidR="00321030" w:rsidRPr="00321030" w:rsidRDefault="00321030" w:rsidP="00321030">
      <w:pPr>
        <w:shd w:val="clear" w:color="auto" w:fill="FFFFFF"/>
        <w:spacing w:after="100" w:afterAutospacing="1" w:line="240" w:lineRule="auto"/>
        <w:outlineLvl w:val="1"/>
        <w:rPr>
          <w:rFonts w:ascii="Arial" w:eastAsia="Times New Roman" w:hAnsi="Arial" w:cs="Arial"/>
          <w:b/>
          <w:bCs/>
          <w:color w:val="004877"/>
          <w:spacing w:val="-5"/>
          <w:sz w:val="36"/>
          <w:szCs w:val="36"/>
          <w:lang w:eastAsia="en-IN"/>
        </w:rPr>
      </w:pPr>
      <w:r w:rsidRPr="00321030">
        <w:rPr>
          <w:rFonts w:ascii="Arial" w:eastAsia="Times New Roman" w:hAnsi="Arial" w:cs="Arial"/>
          <w:b/>
          <w:bCs/>
          <w:color w:val="004877"/>
          <w:spacing w:val="-5"/>
          <w:sz w:val="36"/>
          <w:szCs w:val="36"/>
          <w:lang w:eastAsia="en-IN"/>
        </w:rPr>
        <w:t>Common Types of Test Data</w:t>
      </w:r>
    </w:p>
    <w:p w14:paraId="3B505D33" w14:textId="77777777" w:rsidR="00321030" w:rsidRPr="00321030" w:rsidRDefault="00321030" w:rsidP="00321030">
      <w:pPr>
        <w:shd w:val="clear" w:color="auto" w:fill="FFFFFF"/>
        <w:spacing w:after="100" w:afterAutospacing="1" w:line="240" w:lineRule="auto"/>
        <w:rPr>
          <w:rFonts w:ascii="Lato" w:eastAsia="Times New Roman" w:hAnsi="Lato" w:cs="Times New Roman"/>
          <w:color w:val="54565A"/>
          <w:sz w:val="27"/>
          <w:szCs w:val="27"/>
          <w:lang w:eastAsia="en-IN"/>
        </w:rPr>
      </w:pPr>
      <w:r w:rsidRPr="00321030">
        <w:rPr>
          <w:rFonts w:ascii="Lato" w:eastAsia="Times New Roman" w:hAnsi="Lato" w:cs="Times New Roman"/>
          <w:color w:val="54565A"/>
          <w:sz w:val="27"/>
          <w:szCs w:val="27"/>
          <w:lang w:eastAsia="en-IN"/>
        </w:rPr>
        <w:t>There are four main types of test data and developers must construct a set of strategies and tools that address all data types. The type of test data that teams encounter usually falls into one of the following categories.</w:t>
      </w:r>
    </w:p>
    <w:p w14:paraId="15143769" w14:textId="77777777" w:rsidR="00321030" w:rsidRPr="00321030" w:rsidRDefault="00321030" w:rsidP="00321030">
      <w:pPr>
        <w:numPr>
          <w:ilvl w:val="0"/>
          <w:numId w:val="1"/>
        </w:numPr>
        <w:shd w:val="clear" w:color="auto" w:fill="FFFFFF"/>
        <w:spacing w:before="100" w:beforeAutospacing="1" w:after="100" w:afterAutospacing="1" w:line="240" w:lineRule="auto"/>
        <w:rPr>
          <w:rFonts w:ascii="Lato" w:eastAsia="Times New Roman" w:hAnsi="Lato" w:cs="Times New Roman"/>
          <w:color w:val="54565A"/>
          <w:sz w:val="27"/>
          <w:szCs w:val="27"/>
          <w:lang w:eastAsia="en-IN"/>
        </w:rPr>
      </w:pPr>
      <w:r w:rsidRPr="00321030">
        <w:rPr>
          <w:rFonts w:ascii="Lato" w:eastAsia="Times New Roman" w:hAnsi="Lato" w:cs="Times New Roman"/>
          <w:b/>
          <w:bCs/>
          <w:color w:val="54565A"/>
          <w:sz w:val="27"/>
          <w:szCs w:val="27"/>
          <w:lang w:eastAsia="en-IN"/>
        </w:rPr>
        <w:t>Synthetic data.</w:t>
      </w:r>
      <w:r w:rsidRPr="00321030">
        <w:rPr>
          <w:rFonts w:ascii="Lato" w:eastAsia="Times New Roman" w:hAnsi="Lato" w:cs="Times New Roman"/>
          <w:color w:val="54565A"/>
          <w:sz w:val="27"/>
          <w:szCs w:val="27"/>
          <w:lang w:eastAsia="en-IN"/>
        </w:rPr>
        <w:t> Helpful for new feature tests, this type of data comes from manual tests. While it alleviates security concerns, it does fall victim to human error. It also requires more knowledge on behalf of the tester regarding the test environment, data relationships, and the data itself.</w:t>
      </w:r>
    </w:p>
    <w:p w14:paraId="439E6E5E" w14:textId="77777777" w:rsidR="00321030" w:rsidRPr="00321030" w:rsidRDefault="00321030" w:rsidP="00321030">
      <w:pPr>
        <w:numPr>
          <w:ilvl w:val="0"/>
          <w:numId w:val="1"/>
        </w:numPr>
        <w:shd w:val="clear" w:color="auto" w:fill="FFFFFF"/>
        <w:spacing w:before="100" w:beforeAutospacing="1" w:after="100" w:afterAutospacing="1" w:line="240" w:lineRule="auto"/>
        <w:rPr>
          <w:rFonts w:ascii="Lato" w:eastAsia="Times New Roman" w:hAnsi="Lato" w:cs="Times New Roman"/>
          <w:color w:val="54565A"/>
          <w:sz w:val="27"/>
          <w:szCs w:val="27"/>
          <w:lang w:eastAsia="en-IN"/>
        </w:rPr>
      </w:pPr>
      <w:r w:rsidRPr="00321030">
        <w:rPr>
          <w:rFonts w:ascii="Lato" w:eastAsia="Times New Roman" w:hAnsi="Lato" w:cs="Times New Roman"/>
          <w:b/>
          <w:bCs/>
          <w:color w:val="54565A"/>
          <w:sz w:val="27"/>
          <w:szCs w:val="27"/>
          <w:lang w:eastAsia="en-IN"/>
        </w:rPr>
        <w:t>Production data.</w:t>
      </w:r>
      <w:r w:rsidRPr="00321030">
        <w:rPr>
          <w:rFonts w:ascii="Lato" w:eastAsia="Times New Roman" w:hAnsi="Lato" w:cs="Times New Roman"/>
          <w:color w:val="54565A"/>
          <w:sz w:val="27"/>
          <w:szCs w:val="27"/>
          <w:lang w:eastAsia="en-IN"/>
        </w:rPr>
        <w:t> For more complete test coverage, production data is the best option. However, it can result in breaches of sensitive information, higher storage costs, and reduced agility. And it will need to be protected from unintentional modifications during the testing process.</w:t>
      </w:r>
    </w:p>
    <w:p w14:paraId="2FFCE0F8" w14:textId="77777777" w:rsidR="00321030" w:rsidRPr="00321030" w:rsidRDefault="00321030" w:rsidP="00321030">
      <w:pPr>
        <w:numPr>
          <w:ilvl w:val="0"/>
          <w:numId w:val="1"/>
        </w:numPr>
        <w:shd w:val="clear" w:color="auto" w:fill="FFFFFF"/>
        <w:spacing w:before="100" w:beforeAutospacing="1" w:after="100" w:afterAutospacing="1" w:line="240" w:lineRule="auto"/>
        <w:rPr>
          <w:rFonts w:ascii="Lato" w:eastAsia="Times New Roman" w:hAnsi="Lato" w:cs="Times New Roman"/>
          <w:color w:val="54565A"/>
          <w:sz w:val="27"/>
          <w:szCs w:val="27"/>
          <w:lang w:eastAsia="en-IN"/>
        </w:rPr>
      </w:pPr>
      <w:r w:rsidRPr="00321030">
        <w:rPr>
          <w:rFonts w:ascii="Lato" w:eastAsia="Times New Roman" w:hAnsi="Lato" w:cs="Times New Roman"/>
          <w:b/>
          <w:bCs/>
          <w:color w:val="54565A"/>
          <w:sz w:val="27"/>
          <w:szCs w:val="27"/>
          <w:lang w:eastAsia="en-IN"/>
        </w:rPr>
        <w:t>Masked production data.</w:t>
      </w:r>
      <w:r w:rsidRPr="00321030">
        <w:rPr>
          <w:rFonts w:ascii="Lato" w:eastAsia="Times New Roman" w:hAnsi="Lato" w:cs="Times New Roman"/>
          <w:color w:val="54565A"/>
          <w:sz w:val="27"/>
          <w:szCs w:val="27"/>
          <w:lang w:eastAsia="en-IN"/>
        </w:rPr>
        <w:t> Data masking requires a staging environment with sufficient storage to maintain referential integrity after any kind of data transformation. This lengthens environment provisioning but also enables development teams to leverage real data with no risk. Masking data comes from nulling, anagramming, encryption, or substitution.</w:t>
      </w:r>
    </w:p>
    <w:p w14:paraId="134F5540" w14:textId="77777777" w:rsidR="00321030" w:rsidRPr="00321030" w:rsidRDefault="00321030" w:rsidP="00321030">
      <w:pPr>
        <w:numPr>
          <w:ilvl w:val="0"/>
          <w:numId w:val="1"/>
        </w:numPr>
        <w:shd w:val="clear" w:color="auto" w:fill="FFFFFF"/>
        <w:spacing w:before="100" w:beforeAutospacing="1" w:after="100" w:afterAutospacing="1" w:line="240" w:lineRule="auto"/>
        <w:rPr>
          <w:rFonts w:ascii="Lato" w:eastAsia="Times New Roman" w:hAnsi="Lato" w:cs="Times New Roman"/>
          <w:color w:val="54565A"/>
          <w:sz w:val="27"/>
          <w:szCs w:val="27"/>
          <w:lang w:eastAsia="en-IN"/>
        </w:rPr>
      </w:pPr>
      <w:r w:rsidRPr="00321030">
        <w:rPr>
          <w:rFonts w:ascii="Lato" w:eastAsia="Times New Roman" w:hAnsi="Lato" w:cs="Times New Roman"/>
          <w:b/>
          <w:bCs/>
          <w:color w:val="54565A"/>
          <w:sz w:val="27"/>
          <w:szCs w:val="27"/>
          <w:lang w:eastAsia="en-IN"/>
        </w:rPr>
        <w:t>Subsets of production data.</w:t>
      </w:r>
      <w:r w:rsidRPr="00321030">
        <w:rPr>
          <w:rFonts w:ascii="Lato" w:eastAsia="Times New Roman" w:hAnsi="Lato" w:cs="Times New Roman"/>
          <w:color w:val="54565A"/>
          <w:sz w:val="27"/>
          <w:szCs w:val="27"/>
          <w:lang w:eastAsia="en-IN"/>
        </w:rPr>
        <w:t> These segments allow for more agility, reduced hardware requirement, and lower costs. They do not provide as comprehensive test coverage in comparison to full copies and may still risk exposure of sensitive data.</w:t>
      </w:r>
    </w:p>
    <w:p w14:paraId="5CB74972" w14:textId="77777777" w:rsidR="00321030" w:rsidRPr="00321030" w:rsidRDefault="00321030" w:rsidP="00321030">
      <w:pPr>
        <w:shd w:val="clear" w:color="auto" w:fill="FFFFFF"/>
        <w:spacing w:after="100" w:afterAutospacing="1" w:line="240" w:lineRule="auto"/>
        <w:outlineLvl w:val="1"/>
        <w:rPr>
          <w:rFonts w:ascii="Arial" w:eastAsia="Times New Roman" w:hAnsi="Arial" w:cs="Arial"/>
          <w:b/>
          <w:bCs/>
          <w:color w:val="004877"/>
          <w:spacing w:val="-5"/>
          <w:sz w:val="36"/>
          <w:szCs w:val="36"/>
          <w:lang w:eastAsia="en-IN"/>
        </w:rPr>
      </w:pPr>
      <w:r w:rsidRPr="00321030">
        <w:rPr>
          <w:rFonts w:ascii="Arial" w:eastAsia="Times New Roman" w:hAnsi="Arial" w:cs="Arial"/>
          <w:b/>
          <w:bCs/>
          <w:color w:val="004877"/>
          <w:spacing w:val="-5"/>
          <w:sz w:val="36"/>
          <w:szCs w:val="36"/>
          <w:lang w:eastAsia="en-IN"/>
        </w:rPr>
        <w:t>Best Test Data Management Tools</w:t>
      </w:r>
    </w:p>
    <w:p w14:paraId="7E89833C" w14:textId="77777777" w:rsidR="00321030" w:rsidRPr="00321030" w:rsidRDefault="00321030" w:rsidP="00321030">
      <w:pPr>
        <w:shd w:val="clear" w:color="auto" w:fill="FFFFFF"/>
        <w:spacing w:after="100" w:afterAutospacing="1" w:line="240" w:lineRule="auto"/>
        <w:rPr>
          <w:rFonts w:ascii="Lato" w:eastAsia="Times New Roman" w:hAnsi="Lato" w:cs="Times New Roman"/>
          <w:color w:val="54565A"/>
          <w:sz w:val="27"/>
          <w:szCs w:val="27"/>
          <w:lang w:eastAsia="en-IN"/>
        </w:rPr>
      </w:pPr>
      <w:r w:rsidRPr="00321030">
        <w:rPr>
          <w:rFonts w:ascii="Lato" w:eastAsia="Times New Roman" w:hAnsi="Lato" w:cs="Times New Roman"/>
          <w:color w:val="54565A"/>
          <w:sz w:val="27"/>
          <w:szCs w:val="27"/>
          <w:lang w:eastAsia="en-IN"/>
        </w:rPr>
        <w:t>Data testing requires the best test data management tools for the job. Finding the best one for your needs comes down to a few criteria such as:</w:t>
      </w:r>
    </w:p>
    <w:p w14:paraId="7C7C996B" w14:textId="77777777" w:rsidR="00321030" w:rsidRPr="00321030" w:rsidRDefault="00321030" w:rsidP="00321030">
      <w:pPr>
        <w:numPr>
          <w:ilvl w:val="0"/>
          <w:numId w:val="2"/>
        </w:numPr>
        <w:shd w:val="clear" w:color="auto" w:fill="FFFFFF"/>
        <w:spacing w:before="100" w:beforeAutospacing="1" w:after="100" w:afterAutospacing="1" w:line="240" w:lineRule="auto"/>
        <w:rPr>
          <w:rFonts w:ascii="Lato" w:eastAsia="Times New Roman" w:hAnsi="Lato" w:cs="Times New Roman"/>
          <w:color w:val="54565A"/>
          <w:sz w:val="27"/>
          <w:szCs w:val="27"/>
          <w:lang w:eastAsia="en-IN"/>
        </w:rPr>
      </w:pPr>
      <w:r w:rsidRPr="00321030">
        <w:rPr>
          <w:rFonts w:ascii="Lato" w:eastAsia="Times New Roman" w:hAnsi="Lato" w:cs="Times New Roman"/>
          <w:color w:val="54565A"/>
          <w:sz w:val="27"/>
          <w:szCs w:val="27"/>
          <w:lang w:eastAsia="en-IN"/>
        </w:rPr>
        <w:t>Usability</w:t>
      </w:r>
    </w:p>
    <w:p w14:paraId="53168B31" w14:textId="77777777" w:rsidR="00321030" w:rsidRPr="00321030" w:rsidRDefault="00321030" w:rsidP="00321030">
      <w:pPr>
        <w:numPr>
          <w:ilvl w:val="0"/>
          <w:numId w:val="2"/>
        </w:numPr>
        <w:shd w:val="clear" w:color="auto" w:fill="FFFFFF"/>
        <w:spacing w:before="100" w:beforeAutospacing="1" w:after="100" w:afterAutospacing="1" w:line="240" w:lineRule="auto"/>
        <w:rPr>
          <w:rFonts w:ascii="Lato" w:eastAsia="Times New Roman" w:hAnsi="Lato" w:cs="Times New Roman"/>
          <w:color w:val="54565A"/>
          <w:sz w:val="27"/>
          <w:szCs w:val="27"/>
          <w:lang w:eastAsia="en-IN"/>
        </w:rPr>
      </w:pPr>
      <w:r w:rsidRPr="00321030">
        <w:rPr>
          <w:rFonts w:ascii="Lato" w:eastAsia="Times New Roman" w:hAnsi="Lato" w:cs="Times New Roman"/>
          <w:color w:val="54565A"/>
          <w:sz w:val="27"/>
          <w:szCs w:val="27"/>
          <w:lang w:eastAsia="en-IN"/>
        </w:rPr>
        <w:lastRenderedPageBreak/>
        <w:t>Value proposition</w:t>
      </w:r>
    </w:p>
    <w:p w14:paraId="22E6B13E" w14:textId="77777777" w:rsidR="00321030" w:rsidRPr="00321030" w:rsidRDefault="00321030" w:rsidP="00321030">
      <w:pPr>
        <w:numPr>
          <w:ilvl w:val="0"/>
          <w:numId w:val="2"/>
        </w:numPr>
        <w:shd w:val="clear" w:color="auto" w:fill="FFFFFF"/>
        <w:spacing w:before="100" w:beforeAutospacing="1" w:after="100" w:afterAutospacing="1" w:line="240" w:lineRule="auto"/>
        <w:rPr>
          <w:rFonts w:ascii="Lato" w:eastAsia="Times New Roman" w:hAnsi="Lato" w:cs="Times New Roman"/>
          <w:color w:val="54565A"/>
          <w:sz w:val="27"/>
          <w:szCs w:val="27"/>
          <w:lang w:eastAsia="en-IN"/>
        </w:rPr>
      </w:pPr>
      <w:r w:rsidRPr="00321030">
        <w:rPr>
          <w:rFonts w:ascii="Lato" w:eastAsia="Times New Roman" w:hAnsi="Lato" w:cs="Times New Roman"/>
          <w:color w:val="54565A"/>
          <w:sz w:val="27"/>
          <w:szCs w:val="27"/>
          <w:lang w:eastAsia="en-IN"/>
        </w:rPr>
        <w:t>Intuitive UI</w:t>
      </w:r>
    </w:p>
    <w:p w14:paraId="072A5438" w14:textId="77777777" w:rsidR="00321030" w:rsidRPr="00321030" w:rsidRDefault="00321030" w:rsidP="00321030">
      <w:pPr>
        <w:numPr>
          <w:ilvl w:val="0"/>
          <w:numId w:val="2"/>
        </w:numPr>
        <w:shd w:val="clear" w:color="auto" w:fill="FFFFFF"/>
        <w:spacing w:before="100" w:beforeAutospacing="1" w:after="100" w:afterAutospacing="1" w:line="240" w:lineRule="auto"/>
        <w:rPr>
          <w:rFonts w:ascii="Lato" w:eastAsia="Times New Roman" w:hAnsi="Lato" w:cs="Times New Roman"/>
          <w:color w:val="54565A"/>
          <w:sz w:val="27"/>
          <w:szCs w:val="27"/>
          <w:lang w:eastAsia="en-IN"/>
        </w:rPr>
      </w:pPr>
      <w:r w:rsidRPr="00321030">
        <w:rPr>
          <w:rFonts w:ascii="Lato" w:eastAsia="Times New Roman" w:hAnsi="Lato" w:cs="Times New Roman"/>
          <w:color w:val="54565A"/>
          <w:sz w:val="27"/>
          <w:szCs w:val="27"/>
          <w:lang w:eastAsia="en-IN"/>
        </w:rPr>
        <w:t>Available integrations</w:t>
      </w:r>
    </w:p>
    <w:p w14:paraId="7DEDA0C3" w14:textId="77777777" w:rsidR="00321030" w:rsidRPr="00321030" w:rsidRDefault="00321030" w:rsidP="00321030">
      <w:pPr>
        <w:numPr>
          <w:ilvl w:val="0"/>
          <w:numId w:val="2"/>
        </w:numPr>
        <w:shd w:val="clear" w:color="auto" w:fill="FFFFFF"/>
        <w:spacing w:before="100" w:beforeAutospacing="1" w:after="100" w:afterAutospacing="1" w:line="240" w:lineRule="auto"/>
        <w:rPr>
          <w:rFonts w:ascii="Lato" w:eastAsia="Times New Roman" w:hAnsi="Lato" w:cs="Times New Roman"/>
          <w:color w:val="54565A"/>
          <w:sz w:val="27"/>
          <w:szCs w:val="27"/>
          <w:lang w:eastAsia="en-IN"/>
        </w:rPr>
      </w:pPr>
      <w:r w:rsidRPr="00321030">
        <w:rPr>
          <w:rFonts w:ascii="Lato" w:eastAsia="Times New Roman" w:hAnsi="Lato" w:cs="Times New Roman"/>
          <w:color w:val="54565A"/>
          <w:sz w:val="27"/>
          <w:szCs w:val="27"/>
          <w:lang w:eastAsia="en-IN"/>
        </w:rPr>
        <w:t>Data reusability</w:t>
      </w:r>
    </w:p>
    <w:p w14:paraId="203D506D" w14:textId="77777777" w:rsidR="00321030" w:rsidRPr="00321030" w:rsidRDefault="00321030" w:rsidP="00321030">
      <w:pPr>
        <w:numPr>
          <w:ilvl w:val="0"/>
          <w:numId w:val="2"/>
        </w:numPr>
        <w:shd w:val="clear" w:color="auto" w:fill="FFFFFF"/>
        <w:spacing w:before="100" w:beforeAutospacing="1" w:after="100" w:afterAutospacing="1" w:line="240" w:lineRule="auto"/>
        <w:rPr>
          <w:rFonts w:ascii="Lato" w:eastAsia="Times New Roman" w:hAnsi="Lato" w:cs="Times New Roman"/>
          <w:color w:val="54565A"/>
          <w:sz w:val="27"/>
          <w:szCs w:val="27"/>
          <w:lang w:eastAsia="en-IN"/>
        </w:rPr>
      </w:pPr>
      <w:r w:rsidRPr="00321030">
        <w:rPr>
          <w:rFonts w:ascii="Lato" w:eastAsia="Times New Roman" w:hAnsi="Lato" w:cs="Times New Roman"/>
          <w:color w:val="54565A"/>
          <w:sz w:val="27"/>
          <w:szCs w:val="27"/>
          <w:lang w:eastAsia="en-IN"/>
        </w:rPr>
        <w:t>Data masking</w:t>
      </w:r>
    </w:p>
    <w:p w14:paraId="6B433B8A" w14:textId="77777777" w:rsidR="00321030" w:rsidRPr="00321030" w:rsidRDefault="00321030" w:rsidP="00321030">
      <w:pPr>
        <w:numPr>
          <w:ilvl w:val="0"/>
          <w:numId w:val="2"/>
        </w:numPr>
        <w:shd w:val="clear" w:color="auto" w:fill="FFFFFF"/>
        <w:spacing w:before="100" w:beforeAutospacing="1" w:after="100" w:afterAutospacing="1" w:line="240" w:lineRule="auto"/>
        <w:rPr>
          <w:rFonts w:ascii="Lato" w:eastAsia="Times New Roman" w:hAnsi="Lato" w:cs="Times New Roman"/>
          <w:color w:val="54565A"/>
          <w:sz w:val="27"/>
          <w:szCs w:val="27"/>
          <w:lang w:eastAsia="en-IN"/>
        </w:rPr>
      </w:pPr>
      <w:r w:rsidRPr="00321030">
        <w:rPr>
          <w:rFonts w:ascii="Lato" w:eastAsia="Times New Roman" w:hAnsi="Lato" w:cs="Times New Roman"/>
          <w:color w:val="54565A"/>
          <w:sz w:val="27"/>
          <w:szCs w:val="27"/>
          <w:lang w:eastAsia="en-IN"/>
        </w:rPr>
        <w:t>Targeted testing and data sets sizes</w:t>
      </w:r>
    </w:p>
    <w:p w14:paraId="3562F165" w14:textId="77777777" w:rsidR="00321030" w:rsidRPr="00321030" w:rsidRDefault="00321030" w:rsidP="00321030">
      <w:pPr>
        <w:pStyle w:val="NormalWeb"/>
        <w:shd w:val="clear" w:color="auto" w:fill="FCFCFC"/>
        <w:spacing w:before="0" w:beforeAutospacing="0" w:after="0" w:afterAutospacing="0"/>
        <w:textAlignment w:val="baseline"/>
        <w:rPr>
          <w:rFonts w:asciiTheme="minorHAnsi" w:hAnsiTheme="minorHAnsi" w:cstheme="minorHAnsi"/>
          <w:color w:val="000000" w:themeColor="text1"/>
          <w:sz w:val="32"/>
          <w:szCs w:val="32"/>
          <w:shd w:val="clear" w:color="auto" w:fill="FCFCFC"/>
        </w:rPr>
      </w:pPr>
    </w:p>
    <w:p w14:paraId="21C60FD4" w14:textId="6AC5146B" w:rsidR="00321030" w:rsidRPr="00321030" w:rsidRDefault="00321030" w:rsidP="00321030">
      <w:pPr>
        <w:pStyle w:val="NormalWeb"/>
        <w:shd w:val="clear" w:color="auto" w:fill="FCFCFC"/>
        <w:spacing w:before="0" w:beforeAutospacing="0" w:after="0" w:afterAutospacing="0"/>
        <w:textAlignment w:val="baseline"/>
        <w:rPr>
          <w:rStyle w:val="Strong"/>
          <w:rFonts w:asciiTheme="minorHAnsi" w:hAnsiTheme="minorHAnsi" w:cstheme="minorHAnsi"/>
          <w:color w:val="000000" w:themeColor="text1"/>
          <w:sz w:val="36"/>
          <w:szCs w:val="36"/>
          <w:bdr w:val="none" w:sz="0" w:space="0" w:color="auto" w:frame="1"/>
        </w:rPr>
      </w:pPr>
    </w:p>
    <w:p w14:paraId="25AD3CAB" w14:textId="4D477F61" w:rsidR="00321030" w:rsidRPr="00321030" w:rsidRDefault="00321030" w:rsidP="00321030">
      <w:pPr>
        <w:pStyle w:val="NormalWeb"/>
        <w:shd w:val="clear" w:color="auto" w:fill="FCFCFC"/>
        <w:spacing w:before="0" w:beforeAutospacing="0" w:after="0" w:afterAutospacing="0"/>
        <w:textAlignment w:val="baseline"/>
        <w:rPr>
          <w:rStyle w:val="Strong"/>
          <w:rFonts w:asciiTheme="minorHAnsi" w:hAnsiTheme="minorHAnsi" w:cstheme="minorHAnsi"/>
          <w:color w:val="C00000"/>
          <w:sz w:val="36"/>
          <w:szCs w:val="36"/>
          <w:bdr w:val="none" w:sz="0" w:space="0" w:color="auto" w:frame="1"/>
        </w:rPr>
      </w:pPr>
      <w:proofErr w:type="gramStart"/>
      <w:r w:rsidRPr="00321030">
        <w:rPr>
          <w:rStyle w:val="Strong"/>
          <w:rFonts w:asciiTheme="minorHAnsi" w:hAnsiTheme="minorHAnsi" w:cstheme="minorHAnsi"/>
          <w:color w:val="C00000"/>
          <w:sz w:val="36"/>
          <w:szCs w:val="36"/>
          <w:bdr w:val="none" w:sz="0" w:space="0" w:color="auto" w:frame="1"/>
        </w:rPr>
        <w:t>TEM:-</w:t>
      </w:r>
      <w:proofErr w:type="gramEnd"/>
    </w:p>
    <w:p w14:paraId="2E10C6D7" w14:textId="21B4B5E4" w:rsidR="00321030" w:rsidRPr="00321030" w:rsidRDefault="00321030" w:rsidP="00321030">
      <w:pPr>
        <w:pStyle w:val="NormalWeb"/>
        <w:shd w:val="clear" w:color="auto" w:fill="FCFCFC"/>
        <w:spacing w:before="0" w:beforeAutospacing="0" w:after="0" w:afterAutospacing="0"/>
        <w:textAlignment w:val="baseline"/>
        <w:rPr>
          <w:rFonts w:ascii="inherit" w:hAnsi="inherit"/>
          <w:color w:val="000000" w:themeColor="text1"/>
          <w:sz w:val="32"/>
          <w:szCs w:val="32"/>
        </w:rPr>
      </w:pPr>
      <w:r w:rsidRPr="00321030">
        <w:rPr>
          <w:rStyle w:val="Strong"/>
          <w:rFonts w:ascii="inherit" w:hAnsi="inherit"/>
          <w:b w:val="0"/>
          <w:bCs w:val="0"/>
          <w:color w:val="000000" w:themeColor="text1"/>
          <w:sz w:val="32"/>
          <w:szCs w:val="32"/>
          <w:bdr w:val="none" w:sz="0" w:space="0" w:color="auto" w:frame="1"/>
        </w:rPr>
        <w:t>Test Environment Management is the function of</w:t>
      </w:r>
      <w:r w:rsidRPr="00321030">
        <w:rPr>
          <w:rStyle w:val="Strong"/>
          <w:rFonts w:ascii="inherit" w:hAnsi="inherit"/>
          <w:color w:val="000000" w:themeColor="text1"/>
          <w:sz w:val="32"/>
          <w:szCs w:val="32"/>
          <w:bdr w:val="none" w:sz="0" w:space="0" w:color="auto" w:frame="1"/>
        </w:rPr>
        <w:t xml:space="preserve"> </w:t>
      </w:r>
      <w:r w:rsidRPr="00321030">
        <w:rPr>
          <w:rStyle w:val="Strong"/>
          <w:rFonts w:ascii="inherit" w:hAnsi="inherit"/>
          <w:b w:val="0"/>
          <w:bCs w:val="0"/>
          <w:color w:val="000000" w:themeColor="text1"/>
          <w:sz w:val="32"/>
          <w:szCs w:val="32"/>
          <w:bdr w:val="none" w:sz="0" w:space="0" w:color="auto" w:frame="1"/>
        </w:rPr>
        <w:t>understanding your Test Environments* and applying that knowledge, with appropriate governance and services to ensure that each testing environment is available for IT Projects, the DevTest community, and the overall software development lifecycle.</w:t>
      </w:r>
    </w:p>
    <w:p w14:paraId="7580AF68" w14:textId="77777777" w:rsidR="008C36D9" w:rsidRPr="008C36D9" w:rsidRDefault="008C36D9" w:rsidP="008C36D9">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8C36D9">
        <w:rPr>
          <w:rFonts w:ascii="Source Sans Pro" w:eastAsia="Times New Roman" w:hAnsi="Source Sans Pro" w:cs="Times New Roman"/>
          <w:b/>
          <w:bCs/>
          <w:color w:val="222222"/>
          <w:sz w:val="39"/>
          <w:szCs w:val="39"/>
          <w:lang w:eastAsia="en-IN"/>
        </w:rPr>
        <w:t>Key areas to set up in Test Environment</w:t>
      </w:r>
    </w:p>
    <w:p w14:paraId="64D61E6B" w14:textId="77777777" w:rsidR="008C36D9" w:rsidRPr="008C36D9" w:rsidRDefault="008C36D9" w:rsidP="008C36D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8C36D9">
        <w:rPr>
          <w:rFonts w:ascii="Source Sans Pro" w:eastAsia="Times New Roman" w:hAnsi="Source Sans Pro" w:cs="Times New Roman"/>
          <w:color w:val="222222"/>
          <w:sz w:val="27"/>
          <w:szCs w:val="27"/>
          <w:lang w:eastAsia="en-IN"/>
        </w:rPr>
        <w:t>For the test environment, a key area to set up includes</w:t>
      </w:r>
    </w:p>
    <w:p w14:paraId="0559CF9C" w14:textId="77777777" w:rsidR="008C36D9" w:rsidRPr="008C36D9" w:rsidRDefault="008C36D9" w:rsidP="008C36D9">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C36D9">
        <w:rPr>
          <w:rFonts w:ascii="Source Sans Pro" w:eastAsia="Times New Roman" w:hAnsi="Source Sans Pro" w:cs="Times New Roman"/>
          <w:color w:val="222222"/>
          <w:sz w:val="27"/>
          <w:szCs w:val="27"/>
          <w:lang w:eastAsia="en-IN"/>
        </w:rPr>
        <w:t>System and applications</w:t>
      </w:r>
    </w:p>
    <w:p w14:paraId="617E33E4" w14:textId="77777777" w:rsidR="008C36D9" w:rsidRPr="008C36D9" w:rsidRDefault="008C36D9" w:rsidP="008C36D9">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C36D9">
        <w:rPr>
          <w:rFonts w:ascii="Source Sans Pro" w:eastAsia="Times New Roman" w:hAnsi="Source Sans Pro" w:cs="Times New Roman"/>
          <w:color w:val="222222"/>
          <w:sz w:val="27"/>
          <w:szCs w:val="27"/>
          <w:lang w:eastAsia="en-IN"/>
        </w:rPr>
        <w:t>Test data</w:t>
      </w:r>
    </w:p>
    <w:p w14:paraId="41998FB7" w14:textId="77777777" w:rsidR="008C36D9" w:rsidRPr="008C36D9" w:rsidRDefault="008C36D9" w:rsidP="008C36D9">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C36D9">
        <w:rPr>
          <w:rFonts w:ascii="Source Sans Pro" w:eastAsia="Times New Roman" w:hAnsi="Source Sans Pro" w:cs="Times New Roman"/>
          <w:color w:val="222222"/>
          <w:sz w:val="27"/>
          <w:szCs w:val="27"/>
          <w:lang w:eastAsia="en-IN"/>
        </w:rPr>
        <w:t>Database server</w:t>
      </w:r>
    </w:p>
    <w:p w14:paraId="3B2B29CF" w14:textId="77777777" w:rsidR="008C36D9" w:rsidRPr="008C36D9" w:rsidRDefault="008C36D9" w:rsidP="008C36D9">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C36D9">
        <w:rPr>
          <w:rFonts w:ascii="Source Sans Pro" w:eastAsia="Times New Roman" w:hAnsi="Source Sans Pro" w:cs="Times New Roman"/>
          <w:color w:val="222222"/>
          <w:sz w:val="27"/>
          <w:szCs w:val="27"/>
          <w:lang w:eastAsia="en-IN"/>
        </w:rPr>
        <w:t>Front-end running environment</w:t>
      </w:r>
    </w:p>
    <w:p w14:paraId="01EFCB3C" w14:textId="77777777" w:rsidR="008C36D9" w:rsidRPr="008C36D9" w:rsidRDefault="008C36D9" w:rsidP="008C36D9">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C36D9">
        <w:rPr>
          <w:rFonts w:ascii="Source Sans Pro" w:eastAsia="Times New Roman" w:hAnsi="Source Sans Pro" w:cs="Times New Roman"/>
          <w:color w:val="222222"/>
          <w:sz w:val="27"/>
          <w:szCs w:val="27"/>
          <w:lang w:eastAsia="en-IN"/>
        </w:rPr>
        <w:t>Client operating system</w:t>
      </w:r>
    </w:p>
    <w:p w14:paraId="675478E3" w14:textId="77777777" w:rsidR="008C36D9" w:rsidRPr="008C36D9" w:rsidRDefault="008C36D9" w:rsidP="008C36D9">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C36D9">
        <w:rPr>
          <w:rFonts w:ascii="Source Sans Pro" w:eastAsia="Times New Roman" w:hAnsi="Source Sans Pro" w:cs="Times New Roman"/>
          <w:color w:val="222222"/>
          <w:sz w:val="27"/>
          <w:szCs w:val="27"/>
          <w:lang w:eastAsia="en-IN"/>
        </w:rPr>
        <w:t>Browser</w:t>
      </w:r>
    </w:p>
    <w:p w14:paraId="2EAE903C" w14:textId="77777777" w:rsidR="008C36D9" w:rsidRPr="008C36D9" w:rsidRDefault="008C36D9" w:rsidP="008C36D9">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C36D9">
        <w:rPr>
          <w:rFonts w:ascii="Source Sans Pro" w:eastAsia="Times New Roman" w:hAnsi="Source Sans Pro" w:cs="Times New Roman"/>
          <w:color w:val="222222"/>
          <w:sz w:val="27"/>
          <w:szCs w:val="27"/>
          <w:lang w:eastAsia="en-IN"/>
        </w:rPr>
        <w:t>Hardware includes Server Operating system</w:t>
      </w:r>
    </w:p>
    <w:p w14:paraId="79E00A43" w14:textId="77777777" w:rsidR="008C36D9" w:rsidRPr="008C36D9" w:rsidRDefault="008C36D9" w:rsidP="008C36D9">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C36D9">
        <w:rPr>
          <w:rFonts w:ascii="Source Sans Pro" w:eastAsia="Times New Roman" w:hAnsi="Source Sans Pro" w:cs="Times New Roman"/>
          <w:color w:val="222222"/>
          <w:sz w:val="27"/>
          <w:szCs w:val="27"/>
          <w:lang w:eastAsia="en-IN"/>
        </w:rPr>
        <w:t>Network</w:t>
      </w:r>
    </w:p>
    <w:p w14:paraId="54A8ED96" w14:textId="2B16D444" w:rsidR="00321030" w:rsidRDefault="008C36D9" w:rsidP="008C36D9">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C36D9">
        <w:rPr>
          <w:rFonts w:ascii="Source Sans Pro" w:eastAsia="Times New Roman" w:hAnsi="Source Sans Pro" w:cs="Times New Roman"/>
          <w:color w:val="222222"/>
          <w:sz w:val="27"/>
          <w:szCs w:val="27"/>
          <w:lang w:eastAsia="en-IN"/>
        </w:rPr>
        <w:t>Documentation required like reference documents/configuration guides/installation guides/ user manuals</w:t>
      </w:r>
      <w:r>
        <w:rPr>
          <w:rFonts w:ascii="Source Sans Pro" w:eastAsia="Times New Roman" w:hAnsi="Source Sans Pro" w:cs="Times New Roman"/>
          <w:color w:val="222222"/>
          <w:sz w:val="27"/>
          <w:szCs w:val="27"/>
          <w:lang w:eastAsia="en-IN"/>
        </w:rPr>
        <w:t>.</w:t>
      </w:r>
    </w:p>
    <w:p w14:paraId="66C947FB" w14:textId="77777777" w:rsidR="008C36D9" w:rsidRPr="008C36D9" w:rsidRDefault="008C36D9" w:rsidP="008C36D9">
      <w:pPr>
        <w:shd w:val="clear" w:color="auto" w:fill="FCFCFC"/>
        <w:spacing w:before="240" w:after="240" w:line="240" w:lineRule="auto"/>
        <w:textAlignment w:val="baseline"/>
        <w:rPr>
          <w:rFonts w:ascii="Helvetica" w:eastAsia="Times New Roman" w:hAnsi="Helvetica" w:cs="Times New Roman"/>
          <w:color w:val="000000" w:themeColor="text1"/>
          <w:sz w:val="28"/>
          <w:szCs w:val="28"/>
          <w:lang w:eastAsia="en-IN"/>
        </w:rPr>
      </w:pPr>
      <w:r w:rsidRPr="008C36D9">
        <w:rPr>
          <w:rFonts w:ascii="Helvetica" w:eastAsia="Times New Roman" w:hAnsi="Helvetica" w:cs="Times New Roman"/>
          <w:color w:val="000000" w:themeColor="text1"/>
          <w:sz w:val="28"/>
          <w:szCs w:val="28"/>
          <w:lang w:eastAsia="en-IN"/>
        </w:rPr>
        <w:t>The following are some of the most frequent tools (or functions) you'd need in order to establish a Test Environment Management capability:</w:t>
      </w:r>
    </w:p>
    <w:p w14:paraId="52DB598D" w14:textId="77777777" w:rsidR="008C36D9" w:rsidRPr="008C36D9" w:rsidRDefault="008C36D9" w:rsidP="008C36D9">
      <w:pPr>
        <w:numPr>
          <w:ilvl w:val="0"/>
          <w:numId w:val="5"/>
        </w:numPr>
        <w:shd w:val="clear" w:color="auto" w:fill="FCFCFC"/>
        <w:spacing w:after="0" w:line="240" w:lineRule="auto"/>
        <w:ind w:left="1800"/>
        <w:textAlignment w:val="baseline"/>
        <w:rPr>
          <w:rFonts w:ascii="inherit" w:eastAsia="Times New Roman" w:hAnsi="inherit" w:cs="Times New Roman"/>
          <w:color w:val="000000" w:themeColor="text1"/>
          <w:sz w:val="28"/>
          <w:szCs w:val="28"/>
          <w:lang w:eastAsia="en-IN"/>
        </w:rPr>
      </w:pPr>
      <w:r w:rsidRPr="008C36D9">
        <w:rPr>
          <w:rFonts w:ascii="inherit" w:eastAsia="Times New Roman" w:hAnsi="inherit" w:cs="Times New Roman"/>
          <w:color w:val="000000" w:themeColor="text1"/>
          <w:sz w:val="28"/>
          <w:szCs w:val="28"/>
          <w:lang w:eastAsia="en-IN"/>
        </w:rPr>
        <w:t>Environment Knowledge Base (CMDB)</w:t>
      </w:r>
    </w:p>
    <w:p w14:paraId="4407493E" w14:textId="77777777" w:rsidR="008C36D9" w:rsidRPr="008C36D9" w:rsidRDefault="008C36D9" w:rsidP="008C36D9">
      <w:pPr>
        <w:numPr>
          <w:ilvl w:val="0"/>
          <w:numId w:val="5"/>
        </w:numPr>
        <w:shd w:val="clear" w:color="auto" w:fill="FCFCFC"/>
        <w:spacing w:after="0" w:line="240" w:lineRule="auto"/>
        <w:ind w:left="1800"/>
        <w:textAlignment w:val="baseline"/>
        <w:rPr>
          <w:rFonts w:ascii="inherit" w:eastAsia="Times New Roman" w:hAnsi="inherit" w:cs="Times New Roman"/>
          <w:color w:val="000000" w:themeColor="text1"/>
          <w:sz w:val="28"/>
          <w:szCs w:val="28"/>
          <w:lang w:eastAsia="en-IN"/>
        </w:rPr>
      </w:pPr>
      <w:r w:rsidRPr="008C36D9">
        <w:rPr>
          <w:rFonts w:ascii="inherit" w:eastAsia="Times New Roman" w:hAnsi="inherit" w:cs="Times New Roman"/>
          <w:color w:val="000000" w:themeColor="text1"/>
          <w:sz w:val="28"/>
          <w:szCs w:val="28"/>
          <w:lang w:eastAsia="en-IN"/>
        </w:rPr>
        <w:t>Test Environment Booking System</w:t>
      </w:r>
    </w:p>
    <w:p w14:paraId="6691B340" w14:textId="77777777" w:rsidR="008C36D9" w:rsidRPr="008C36D9" w:rsidRDefault="008C36D9" w:rsidP="008C36D9">
      <w:pPr>
        <w:numPr>
          <w:ilvl w:val="0"/>
          <w:numId w:val="5"/>
        </w:numPr>
        <w:shd w:val="clear" w:color="auto" w:fill="FCFCFC"/>
        <w:spacing w:after="0" w:line="240" w:lineRule="auto"/>
        <w:ind w:left="1800"/>
        <w:textAlignment w:val="baseline"/>
        <w:rPr>
          <w:rFonts w:ascii="inherit" w:eastAsia="Times New Roman" w:hAnsi="inherit" w:cs="Times New Roman"/>
          <w:color w:val="000000" w:themeColor="text1"/>
          <w:sz w:val="28"/>
          <w:szCs w:val="28"/>
          <w:lang w:eastAsia="en-IN"/>
        </w:rPr>
      </w:pPr>
      <w:r w:rsidRPr="008C36D9">
        <w:rPr>
          <w:rFonts w:ascii="inherit" w:eastAsia="Times New Roman" w:hAnsi="inherit" w:cs="Times New Roman"/>
          <w:color w:val="000000" w:themeColor="text1"/>
          <w:sz w:val="28"/>
          <w:szCs w:val="28"/>
          <w:lang w:eastAsia="en-IN"/>
        </w:rPr>
        <w:t>Environment (Infrastructure) Orchestration Tool</w:t>
      </w:r>
    </w:p>
    <w:p w14:paraId="7E969562" w14:textId="77777777" w:rsidR="008C36D9" w:rsidRPr="008C36D9" w:rsidRDefault="008C36D9" w:rsidP="008C36D9">
      <w:pPr>
        <w:numPr>
          <w:ilvl w:val="0"/>
          <w:numId w:val="5"/>
        </w:numPr>
        <w:shd w:val="clear" w:color="auto" w:fill="FCFCFC"/>
        <w:spacing w:after="0" w:line="240" w:lineRule="auto"/>
        <w:ind w:left="1800"/>
        <w:textAlignment w:val="baseline"/>
        <w:rPr>
          <w:rFonts w:ascii="inherit" w:eastAsia="Times New Roman" w:hAnsi="inherit" w:cs="Times New Roman"/>
          <w:color w:val="000000" w:themeColor="text1"/>
          <w:sz w:val="28"/>
          <w:szCs w:val="28"/>
          <w:lang w:eastAsia="en-IN"/>
        </w:rPr>
      </w:pPr>
      <w:r w:rsidRPr="008C36D9">
        <w:rPr>
          <w:rFonts w:ascii="inherit" w:eastAsia="Times New Roman" w:hAnsi="inherit" w:cs="Times New Roman"/>
          <w:color w:val="000000" w:themeColor="text1"/>
          <w:sz w:val="28"/>
          <w:szCs w:val="28"/>
          <w:lang w:eastAsia="en-IN"/>
        </w:rPr>
        <w:t>Build &amp; Deployment Tools / Continuous Integration Tools</w:t>
      </w:r>
    </w:p>
    <w:p w14:paraId="71EDC975" w14:textId="77777777" w:rsidR="008C36D9" w:rsidRPr="008C36D9" w:rsidRDefault="008C36D9" w:rsidP="008C36D9">
      <w:pPr>
        <w:numPr>
          <w:ilvl w:val="0"/>
          <w:numId w:val="5"/>
        </w:numPr>
        <w:shd w:val="clear" w:color="auto" w:fill="FCFCFC"/>
        <w:spacing w:after="0" w:line="240" w:lineRule="auto"/>
        <w:ind w:left="1800"/>
        <w:textAlignment w:val="baseline"/>
        <w:rPr>
          <w:rFonts w:ascii="inherit" w:eastAsia="Times New Roman" w:hAnsi="inherit" w:cs="Times New Roman"/>
          <w:color w:val="000000" w:themeColor="text1"/>
          <w:sz w:val="28"/>
          <w:szCs w:val="28"/>
          <w:lang w:eastAsia="en-IN"/>
        </w:rPr>
      </w:pPr>
      <w:r w:rsidRPr="008C36D9">
        <w:rPr>
          <w:rFonts w:ascii="inherit" w:eastAsia="Times New Roman" w:hAnsi="inherit" w:cs="Times New Roman"/>
          <w:color w:val="000000" w:themeColor="text1"/>
          <w:sz w:val="28"/>
          <w:szCs w:val="28"/>
          <w:lang w:eastAsia="en-IN"/>
        </w:rPr>
        <w:t>Infrastructure Configuration Tools</w:t>
      </w:r>
    </w:p>
    <w:p w14:paraId="4A568D42" w14:textId="77777777" w:rsidR="008C36D9" w:rsidRPr="008C36D9" w:rsidRDefault="008C36D9" w:rsidP="008C36D9">
      <w:pPr>
        <w:numPr>
          <w:ilvl w:val="0"/>
          <w:numId w:val="5"/>
        </w:numPr>
        <w:shd w:val="clear" w:color="auto" w:fill="FCFCFC"/>
        <w:spacing w:after="0" w:line="240" w:lineRule="auto"/>
        <w:ind w:left="1800"/>
        <w:textAlignment w:val="baseline"/>
        <w:rPr>
          <w:rFonts w:ascii="inherit" w:eastAsia="Times New Roman" w:hAnsi="inherit" w:cs="Times New Roman"/>
          <w:color w:val="000000" w:themeColor="text1"/>
          <w:sz w:val="28"/>
          <w:szCs w:val="28"/>
          <w:lang w:eastAsia="en-IN"/>
        </w:rPr>
      </w:pPr>
      <w:r w:rsidRPr="008C36D9">
        <w:rPr>
          <w:rFonts w:ascii="inherit" w:eastAsia="Times New Roman" w:hAnsi="inherit" w:cs="Times New Roman"/>
          <w:color w:val="000000" w:themeColor="text1"/>
          <w:sz w:val="28"/>
          <w:szCs w:val="28"/>
          <w:lang w:eastAsia="en-IN"/>
        </w:rPr>
        <w:t>Service Virtualization</w:t>
      </w:r>
    </w:p>
    <w:p w14:paraId="7575EB46" w14:textId="77777777" w:rsidR="008C36D9" w:rsidRPr="008C36D9" w:rsidRDefault="008C36D9" w:rsidP="008C36D9">
      <w:pPr>
        <w:numPr>
          <w:ilvl w:val="0"/>
          <w:numId w:val="5"/>
        </w:numPr>
        <w:shd w:val="clear" w:color="auto" w:fill="FCFCFC"/>
        <w:spacing w:after="0" w:line="240" w:lineRule="auto"/>
        <w:ind w:left="1800"/>
        <w:textAlignment w:val="baseline"/>
        <w:rPr>
          <w:rFonts w:ascii="inherit" w:eastAsia="Times New Roman" w:hAnsi="inherit" w:cs="Times New Roman"/>
          <w:color w:val="000000" w:themeColor="text1"/>
          <w:sz w:val="28"/>
          <w:szCs w:val="28"/>
          <w:lang w:eastAsia="en-IN"/>
        </w:rPr>
      </w:pPr>
      <w:r w:rsidRPr="008C36D9">
        <w:rPr>
          <w:rFonts w:ascii="inherit" w:eastAsia="Times New Roman" w:hAnsi="inherit" w:cs="Times New Roman"/>
          <w:color w:val="000000" w:themeColor="text1"/>
          <w:sz w:val="28"/>
          <w:szCs w:val="28"/>
          <w:lang w:eastAsia="en-IN"/>
        </w:rPr>
        <w:t>Environment Shakedown Tools</w:t>
      </w:r>
    </w:p>
    <w:p w14:paraId="47CFD583" w14:textId="77777777" w:rsidR="008C36D9" w:rsidRPr="008C36D9" w:rsidRDefault="008C36D9" w:rsidP="008C36D9">
      <w:pPr>
        <w:numPr>
          <w:ilvl w:val="0"/>
          <w:numId w:val="5"/>
        </w:numPr>
        <w:shd w:val="clear" w:color="auto" w:fill="FCFCFC"/>
        <w:spacing w:after="0" w:line="240" w:lineRule="auto"/>
        <w:ind w:left="1800"/>
        <w:textAlignment w:val="baseline"/>
        <w:rPr>
          <w:rFonts w:ascii="inherit" w:eastAsia="Times New Roman" w:hAnsi="inherit" w:cs="Times New Roman"/>
          <w:color w:val="000000" w:themeColor="text1"/>
          <w:sz w:val="28"/>
          <w:szCs w:val="28"/>
          <w:lang w:eastAsia="en-IN"/>
        </w:rPr>
      </w:pPr>
      <w:r w:rsidRPr="008C36D9">
        <w:rPr>
          <w:rFonts w:ascii="inherit" w:eastAsia="Times New Roman" w:hAnsi="inherit" w:cs="Times New Roman"/>
          <w:color w:val="000000" w:themeColor="text1"/>
          <w:sz w:val="28"/>
          <w:szCs w:val="28"/>
          <w:lang w:eastAsia="en-IN"/>
        </w:rPr>
        <w:t>Service Support Tools (Incident &amp; Change)</w:t>
      </w:r>
    </w:p>
    <w:p w14:paraId="0B3EF0D0" w14:textId="77777777" w:rsidR="008C36D9" w:rsidRPr="008C36D9" w:rsidRDefault="008C36D9" w:rsidP="008C36D9">
      <w:pPr>
        <w:numPr>
          <w:ilvl w:val="0"/>
          <w:numId w:val="5"/>
        </w:numPr>
        <w:shd w:val="clear" w:color="auto" w:fill="FCFCFC"/>
        <w:spacing w:after="0" w:line="240" w:lineRule="auto"/>
        <w:ind w:left="1800"/>
        <w:textAlignment w:val="baseline"/>
        <w:rPr>
          <w:rFonts w:ascii="inherit" w:eastAsia="Times New Roman" w:hAnsi="inherit" w:cs="Times New Roman"/>
          <w:color w:val="000000" w:themeColor="text1"/>
          <w:sz w:val="28"/>
          <w:szCs w:val="28"/>
          <w:lang w:eastAsia="en-IN"/>
        </w:rPr>
      </w:pPr>
      <w:r w:rsidRPr="008C36D9">
        <w:rPr>
          <w:rFonts w:ascii="inherit" w:eastAsia="Times New Roman" w:hAnsi="inherit" w:cs="Times New Roman"/>
          <w:color w:val="000000" w:themeColor="text1"/>
          <w:sz w:val="28"/>
          <w:szCs w:val="28"/>
          <w:lang w:eastAsia="en-IN"/>
        </w:rPr>
        <w:lastRenderedPageBreak/>
        <w:t>Environment Health Dashboards</w:t>
      </w:r>
    </w:p>
    <w:p w14:paraId="25D9EF73" w14:textId="77777777" w:rsidR="008C36D9" w:rsidRPr="008C36D9" w:rsidRDefault="008C36D9" w:rsidP="008C36D9">
      <w:pPr>
        <w:shd w:val="clear" w:color="auto" w:fill="FFFFFF"/>
        <w:spacing w:before="100" w:beforeAutospacing="1" w:after="100" w:afterAutospacing="1" w:line="240" w:lineRule="auto"/>
        <w:rPr>
          <w:rFonts w:ascii="Source Sans Pro" w:eastAsia="Times New Roman" w:hAnsi="Source Sans Pro" w:cs="Times New Roman"/>
          <w:color w:val="000000" w:themeColor="text1"/>
          <w:sz w:val="28"/>
          <w:szCs w:val="28"/>
          <w:lang w:eastAsia="en-IN"/>
        </w:rPr>
      </w:pPr>
    </w:p>
    <w:p w14:paraId="14E05D4E" w14:textId="77777777" w:rsidR="00822F11" w:rsidRDefault="00822F11"/>
    <w:sectPr w:rsidR="00822F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Source Sans Pro">
    <w:altName w:val="Arial"/>
    <w:charset w:val="00"/>
    <w:family w:val="swiss"/>
    <w:pitch w:val="variable"/>
    <w:sig w:usb0="600002F7" w:usb1="02000001" w:usb2="00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04BF3"/>
    <w:multiLevelType w:val="multilevel"/>
    <w:tmpl w:val="015C7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A62356"/>
    <w:multiLevelType w:val="multilevel"/>
    <w:tmpl w:val="B538AB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B0757C"/>
    <w:multiLevelType w:val="multilevel"/>
    <w:tmpl w:val="B5CC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C14A90"/>
    <w:multiLevelType w:val="multilevel"/>
    <w:tmpl w:val="859A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6D20FB"/>
    <w:multiLevelType w:val="multilevel"/>
    <w:tmpl w:val="F6305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3241816">
    <w:abstractNumId w:val="2"/>
  </w:num>
  <w:num w:numId="2" w16cid:durableId="1965959303">
    <w:abstractNumId w:val="3"/>
  </w:num>
  <w:num w:numId="3" w16cid:durableId="236670181">
    <w:abstractNumId w:val="0"/>
  </w:num>
  <w:num w:numId="4" w16cid:durableId="1852062605">
    <w:abstractNumId w:val="4"/>
  </w:num>
  <w:num w:numId="5" w16cid:durableId="2047484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030"/>
    <w:rsid w:val="00321030"/>
    <w:rsid w:val="00822F11"/>
    <w:rsid w:val="008C36D9"/>
    <w:rsid w:val="009F47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3EACF"/>
  <w15:chartTrackingRefBased/>
  <w15:docId w15:val="{1BE69D3A-0EA9-45D9-A8FF-51A737D5D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2103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C36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10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21030"/>
    <w:rPr>
      <w:b/>
      <w:bCs/>
    </w:rPr>
  </w:style>
  <w:style w:type="character" w:customStyle="1" w:styleId="Heading2Char">
    <w:name w:val="Heading 2 Char"/>
    <w:basedOn w:val="DefaultParagraphFont"/>
    <w:link w:val="Heading2"/>
    <w:uiPriority w:val="9"/>
    <w:rsid w:val="0032103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8C36D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87799">
      <w:bodyDiv w:val="1"/>
      <w:marLeft w:val="0"/>
      <w:marRight w:val="0"/>
      <w:marTop w:val="0"/>
      <w:marBottom w:val="0"/>
      <w:divBdr>
        <w:top w:val="none" w:sz="0" w:space="0" w:color="auto"/>
        <w:left w:val="none" w:sz="0" w:space="0" w:color="auto"/>
        <w:bottom w:val="none" w:sz="0" w:space="0" w:color="auto"/>
        <w:right w:val="none" w:sz="0" w:space="0" w:color="auto"/>
      </w:divBdr>
    </w:div>
    <w:div w:id="217323313">
      <w:bodyDiv w:val="1"/>
      <w:marLeft w:val="0"/>
      <w:marRight w:val="0"/>
      <w:marTop w:val="0"/>
      <w:marBottom w:val="0"/>
      <w:divBdr>
        <w:top w:val="none" w:sz="0" w:space="0" w:color="auto"/>
        <w:left w:val="none" w:sz="0" w:space="0" w:color="auto"/>
        <w:bottom w:val="none" w:sz="0" w:space="0" w:color="auto"/>
        <w:right w:val="none" w:sz="0" w:space="0" w:color="auto"/>
      </w:divBdr>
    </w:div>
    <w:div w:id="550577637">
      <w:bodyDiv w:val="1"/>
      <w:marLeft w:val="0"/>
      <w:marRight w:val="0"/>
      <w:marTop w:val="0"/>
      <w:marBottom w:val="0"/>
      <w:divBdr>
        <w:top w:val="none" w:sz="0" w:space="0" w:color="auto"/>
        <w:left w:val="none" w:sz="0" w:space="0" w:color="auto"/>
        <w:bottom w:val="none" w:sz="0" w:space="0" w:color="auto"/>
        <w:right w:val="none" w:sz="0" w:space="0" w:color="auto"/>
      </w:divBdr>
    </w:div>
    <w:div w:id="1030841916">
      <w:bodyDiv w:val="1"/>
      <w:marLeft w:val="0"/>
      <w:marRight w:val="0"/>
      <w:marTop w:val="0"/>
      <w:marBottom w:val="0"/>
      <w:divBdr>
        <w:top w:val="none" w:sz="0" w:space="0" w:color="auto"/>
        <w:left w:val="none" w:sz="0" w:space="0" w:color="auto"/>
        <w:bottom w:val="none" w:sz="0" w:space="0" w:color="auto"/>
        <w:right w:val="none" w:sz="0" w:space="0" w:color="auto"/>
      </w:divBdr>
    </w:div>
    <w:div w:id="1251088088">
      <w:bodyDiv w:val="1"/>
      <w:marLeft w:val="0"/>
      <w:marRight w:val="0"/>
      <w:marTop w:val="0"/>
      <w:marBottom w:val="0"/>
      <w:divBdr>
        <w:top w:val="none" w:sz="0" w:space="0" w:color="auto"/>
        <w:left w:val="none" w:sz="0" w:space="0" w:color="auto"/>
        <w:bottom w:val="none" w:sz="0" w:space="0" w:color="auto"/>
        <w:right w:val="none" w:sz="0" w:space="0" w:color="auto"/>
      </w:divBdr>
      <w:divsChild>
        <w:div w:id="1103648736">
          <w:marLeft w:val="0"/>
          <w:marRight w:val="0"/>
          <w:marTop w:val="0"/>
          <w:marBottom w:val="0"/>
          <w:divBdr>
            <w:top w:val="none" w:sz="0" w:space="0" w:color="auto"/>
            <w:left w:val="none" w:sz="0" w:space="0" w:color="auto"/>
            <w:bottom w:val="none" w:sz="0" w:space="0" w:color="auto"/>
            <w:right w:val="none" w:sz="0" w:space="0" w:color="auto"/>
          </w:divBdr>
          <w:divsChild>
            <w:div w:id="1140348338">
              <w:marLeft w:val="0"/>
              <w:marRight w:val="0"/>
              <w:marTop w:val="0"/>
              <w:marBottom w:val="0"/>
              <w:divBdr>
                <w:top w:val="none" w:sz="0" w:space="0" w:color="auto"/>
                <w:left w:val="none" w:sz="0" w:space="0" w:color="auto"/>
                <w:bottom w:val="none" w:sz="0" w:space="0" w:color="auto"/>
                <w:right w:val="none" w:sz="0" w:space="0" w:color="auto"/>
              </w:divBdr>
              <w:divsChild>
                <w:div w:id="1886018992">
                  <w:marLeft w:val="0"/>
                  <w:marRight w:val="0"/>
                  <w:marTop w:val="0"/>
                  <w:marBottom w:val="0"/>
                  <w:divBdr>
                    <w:top w:val="none" w:sz="0" w:space="0" w:color="auto"/>
                    <w:left w:val="none" w:sz="0" w:space="0" w:color="auto"/>
                    <w:bottom w:val="none" w:sz="0" w:space="0" w:color="auto"/>
                    <w:right w:val="none" w:sz="0" w:space="0" w:color="auto"/>
                  </w:divBdr>
                  <w:divsChild>
                    <w:div w:id="203398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55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486</Words>
  <Characters>2773</Characters>
  <Application>Microsoft Office Word</Application>
  <DocSecurity>0</DocSecurity>
  <Lines>23</Lines>
  <Paragraphs>6</Paragraphs>
  <ScaleCrop>false</ScaleCrop>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rijwana</dc:creator>
  <cp:keywords/>
  <dc:description/>
  <cp:lastModifiedBy>rijwana</cp:lastModifiedBy>
  <cp:revision>2</cp:revision>
  <dcterms:created xsi:type="dcterms:W3CDTF">2022-11-01T05:43:00Z</dcterms:created>
  <dcterms:modified xsi:type="dcterms:W3CDTF">2022-11-01T05:43:00Z</dcterms:modified>
</cp:coreProperties>
</file>