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14="http://schemas.microsoft.com/office/word/2010/wordml" w:rsidR="00000000" w:rsidRDefault="00000000" w14:textId="00000000" w:rsidDel="00000000" w:rsidP="00000000" w:rsidRPr="00000000">
      <w:pPr>
        <w:pStyle w:val="Heading1"/>
        <w:spacing w:line="336.00000000000006" w:after="120.0" w:before="480.0"/>
        <w:outlineLvl w:val="0"/>
        <w:jc w:val="center"/>
        <w:widowControl w:val="1"/>
      </w:pPr>
      <w:r w:rsidR="00000000" w:rsidDel="00000000" w:rsidRPr="00000000">
        <w:rPr>
          <w:rFonts w:ascii=" sans-serif" w:eastAsia=" sans-serif" w:hAnsi=" sans-serif" w:cs=" sans-serif"/>
          <w:color w:val="000000"/>
          <w:sz w:val="24.0"/>
          <w:vertAlign w:val="baseline"/>
        </w:rPr>
        <w:t xml:space="preserve">Functional &amp; Performance Testing Template</w:t>
      </w:r>
      <w:bookmarkStart w:id="mydehizpzb47" w:name="_Tocavmeb401a1h9"/>
      <w:bookmarkEnd w:id="mydehizpzb47"/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i w:val="false"/>
          <w:color w:val="000000"/>
          <w:spacing w:val="0"/>
          <w:sz w:val="24.0"/>
          <w:shd w:fill="auto" w:val="clear" w:color="auto"/>
          <w:vertAlign w:val="baseline"/>
        </w:rPr>
        <w:t xml:space="preserve">                                                                  Model Performance Test</w:t>
      </w:r>
    </w:p>
    <w:tbl>
      <w:tblPr>
        <w:tblStyle w:val="1548713"/>
        <w:tblW w:w="10397" w:type="dxa"/>
        <w:tblLook w:val="00000600"/>
        <w:tblInd w:w="-315" w:type="dxa"/>
        <w:jc w:val="left"/>
        <w:tblLayout w:type="fixed"/>
      </w:tblPr>
      <w:tblGrid>
        <w:gridCol w:w="3557"/>
        <w:gridCol w:w="6840"/>
      </w:tblGrid>
      <w:tr>
        <w:tc>
          <w:tcPr>
            <w:tcW w:w="3557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Date</w:t>
            </w:r>
          </w:p>
        </w:tc>
        <w:tc>
          <w:tcPr>
            <w:tcW w:w="684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27 June 2025</w:t>
            </w:r>
          </w:p>
        </w:tc>
        <w:trPr>
          <w:trHeight w:hRule="exact" w:val="460"/>
        </w:trPr>
      </w:tr>
      <w:tr>
        <w:tc>
          <w:tcPr>
            <w:tcW w:w="3557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Team ID</w:t>
            </w:r>
          </w:p>
        </w:tc>
        <w:tc>
          <w:tcPr>
            <w:tcW w:w="684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sz w:val="20.0"/>
                <w:vertAlign w:val="baseline"/>
              </w:rPr>
              <w:t xml:space="preserve">LTVIP2025TMID59193</w:t>
            </w:r>
          </w:p>
        </w:tc>
        <w:trPr>
          <w:trHeight w:hRule="exact" w:val="440"/>
        </w:trPr>
      </w:tr>
      <w:tr>
        <w:tc>
          <w:tcPr>
            <w:tcW w:w="3557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Project Name</w:t>
            </w:r>
          </w:p>
        </w:tc>
        <w:tc>
          <w:tcPr>
            <w:tcW w:w="684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sz w:val="20.0"/>
                <w:vertAlign w:val="baseline"/>
              </w:rPr>
              <w:t xml:space="preserve">SmartSDLC – AI-Enhanced Software Development Lifecycle</w:t>
            </w:r>
          </w:p>
        </w:tc>
        <w:trPr>
          <w:trHeight w:hRule="exact" w:val="500"/>
        </w:trPr>
      </w:tr>
      <w:tr>
        <w:tc>
          <w:tcPr>
            <w:tcW w:w="3557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Maximum Marks</w:t>
            </w:r>
          </w:p>
        </w:tc>
        <w:tc>
          <w:tcPr>
            <w:tcW w:w="684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>
          <w:trHeight w:hRule="exact" w:val="360"/>
        </w:trPr>
      </w:tr>
    </w:tbl>
    <w:p xmlns:w14="http://schemas.microsoft.com/office/word/2010/wordml" w:rsidR="00000000" w:rsidRDefault="00000000" w14:textId="00000000" w:rsidDel="00000000" w:rsidP="00000000" w:rsidRPr="00000000">
      <w:pPr>
        <w:rPr>
          <w:b w:val="true"/>
          <w:rFonts w:ascii=" sans-serif" w:eastAsia=" sans-serif" w:hAnsi=" sans-serif" w:cs=" sans-serif"/>
          <w:i w:val="false"/>
          <w:color w:val="000000"/>
          <w:spacing w:val="0"/>
          <w:sz w:val="24.0"/>
          <w:shd w:fill="auto" w:val="clear" w:color="auto"/>
          <w:vertAlign w:val="baseline"/>
        </w:rPr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i w:val="false"/>
          <w:color w:val="000000"/>
          <w:spacing w:val="0"/>
          <w:sz w:val="22.0"/>
          <w:shd w:fill="auto" w:val="clear" w:color="auto"/>
          <w:vertAlign w:val="baseline"/>
        </w:rPr>
        <w:t xml:space="preserve">Test Scenarios &amp; Results</w:t>
      </w:r>
    </w:p>
    <w:tbl>
      <w:tblPr>
        <w:tblStyle w:val="6724651"/>
        <w:tblW w:w="10513" w:type="dxa"/>
        <w:tblLook w:val="00000600"/>
        <w:tblInd w:w="-330" w:type="dxa"/>
        <w:tblLayout w:type="fixed"/>
      </w:tblPr>
      <w:tblGrid>
        <w:gridCol w:w="1169"/>
        <w:gridCol w:w="2190"/>
        <w:gridCol w:w="2654"/>
        <w:gridCol w:w="2009"/>
        <w:gridCol w:w="1126"/>
        <w:gridCol w:w="1365"/>
      </w:tblGrid>
      <w:tr>
        <w:tc>
          <w:tcPr>
            <w:tcW w:w="1169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Test Case ID</w:t>
            </w:r>
          </w:p>
        </w:tc>
        <w:tc>
          <w:tcPr>
            <w:tcW w:w="2190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Scenario (What to test)</w:t>
            </w:r>
          </w:p>
        </w:tc>
        <w:tc>
          <w:tcPr>
            <w:tcW w:w="2654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Test Steps (How to test)</w:t>
            </w:r>
          </w:p>
        </w:tc>
        <w:tc>
          <w:tcPr>
            <w:tcW w:w="2009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Expected Result</w:t>
            </w:r>
          </w:p>
        </w:tc>
        <w:tc>
          <w:tcPr>
            <w:tcW w:w="1126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Actual Result</w:t>
            </w:r>
          </w:p>
        </w:tc>
        <w:tc>
          <w:tcPr>
            <w:tcW w:w="1365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Pass/Fail</w:t>
            </w:r>
          </w:p>
        </w:tc>
        <w:trPr>
          <w:trHeight w:hRule="exact" w:val="1180"/>
        </w:trPr>
      </w:tr>
      <w:tr>
        <w:tc>
          <w:tcPr>
            <w:tcW w:w="1169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FT-01</w:t>
            </w:r>
          </w:p>
        </w:tc>
        <w:tc>
          <w:tcPr>
            <w:tcW w:w="2190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Text Input Validation (e.g., topic, job title)</w:t>
            </w:r>
          </w:p>
        </w:tc>
        <w:tc>
          <w:tcPr>
            <w:tcW w:w="2654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Enter valid and invalid text in input fields</w:t>
            </w:r>
          </w:p>
        </w:tc>
        <w:tc>
          <w:tcPr>
            <w:tcW w:w="2009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Valid inputs accepted, errors for invalid inputs</w:t>
            </w:r>
          </w:p>
        </w:tc>
        <w:tc>
          <w:tcPr>
            <w:tcW w:w="1126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c>
          <w:tcPr>
            <w:tcW w:w="1365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>
          <w:trHeight w:hRule="exact" w:val="1040"/>
        </w:trPr>
      </w:tr>
      <w:tr>
        <w:tc>
          <w:tcPr>
            <w:tcW w:w="1169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FT-02</w:t>
            </w:r>
          </w:p>
        </w:tc>
        <w:tc>
          <w:tcPr>
            <w:tcW w:w="2190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Number Input Validation (e.g., word count, size, rooms)</w:t>
            </w:r>
          </w:p>
        </w:tc>
        <w:tc>
          <w:tcPr>
            <w:tcW w:w="2654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Enter numbers within and outside the valid range</w:t>
            </w:r>
          </w:p>
        </w:tc>
        <w:tc>
          <w:tcPr>
            <w:tcW w:w="2009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Accepts valid values, shows error for out-of-range</w:t>
            </w:r>
          </w:p>
        </w:tc>
        <w:tc>
          <w:tcPr>
            <w:tcW w:w="1126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c>
          <w:tcPr>
            <w:tcW w:w="1365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>
          <w:trHeight w:hRule="exact" w:val="1000"/>
        </w:trPr>
      </w:tr>
      <w:tr>
        <w:tc>
          <w:tcPr>
            <w:tcW w:w="1169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FT-03</w:t>
            </w:r>
          </w:p>
        </w:tc>
        <w:tc>
          <w:tcPr>
            <w:tcW w:w="2190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Content Generation (e.g., blog, resume, design idea)</w:t>
            </w:r>
          </w:p>
        </w:tc>
        <w:tc>
          <w:tcPr>
            <w:tcW w:w="2654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Provide complete inputs and click "Generate"</w:t>
            </w:r>
          </w:p>
        </w:tc>
        <w:tc>
          <w:tcPr>
            <w:tcW w:w="2009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Correct content is generated based on input</w:t>
            </w:r>
          </w:p>
        </w:tc>
        <w:tc>
          <w:tcPr>
            <w:tcW w:w="1126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c>
          <w:tcPr>
            <w:tcW w:w="1365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>
          <w:trHeight w:hRule="exact" w:val="960"/>
        </w:trPr>
      </w:tr>
      <w:tr>
        <w:tc>
          <w:tcPr>
            <w:tcW w:w="1169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FT-04</w:t>
            </w:r>
          </w:p>
        </w:tc>
        <w:tc>
          <w:tcPr>
            <w:tcW w:w="2190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API Connection Check</w:t>
            </w:r>
          </w:p>
        </w:tc>
        <w:tc>
          <w:tcPr>
            <w:tcW w:w="2654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Check if API key is correct and model responds</w:t>
            </w:r>
          </w:p>
        </w:tc>
        <w:tc>
          <w:tcPr>
            <w:tcW w:w="2009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API responds successfully</w:t>
            </w:r>
          </w:p>
        </w:tc>
        <w:tc>
          <w:tcPr>
            <w:tcW w:w="1126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c>
          <w:tcPr>
            <w:tcW w:w="1365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>
          <w:trHeight w:hRule="exact" w:val="1000"/>
        </w:trPr>
      </w:tr>
      <w:tr>
        <w:tc>
          <w:tcPr>
            <w:tcW w:w="1169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PT-01</w:t>
            </w:r>
          </w:p>
        </w:tc>
        <w:tc>
          <w:tcPr>
            <w:tcW w:w="2190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Response Time Test</w:t>
            </w:r>
          </w:p>
        </w:tc>
        <w:tc>
          <w:tcPr>
            <w:tcW w:w="2654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Use a timer to check content generation time</w:t>
            </w:r>
          </w:p>
        </w:tc>
        <w:tc>
          <w:tcPr>
            <w:tcW w:w="2009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Should be under 3 seconds</w:t>
            </w:r>
          </w:p>
        </w:tc>
        <w:tc>
          <w:tcPr>
            <w:tcW w:w="1126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c>
          <w:tcPr>
            <w:tcW w:w="1365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>
          <w:trHeight w:hRule="exact" w:val="760"/>
        </w:trPr>
      </w:tr>
      <w:tr>
        <w:tc>
          <w:tcPr>
            <w:tcW w:w="1169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PT-02</w:t>
            </w:r>
          </w:p>
        </w:tc>
        <w:tc>
          <w:tcPr>
            <w:tcW w:w="2190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API Speed Test</w:t>
            </w:r>
          </w:p>
        </w:tc>
        <w:tc>
          <w:tcPr>
            <w:tcW w:w="2654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Send multiple API calls at the same time</w:t>
            </w:r>
          </w:p>
        </w:tc>
        <w:tc>
          <w:tcPr>
            <w:tcW w:w="2009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API should not slow down</w:t>
            </w:r>
          </w:p>
        </w:tc>
        <w:tc>
          <w:tcPr>
            <w:tcW w:w="1126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c>
          <w:tcPr>
            <w:tcW w:w="1365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>
          <w:trHeight w:hRule="exact" w:val="640"/>
        </w:trPr>
      </w:tr>
      <w:tr>
        <w:tc>
          <w:tcPr>
            <w:tcW w:w="1169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PT-03</w:t>
            </w:r>
          </w:p>
        </w:tc>
        <w:tc>
          <w:tcPr>
            <w:tcW w:w="2190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File Upload Load Test (e.g., PDFs)</w:t>
            </w:r>
          </w:p>
        </w:tc>
        <w:tc>
          <w:tcPr>
            <w:tcW w:w="2654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Upload multiple PDFs and check processing</w:t>
            </w:r>
          </w:p>
        </w:tc>
        <w:tc>
          <w:tcPr>
            <w:tcW w:w="2009" w:type="dxa"/>
            <w:vAlign w:val="bottom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336.00000000000006"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Should work smoothly without crashing</w:t>
            </w:r>
          </w:p>
        </w:tc>
        <w:tc>
          <w:tcPr>
            <w:tcW w:w="1126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c>
          <w:tcPr>
            <w:tcW w:w="1365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>
          <w:trHeight w:hRule="exact" w:val="1040"/>
        </w:trPr>
      </w:tr>
    </w:tbl>
    <w:p xmlns:w14="http://schemas.microsoft.com/office/word/2010/wordml" w:rsidR="00000000" w:rsidRDefault="00000000" w14:textId="00000000" w:rsidDel="00000000" w:rsidP="00000000" w:rsidRPr="00000000">
      <w:pPr>
        <w:rPr>
          <w:b w:val="true"/>
          <w:rFonts w:ascii=" sans-serif" w:eastAsia=" sans-serif" w:hAnsi=" sans-serif" w:cs=" sans-serif"/>
          <w:i w:val="false"/>
          <w:color w:val="000000"/>
          <w:spacing w:val="0"/>
          <w:sz w:val="20.0"/>
          <w:shd w:fill="auto" w:val="clear" w:color="auto"/>
          <w:vertAlign w:val="baseline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rPr>
          <w:b w:val="true"/>
          <w:rFonts w:ascii=" sans-serif" w:eastAsia=" sans-serif" w:hAnsi=" sans-serif" w:cs=" sans-serif"/>
          <w:i w:val="false"/>
          <w:color w:val="000000"/>
          <w:spacing w:val="0"/>
          <w:sz w:val="24.0"/>
          <w:shd w:fill="auto" w:val="clear" w:color="auto"/>
          <w:vertAlign w:val="baseline"/>
        </w:rPr>
        <w:widowControl w:val="1"/>
      </w:pPr>
    </w:p>
    <w:sectPr>
      <w:headerReference xmlns:r="http://schemas.openxmlformats.org/officeDocument/2006/relationships" r:id="rID8" w:type="default"/>
      <w:footerReference xmlns:r="http://schemas.openxmlformats.org/officeDocument/2006/relationships" r:id="rID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  <w:background w:color="FFFFFF"/>
</w:document>
</file>

<file path=word/fontTable.xml><?xml version="1.0" encoding="utf-8"?>
<w:fonts xmlns:w="http://schemas.openxmlformats.org/wordprocessingml/2006/main">
  <w:font w:name="Roboto">
    <w:embedRegular xmlns:r="http://schemas.openxmlformats.org/officeDocument/2006/relationships" r:id="rId675fe664-d4b0-317d-7ab6-b581dadc2733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</w:rPr>
    </w:rPrDefault>
    <w:pPrDefault>
      <w:pPr>
        <w:spacing w:line="288.00000000000006" w:after="240.0"/>
        <w:jc w:val="left"/>
        <w:widowControl w:val="1"/>
      </w:pPr>
    </w:pPrDefault>
  </w:docDefaults>
  <w:style w:type="paragraph" w:default="1" w:styleId="Normal">
    <w:name w:val="Normal"/>
    <w:uiPriority w:val="1"/>
    <w:next w:val="Normal"/>
    <w:pPr>
      <w:spacing w:line="288.00000000000006" w:after="240.0"/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color="000000" w:val="none" w:sz="0" w:space="0" w:themeColor="dark1"/>
        <w:left w:color="000000" w:val="none" w:sz="0" w:space="3" w:themeColor="dark1"/>
        <w:bottom w:color="000000" w:val="none" w:sz="0" w:space="0" w:themeColor="dark1"/>
        <w:right w:color="000000" w:val="none" w:sz="0" w:space="3" w:themeColor="dark1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color="000000" w:val="single" w:space="7"/>
        <w:left w:color="447DE2" w:val="single" w:sz="24" w:space="7" w:themeColor="accent1" w:themeShade="BF"/>
        <w:bottom w:color="000000" w:val="single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color="447DE2" w:val="single" w:sz="18" w:themeColor="accent1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Normal"/>
    <w:pPr>
      <w:widowControl w:val="1"/>
    </w:pPr>
    <w:rPr>
      <w:rFonts w:asciiTheme="majorHAnsi" w:eastAsiaTheme="majorHAnsi" w:hAnsiTheme="majorHAnsi" w:cstheme="majorHAnsi"/>
      <w:i w:val="true"/>
      <w:color w:val="447DE2" w:themeColor="accent1"/>
      <w:sz w:val="22"/>
    </w:rPr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9Char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default="1" w:styleId="DefaultParagraphFont">
    <w:name w:val="Default Paragraph Font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table" w:styleId="1548713">
    <w:tblPr>
      <w:tbl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blBorders>
    </w:tblPr>
    <w:tcPr>
      <w:vAlign w:val="top"/>
      <w:tc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cBorders>
      <w:tcMar>
        <w:left w:w="90" w:type="dxa"/>
        <w:right w:w="90" w:type="dxa"/>
      </w:tcMar>
    </w:tcPr>
    <w:unhideWhenUsed/>
    <w:qFormat/>
  </w:style>
  <w:style w:type="table" w:styleId="6724651">
    <w:tblPr>
      <w:tbl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blBorders>
    </w:tblPr>
    <w:tcPr>
      <w:vAlign w:val="top"/>
      <w:tc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cBorders>
      <w:tcMar>
        <w:left w:w="90" w:type="dxa"/>
        <w:right w:w="90" w:type="dxa"/>
      </w:tcMar>
    </w:tc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header1.xml" Type="http://schemas.openxmlformats.org/officeDocument/2006/relationships/header"/><Relationship Id="rID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675fe664-d4b0-317d-7ab6-b581dadc2733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