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Project Design Phase-II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Technology Stack (Architecture &amp; Stack)</w:t>
      </w:r>
    </w:p>
    <w:tbl>
      <w:tblPr>
        <w:tblStyle w:val="1843245"/>
        <w:tblW w:w="11491" w:type="dxa"/>
        <w:tblLook w:val="00000600"/>
        <w:tblInd w:w="-1066" w:type="dxa"/>
        <w:tblLayout w:type="fixed"/>
      </w:tblPr>
      <w:tblGrid>
        <w:gridCol w:w="5551"/>
        <w:gridCol w:w="5940"/>
      </w:tblGrid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Date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27 June 2025</w:t>
            </w:r>
          </w:p>
        </w:tc>
        <w:trPr>
          <w:trHeight w:hRule="exact" w:val="340"/>
        </w:trPr>
      </w:tr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Team ID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18.0"/>
                <w:vertAlign w:val="baseline"/>
              </w:rPr>
              <w:t xml:space="preserve">LTVIP2025TMID59193</w:t>
            </w:r>
          </w:p>
        </w:tc>
        <w:trPr>
          <w:trHeight w:hRule="exact" w:val="320"/>
        </w:trPr>
      </w:tr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Project Name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SmartSDLC – AI-Enhanced Software Development Lifecycle</w:t>
            </w:r>
          </w:p>
        </w:tc>
        <w:trPr>
          <w:trHeight w:hRule="exact" w:val="540"/>
        </w:trPr>
      </w:tr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Maximum Marks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4 Marks</w:t>
            </w:r>
          </w:p>
        </w:tc>
        <w:trPr>
          <w:trHeight w:hRule="exact" w:val="420"/>
        </w:trPr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Technical Architecture: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widowControl w:val="1"/>
      </w:pPr>
      <w:r w:rsidR="00000000" w:rsidDel="00000000" w:rsidRPr="00000000">
        <w:rPr>
          <w:b w:val="false"/>
          <w:rFonts w:ascii=" sans-serif" w:eastAsia=" sans-serif" w:hAnsi=" sans-serif" w:cs=" sans-serif"/>
          <w:i w:val="false"/>
          <w:color w:val="000000"/>
          <w:spacing w:val="0"/>
          <w:sz w:val="22.0"/>
          <w:shd w:fill="auto" w:val="clear" w:color="auto"/>
          <w:vertAlign w:val="baseline"/>
        </w:rPr>
        <w:t xml:space="preserve">The Deliverable shall include the architectural diagram as below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b w:val="false"/>
          <w:rFonts w:ascii=" sans-serif" w:eastAsia=" sans-serif" w:hAnsi=" sans-serif" w:cs=" sans-serif"/>
          <w:i w:val="false"/>
          <w:color w:val="000000"/>
          <w:spacing w:val="0"/>
          <w:sz w:val="22.0"/>
          <w:shd w:fill="auto" w:val="clear" w:color="auto"/>
          <w:vertAlign w:val="baseline"/>
        </w:rPr>
        <w:widowControl w:val="1"/>
      </w:pPr>
      <w:r w:rsidR="00000000" w:rsidDel="00000000" w:rsidRPr="00000000">
        <w:rPr>
          <w:b w:val="false"/>
          <w:rFonts w:ascii=" sans-serif" w:eastAsia=" sans-serif" w:hAnsi=" sans-serif" w:cs=" sans-serif"/>
          <w:i w:val="false"/>
          <w:color w:val="000000"/>
          <w:spacing w:val="0"/>
          <w:sz w:val="22.0"/>
          <w:shd w:fill="auto" w:val="clear" w:color="auto"/>
          <w:vertAlign w:val="baseline"/>
        </w:rPr>
        <w:t xml:space="preserve">Reference :</w:t>
      </w:r>
      <w:r w:rsidR="00000000" w:rsidDel="00000000" w:rsidRPr="00000000">
        <w:rPr>
          <w:b w:val="false"/>
          <w:rFonts w:ascii=" sans-serif" w:eastAsia=" sans-serif" w:hAnsi=" sans-serif" w:cs=" sans-serif"/>
          <w:i w:val="false"/>
          <w:color w:val="000000"/>
          <w:spacing w:val="0"/>
          <w:sz w:val="22.0"/>
          <w:shd w:fill="auto" w:val="clear" w:color="auto"/>
          <w:vertAlign w:val="baseline"/>
        </w:rPr>
        <w:fldChar w:fldCharType="begin"/>
        <w:instrText>HYPERLINK "https://media.licdn.com/dms/image/v2/D5612AQGoOy9qq1XaLQ/article-cover_image-shrink_720_1280/article-cover_image-shrink_720_1280/0/1718681607278?e=2147483647&amp;v=beta&amp;t=ZaJc-o7l_AmDm7MWsf0Hnlq1rtqUQWVQhGIzCEUq7hg"</w:instrText>
        <w:fldChar w:fldCharType="separate"/>
      </w:r>
      <w:r w:rsidR="00000000" w:rsidDel="00000000" w:rsidRPr="00000000">
        <w:rPr>
          <w:b w:val="false"/>
          <w:rFonts w:ascii=" sans-serif" w:eastAsia=" sans-serif" w:hAnsi=" sans-serif" w:cs=" sans-serif"/>
          <w:i w:val="false"/>
          <w:color w:val="0000FF"/>
          <w:spacing w:val="0"/>
          <w:sz w:val="22.0"/>
          <w:u w:val="single" w:color="0000FF"/>
          <w:shd w:fill="auto" w:val="clear" w:color="auto"/>
          <w:vertAlign w:val="baseline"/>
        </w:rPr>
        <w:t xml:space="preserve"> https://media.licdn.com/dms/image/v2/D5612AQGoOy9qq1XaLQ/article-cover_image-shrink_720_1280/article-cover_image-shrink_720_1280/0/1718681607278?e=2147483647&amp;v=beta&amp;t=ZaJc-o7l_AmDm7MWsf0Hnlq1rtqUQWVQhGIzCEUq7hg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5757862" cy="4521398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62" cy="45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</w:p>
    <w:tbl>
      <w:tblPr>
        <w:tblStyle w:val="3258559"/>
        <w:tblW w:w="9209" w:type="dxa"/>
        <w:tblLook w:val="00000600"/>
        <w:tblInd w:w="0" w:type="dxa"/>
        <w:tblLayout w:type="fixed"/>
      </w:tblPr>
      <w:tblGrid>
        <w:gridCol w:w="480"/>
        <w:gridCol w:w="2010"/>
        <w:gridCol w:w="3614"/>
        <w:gridCol w:w="3105"/>
      </w:tblGrid>
      <w:tr>
        <w:tc>
          <w:tcPr>
            <w:tcW w:w="48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S.No</w:t>
            </w:r>
          </w:p>
        </w:tc>
        <w:tc>
          <w:tcPr>
            <w:tcW w:w="201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Component</w:t>
            </w:r>
          </w:p>
        </w:tc>
        <w:tc>
          <w:tcPr>
            <w:tcW w:w="3614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Description</w:t>
            </w:r>
          </w:p>
        </w:tc>
        <w:tc>
          <w:tcPr>
            <w:tcW w:w="3105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Technology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User Interface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Interface to interact with SmartSDLC features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Streamlit, HTML, CSS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2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Application Logic-1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AI-based requirement classification logic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Python (Scikit-learn, spaCy)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3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Application Logic-2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Bug Fixing logic based on LLMs and AST parsing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Python, OpenAI API (GPT models)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4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Application Logic-3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Code generation from natural language input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Hugging Face Transformers, Python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Database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Stores user queries, classified requirements, feedback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SQLite / MongoDB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6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Cloud Database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Store results &amp; feedback securely in the cloud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Firebase / MongoDB Atlas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7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File Storage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For saving user-uploaded files or temporary code files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Local FileSystem / Firebase Storage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8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External API-1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Used for bug-fix suggestions via AI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OpenAI API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9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External API-2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Used for code generation logic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Hugging Face Inference API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10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Machine Learning Model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Classifies requirements, generates code, detects bugs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NLP Classifier, CodeGen Model, LLM APIs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11</w:t>
            </w:r>
          </w:p>
        </w:tc>
        <w:tc>
          <w:tcPr>
            <w:tcW w:w="201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Infrastructure</w:t>
            </w:r>
          </w:p>
        </w:tc>
        <w:tc>
          <w:tcPr>
            <w:tcW w:w="3614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Deployment of full stack application</w:t>
            </w:r>
          </w:p>
        </w:tc>
        <w:tc>
          <w:tcPr>
            <w:tcW w:w="31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Localhost (Streamlit), Ngrok for public URL</w:t>
            </w:r>
          </w:p>
        </w:tc>
        <w:trPr/>
      </w:tr>
    </w:tbl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4.0"/>
          <w:shd w:fill="auto" w:val="clear" w:color="auto"/>
          <w:vertAlign w:val="baseline"/>
        </w:rPr>
        <w:t xml:space="preserve">Table-2: Application Characteristics: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tbl>
      <w:tblPr>
        <w:tblStyle w:val="6312654"/>
        <w:tblW w:w="9675" w:type="dxa"/>
        <w:tblLook w:val="00000600"/>
        <w:tblInd w:w="0" w:type="dxa"/>
        <w:tblLayout w:type="fixed"/>
      </w:tblPr>
      <w:tblGrid>
        <w:gridCol w:w="480"/>
        <w:gridCol w:w="2040"/>
        <w:gridCol w:w="4216"/>
        <w:gridCol w:w="2940"/>
      </w:tblGrid>
      <w:tr>
        <w:tc>
          <w:tcPr>
            <w:tcW w:w="48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S.No</w:t>
            </w:r>
          </w:p>
        </w:tc>
        <w:tc>
          <w:tcPr>
            <w:tcW w:w="204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Characteristics</w:t>
            </w:r>
          </w:p>
        </w:tc>
        <w:tc>
          <w:tcPr>
            <w:tcW w:w="4216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Description</w:t>
            </w:r>
          </w:p>
        </w:tc>
        <w:tc>
          <w:tcPr>
            <w:tcW w:w="294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Technology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</w:t>
            </w:r>
          </w:p>
        </w:tc>
        <w:tc>
          <w:tcPr>
            <w:tcW w:w="20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Open-Source Frameworks</w:t>
            </w:r>
          </w:p>
        </w:tc>
        <w:tc>
          <w:tcPr>
            <w:tcW w:w="421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Used for frontend and ML integration</w:t>
            </w:r>
          </w:p>
        </w:tc>
        <w:tc>
          <w:tcPr>
            <w:tcW w:w="29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Streamlit, Scikit-learn, Transformers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2</w:t>
            </w:r>
          </w:p>
        </w:tc>
        <w:tc>
          <w:tcPr>
            <w:tcW w:w="20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Security Implementations</w:t>
            </w:r>
          </w:p>
        </w:tc>
        <w:tc>
          <w:tcPr>
            <w:tcW w:w="421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Basic protection on API calls, local access controls, data validation</w:t>
            </w:r>
          </w:p>
        </w:tc>
        <w:tc>
          <w:tcPr>
            <w:tcW w:w="29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API Key Authentication, Form Validation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3</w:t>
            </w:r>
          </w:p>
        </w:tc>
        <w:tc>
          <w:tcPr>
            <w:tcW w:w="20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Scalable Architecture</w:t>
            </w:r>
          </w:p>
        </w:tc>
        <w:tc>
          <w:tcPr>
            <w:tcW w:w="421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Modular architecture for requirement classifier, bug fixer, and code generator</w:t>
            </w:r>
          </w:p>
        </w:tc>
        <w:tc>
          <w:tcPr>
            <w:tcW w:w="29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Microservices-style modules, Streamlit Apps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4</w:t>
            </w:r>
          </w:p>
        </w:tc>
        <w:tc>
          <w:tcPr>
            <w:tcW w:w="20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Availability</w:t>
            </w:r>
          </w:p>
        </w:tc>
        <w:tc>
          <w:tcPr>
            <w:tcW w:w="421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Can be run locally or made available via ngrok/public endpoints</w:t>
            </w:r>
          </w:p>
        </w:tc>
        <w:tc>
          <w:tcPr>
            <w:tcW w:w="29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Ngrok, Cloud Hosting (Firebase optional)</w:t>
            </w:r>
          </w:p>
        </w:tc>
        <w:trPr/>
      </w:tr>
      <w:tr>
        <w:tc>
          <w:tcPr>
            <w:tcW w:w="48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</w:t>
            </w:r>
          </w:p>
        </w:tc>
        <w:tc>
          <w:tcPr>
            <w:tcW w:w="20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Performance</w:t>
            </w:r>
          </w:p>
        </w:tc>
        <w:tc>
          <w:tcPr>
            <w:tcW w:w="4216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Optimized AI processing, async responses, local caching for performance</w:t>
            </w:r>
          </w:p>
        </w:tc>
        <w:tc>
          <w:tcPr>
            <w:tcW w:w="29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Python Asyncio, LRU Cache, Fast APIs</w:t>
            </w:r>
          </w:p>
        </w:tc>
        <w:trPr/>
      </w:tr>
    </w:tbl>
    <w:p xmlns:w14="http://schemas.microsoft.com/office/word/2010/wordml" w:rsidR="00000000" w:rsidRDefault="00000000" w14:textId="00000000" w:rsidDel="00000000" w:rsidP="00000000" w:rsidRPr="00000000">
      <w:pPr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4.0"/>
          <w:shd w:fill="auto" w:val="clear" w:color="auto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rPr>
          <w:b w:val="true"/>
          <w:rFonts w:ascii=" sans-serif" w:eastAsia=" sans-serif" w:hAnsi=" sans-serif" w:cs=" sans-serif"/>
          <w:i w:val="false"/>
          <w:color w:val="000000"/>
          <w:spacing w:val="0"/>
          <w:sz w:val="24.0"/>
          <w:shd w:fill="auto" w:val="clear" w:color="auto"/>
          <w:vertAlign w:val="baseline"/>
        </w:rPr>
        <w:widowControl w:val="1"/>
      </w:pPr>
      <w:r w:rsidR="00000000" w:rsidDel="00000000" w:rsidRPr="00000000">
        <w:rPr>
          <w:b w:val="false"/>
          <w:rFonts w:ascii="Roboto" w:eastAsia="Roboto" w:hAnsi="Roboto" w:cs="Roboto"/>
          <w:i w:val="false"/>
          <w:color w:val="000000"/>
          <w:spacing w:val="0"/>
          <w:sz w:val="24.0"/>
          <w:shd w:fill="auto" w:val="clear" w:color="auto"/>
          <w:vertAlign w:val="baseline"/>
        </w:rPr>
        <w:t xml:space="preserve">References: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6526341"/>
        </w:numPr>
        <w:widowControl w:val="1"/>
        <w:ind w:left="720" w:hanging="360"/>
      </w:pPr>
      <w:r w:rsidR="00000000" w:rsidDel="00000000" w:rsidRPr="00000000">
        <w:rPr>
          <w:color w:val="000000"/>
          <w:sz w:val="24.0"/>
        </w:rPr>
        <w:fldChar w:fldCharType="begin"/>
        <w:instrText>HYPERLINK "https://c4model.com/"</w:instrText>
        <w:fldChar w:fldCharType="separate"/>
      </w:r>
      <w:r w:rsidR="00000000" w:rsidDel="00000000" w:rsidRPr="00000000">
        <w:rPr>
          <w:color w:val="0000FF"/>
          <w:u w:val="single" w:color="0000FF"/>
          <w:vertAlign w:val="baseline"/>
        </w:rPr>
        <w:t xml:space="preserve">https://c4model.com/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0453756"/>
        </w:numPr>
        <w:widowControl w:val="1"/>
        <w:ind w:left="720" w:hanging="360"/>
      </w:pPr>
      <w:r w:rsidR="00000000" w:rsidDel="00000000" w:rsidRPr="00000000">
        <w:rPr>
          <w:color w:val="000000"/>
          <w:sz w:val="24.0"/>
        </w:rPr>
        <w:fldChar w:fldCharType="begin"/>
        <w:instrText>HYPERLINK "https://developer.ibm.com/patterns/online-order-processing-system-during-pandemic/"</w:instrText>
        <w:fldChar w:fldCharType="separate"/>
      </w:r>
      <w:r w:rsidR="00000000" w:rsidDel="00000000" w:rsidRPr="00000000">
        <w:rPr>
          <w:color w:val="0000FF"/>
          <w:u w:val="single" w:color="0000FF"/>
          <w:vertAlign w:val="baseline"/>
        </w:rPr>
        <w:t xml:space="preserve">https://developer.ibm.com/patterns/online-order-processing-system-during-pandemic/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1568990"/>
        </w:numPr>
        <w:widowControl w:val="1"/>
        <w:ind w:left="720" w:hanging="360"/>
      </w:pPr>
      <w:r w:rsidR="00000000" w:rsidDel="00000000" w:rsidRPr="00000000">
        <w:rPr>
          <w:color w:val="000000"/>
          <w:sz w:val="24.0"/>
        </w:rPr>
        <w:fldChar w:fldCharType="begin"/>
        <w:instrText>HYPERLINK "https://www.ibm.com/cloud/architecture"</w:instrText>
        <w:fldChar w:fldCharType="separate"/>
      </w:r>
      <w:r w:rsidR="00000000" w:rsidDel="00000000" w:rsidRPr="00000000">
        <w:rPr>
          <w:color w:val="0000FF"/>
          <w:u w:val="single" w:color="0000FF"/>
          <w:vertAlign w:val="baseline"/>
        </w:rPr>
        <w:t xml:space="preserve">https://www.ibm.com/cloud/architecture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7628787"/>
        </w:numPr>
        <w:widowControl w:val="1"/>
        <w:ind w:left="720" w:hanging="360"/>
      </w:pPr>
      <w:r w:rsidR="00000000" w:rsidDel="00000000" w:rsidRPr="00000000">
        <w:rPr>
          <w:color w:val="000000"/>
          <w:sz w:val="24.0"/>
        </w:rPr>
        <w:fldChar w:fldCharType="begin"/>
        <w:instrText>HYPERLINK "https://aws.amazon.com/architecture"</w:instrText>
        <w:fldChar w:fldCharType="separate"/>
      </w:r>
      <w:r w:rsidR="00000000" w:rsidDel="00000000" w:rsidRPr="00000000">
        <w:rPr>
          <w:color w:val="0000FF"/>
          <w:u w:val="single" w:color="0000FF"/>
          <w:vertAlign w:val="baseline"/>
        </w:rPr>
        <w:t xml:space="preserve">https://aws.amazon.com/architecture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4454344"/>
        </w:numPr>
        <w:widowControl w:val="1"/>
        <w:ind w:left="720" w:hanging="360"/>
      </w:pPr>
      <w:r w:rsidR="00000000" w:rsidDel="00000000" w:rsidRPr="00000000">
        <w:rPr>
          <w:color w:val="000000"/>
          <w:sz w:val="24.0"/>
        </w:rPr>
        <w:fldChar w:fldCharType="begin"/>
        <w:instrText>HYPERLINK "https://medium.com/the-internal-startup/how-to-draw-useful-technical-architecture-diagrams-2d20c9fda90d"</w:instrText>
        <w:fldChar w:fldCharType="separate"/>
      </w:r>
      <w:r w:rsidR="00000000" w:rsidDel="00000000" w:rsidRPr="00000000">
        <w:rPr>
          <w:color w:val="0000FF"/>
          <w:u w:val="single" w:color="0000FF"/>
          <w:vertAlign w:val="baseline"/>
        </w:rPr>
        <w:t xml:space="preserve">https://medium.com/the-internal-startup/how-to-draw-useful-technical-architecture-diagrams-2d20c9fda90d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rPr>
          <w:b w:val="false"/>
          <w:rFonts w:ascii="Roboto" w:eastAsia="Roboto" w:hAnsi="Roboto" w:cs="Roboto"/>
          <w:i w:val="false"/>
          <w:color w:val="000000"/>
          <w:spacing w:val="0"/>
          <w:sz w:val="24.0"/>
          <w:shd w:fill="auto" w:val="clear" w:color="auto"/>
          <w:vertAlign w:val="baseline"/>
        </w:rPr>
        <w:widowControl w:val="1"/>
      </w:pPr>
    </w:p>
    <w:sectPr>
      <w:headerReference xmlns:r="http://schemas.openxmlformats.org/officeDocument/2006/relationships" r:id="rID9" w:type="default"/>
      <w:footerReference xmlns:r="http://schemas.openxmlformats.org/officeDocument/2006/relationships" r:id="rID10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816d4108-af93-9078-7b48-280d55b27eb9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3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4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abstractNum w:abstractNumId="5">
    <w:lvl w:ilvl="5">
      <w:start w:val="1"/>
      <w:numFmt w:val="bullet"/>
      <w:lvlText w:val="▪"/>
      <w:lvlJc w:val="left"/>
      <w:pPr>
        <w:widowControl w:val="1"/>
        <w:ind w:left="4320" w:hanging="360"/>
      </w:pPr>
    </w:lvl>
    <w:lvl w:ilvl="4">
      <w:start w:val="1"/>
      <w:numFmt w:val="bullet"/>
      <w:lvlText w:val="○"/>
      <w:lvlJc w:val="left"/>
      <w:pPr>
        <w:widowControl w:val="1"/>
        <w:ind w:left="3600" w:hanging="360"/>
      </w:pPr>
    </w:lvl>
    <w:lvl w:ilvl="7">
      <w:start w:val="1"/>
      <w:numFmt w:val="bullet"/>
      <w:lvlText w:val="○"/>
      <w:lvlJc w:val="left"/>
      <w:pPr>
        <w:widowControl w:val="1"/>
        <w:ind w:left="5760" w:hanging="360"/>
      </w:pPr>
    </w:lvl>
    <w:lvl w:ilvl="6">
      <w:start w:val="1"/>
      <w:numFmt w:val="bullet"/>
      <w:lvlText w:val="●"/>
      <w:lvlJc w:val="left"/>
      <w:pPr>
        <w:widowControl w:val="1"/>
        <w:ind w:left="5040" w:hanging="360"/>
      </w:pPr>
    </w:lvl>
    <w:lvl w:ilvl="8">
      <w:start w:val="1"/>
      <w:numFmt w:val="bullet"/>
      <w:lvlText w:val="▪"/>
      <w:lvlJc w:val="left"/>
      <w:pPr>
        <w:widowControl w:val="1"/>
        <w:ind w:left="6480" w:hanging="360"/>
      </w:pPr>
    </w:lvl>
    <w:lvl w:ilvl="1">
      <w:start w:val="1"/>
      <w:numFmt w:val="bullet"/>
      <w:lvlText w:val="○"/>
      <w:lvlJc w:val="left"/>
      <w:pPr>
        <w:widowControl w:val="1"/>
        <w:ind w:left="1440" w:hanging="360"/>
      </w:pPr>
    </w:lvl>
    <w:lvl w:ilvl="0">
      <w:start w:val="1"/>
      <w:numFmt w:val="bullet"/>
      <w:lvlText w:val="●"/>
      <w:lvlJc w:val="left"/>
      <w:pPr>
        <w:widowControl w:val="1"/>
        <w:ind w:left="720" w:hanging="360"/>
      </w:pPr>
    </w:lvl>
    <w:lvl w:ilvl="3">
      <w:start w:val="1"/>
      <w:numFmt w:val="bullet"/>
      <w:lvlText w:val="●"/>
      <w:lvlJc w:val="left"/>
      <w:pPr>
        <w:widowControl w:val="1"/>
        <w:ind w:left="2880" w:hanging="360"/>
      </w:pPr>
    </w:lvl>
    <w:lvl w:ilvl="2">
      <w:start w:val="1"/>
      <w:numFmt w:val="bullet"/>
      <w:lvlText w:val="▪"/>
      <w:lvlJc w:val="left"/>
      <w:pPr>
        <w:widowControl w:val="1"/>
        <w:ind w:left="2160" w:hanging="360"/>
      </w:pPr>
    </w:lvl>
  </w:abstractNum>
  <w:num w:numId="17628787">
    <w:abstractNumId w:val="1"/>
  </w:num>
  <w:num w:numId="40453756">
    <w:abstractNumId w:val="2"/>
  </w:num>
  <w:num w:numId="31568990">
    <w:abstractNumId w:val="3"/>
  </w:num>
  <w:num w:numId="84454344">
    <w:abstractNumId w:val="4"/>
  </w:num>
  <w:num w:numId="96526341">
    <w:abstractNumId w:val="5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1843245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  <w:style w:type="table" w:styleId="3258559">
    <w:tblPr>
      <w:tbl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blBorders>
    </w:tblPr>
    <w:tcPr>
      <w:vAlign w:val="top"/>
      <w:tc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cBorders>
      <w:tcMar>
        <w:left w:w="90" w:type="dxa"/>
        <w:right w:w="90" w:type="dxa"/>
      </w:tcMar>
    </w:tcPr>
    <w:unhideWhenUsed/>
    <w:qFormat/>
  </w:style>
  <w:style w:type="table" w:styleId="6312654">
    <w:tblPr>
      <w:tbl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blBorders>
    </w:tblPr>
    <w:tcPr>
      <w:vAlign w:val="top"/>
      <w:tc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media/image1.png" Type="http://schemas.openxmlformats.org/officeDocument/2006/relationships/image"/><Relationship Id="rID9" Target="header1.xml" Type="http://schemas.openxmlformats.org/officeDocument/2006/relationships/header"/><Relationship Id="rID10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816d4108-af93-9078-7b48-280d55b27eb9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