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7858" w14:textId="47002420" w:rsidR="00AF31A3" w:rsidRPr="00742303" w:rsidRDefault="00AF31A3" w:rsidP="00AF31A3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  <w:r w:rsidRPr="00742303"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  <w:t>Business Problem</w:t>
      </w:r>
    </w:p>
    <w:p w14:paraId="76C697A7" w14:textId="2FC29578" w:rsidR="00D578A8" w:rsidRPr="00D578A8" w:rsidRDefault="00D578A8" w:rsidP="00D578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Effective sales and pricing strategies are essential for driving profitability across global markets.</w:t>
      </w:r>
      <w:r w:rsidRPr="00D578A8">
        <w:rPr>
          <w:rFonts w:ascii="Arial" w:eastAsia="Times New Roman" w:hAnsi="Arial" w:cs="Arial"/>
          <w:kern w:val="0"/>
          <w14:ligatures w14:val="none"/>
        </w:rPr>
        <w:br/>
        <w:t>The company need</w:t>
      </w:r>
      <w:r w:rsidR="00AF31A3">
        <w:rPr>
          <w:rFonts w:ascii="Arial" w:eastAsia="Times New Roman" w:hAnsi="Arial" w:cs="Arial"/>
          <w:kern w:val="0"/>
          <w14:ligatures w14:val="none"/>
        </w:rPr>
        <w:t>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clarity on:</w:t>
      </w:r>
    </w:p>
    <w:p w14:paraId="3BB4C65F" w14:textId="77777777" w:rsidR="00D578A8" w:rsidRPr="00D578A8" w:rsidRDefault="00D578A8" w:rsidP="00AF31A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Which </w:t>
      </w:r>
      <w:r w:rsidRPr="00AF31A3">
        <w:rPr>
          <w:rFonts w:ascii="Arial" w:eastAsia="Times New Roman" w:hAnsi="Arial" w:cs="Arial"/>
          <w:kern w:val="0"/>
          <w14:ligatures w14:val="none"/>
        </w:rPr>
        <w:t>territories, product lines, and customers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contribute most to revenue</w:t>
      </w:r>
    </w:p>
    <w:p w14:paraId="212B0926" w14:textId="77777777" w:rsidR="00D578A8" w:rsidRPr="00D578A8" w:rsidRDefault="00D578A8" w:rsidP="00AF31A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Whether </w:t>
      </w:r>
      <w:r w:rsidRPr="00AF31A3">
        <w:rPr>
          <w:rFonts w:ascii="Arial" w:eastAsia="Times New Roman" w:hAnsi="Arial" w:cs="Arial"/>
          <w:kern w:val="0"/>
          <w14:ligatures w14:val="none"/>
        </w:rPr>
        <w:t>regional differences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in sales performance exist</w:t>
      </w:r>
    </w:p>
    <w:p w14:paraId="0B0ABA18" w14:textId="77777777" w:rsidR="00D578A8" w:rsidRPr="00D578A8" w:rsidRDefault="00D578A8" w:rsidP="00AF31A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How </w:t>
      </w:r>
      <w:r w:rsidRPr="00AF31A3">
        <w:rPr>
          <w:rFonts w:ascii="Arial" w:eastAsia="Times New Roman" w:hAnsi="Arial" w:cs="Arial"/>
          <w:kern w:val="0"/>
          <w14:ligatures w14:val="none"/>
        </w:rPr>
        <w:t>deal size, discounting, and product mix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impact sales</w:t>
      </w:r>
    </w:p>
    <w:p w14:paraId="3591E28B" w14:textId="77777777" w:rsidR="00D578A8" w:rsidRPr="00D578A8" w:rsidRDefault="00D578A8" w:rsidP="00AF31A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Which customer groups or products offer the greatest growth potential</w:t>
      </w:r>
    </w:p>
    <w:p w14:paraId="38ACAE56" w14:textId="77777777" w:rsidR="00D578A8" w:rsidRPr="00AF31A3" w:rsidRDefault="00D578A8" w:rsidP="00AF31A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How to align marketing, inventory, and pricing decisions with </w:t>
      </w:r>
      <w:r w:rsidRPr="00AF31A3">
        <w:rPr>
          <w:rFonts w:ascii="Arial" w:eastAsia="Times New Roman" w:hAnsi="Arial" w:cs="Arial"/>
          <w:kern w:val="0"/>
          <w14:ligatures w14:val="none"/>
        </w:rPr>
        <w:t>seasonal demand patterns</w:t>
      </w:r>
    </w:p>
    <w:p w14:paraId="1D479DF2" w14:textId="5F1D0DA0" w:rsidR="00742303" w:rsidRDefault="00D578A8" w:rsidP="0074230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This analysis aims to provide </w:t>
      </w:r>
      <w:r w:rsidRPr="00AF31A3">
        <w:rPr>
          <w:rFonts w:ascii="Arial" w:eastAsia="Times New Roman" w:hAnsi="Arial" w:cs="Arial"/>
          <w:kern w:val="0"/>
          <w14:ligatures w14:val="none"/>
        </w:rPr>
        <w:t>data</w:t>
      </w:r>
      <w:r w:rsidR="00AF31A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F31A3">
        <w:rPr>
          <w:rFonts w:ascii="Arial" w:eastAsia="Times New Roman" w:hAnsi="Arial" w:cs="Arial"/>
          <w:kern w:val="0"/>
          <w14:ligatures w14:val="none"/>
        </w:rPr>
        <w:t>driven insights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to guide strategic decision</w:t>
      </w:r>
      <w:r w:rsidR="0074230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>making across pricing, customer targeting, and product strategy.</w:t>
      </w:r>
    </w:p>
    <w:p w14:paraId="0C72F106" w14:textId="77777777" w:rsidR="00742303" w:rsidRDefault="00742303" w:rsidP="0074230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</w:p>
    <w:p w14:paraId="27787F9C" w14:textId="389ACC55" w:rsidR="00742303" w:rsidRDefault="00742303" w:rsidP="0074230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  <w:t>Exploratory Data Analysis Insights</w:t>
      </w:r>
    </w:p>
    <w:p w14:paraId="2BCA4671" w14:textId="0078252B" w:rsidR="00742303" w:rsidRPr="00742303" w:rsidRDefault="00742303" w:rsidP="0074230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Summary Statistics</w:t>
      </w:r>
    </w:p>
    <w:p w14:paraId="1647E417" w14:textId="3F964A75" w:rsidR="00D578A8" w:rsidRPr="00D578A8" w:rsidRDefault="00D578A8" w:rsidP="00FB3F5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742303">
        <w:rPr>
          <w:rFonts w:ascii="Arial" w:eastAsia="Times New Roman" w:hAnsi="Arial" w:cs="Arial"/>
          <w:kern w:val="0"/>
          <w14:ligatures w14:val="none"/>
        </w:rPr>
        <w:t>Sales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show a strong right skew, with a few high</w:t>
      </w:r>
      <w:r w:rsidR="0074230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>value orders driving much of the revenue</w:t>
      </w:r>
    </w:p>
    <w:p w14:paraId="5F06030C" w14:textId="1FD1682D" w:rsidR="00D578A8" w:rsidRPr="00D578A8" w:rsidRDefault="00D578A8" w:rsidP="00FB3F5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742303">
        <w:rPr>
          <w:rFonts w:ascii="Arial" w:eastAsia="Times New Roman" w:hAnsi="Arial" w:cs="Arial"/>
          <w:kern w:val="0"/>
          <w14:ligatures w14:val="none"/>
        </w:rPr>
        <w:t>Unit prices and MSRP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are centered around $80</w:t>
      </w:r>
      <w:r w:rsidR="00742303">
        <w:rPr>
          <w:rFonts w:ascii="Arial" w:eastAsia="Times New Roman" w:hAnsi="Arial" w:cs="Arial"/>
          <w:kern w:val="0"/>
          <w14:ligatures w14:val="none"/>
        </w:rPr>
        <w:t xml:space="preserve"> - </w:t>
      </w:r>
      <w:r w:rsidRPr="00D578A8">
        <w:rPr>
          <w:rFonts w:ascii="Arial" w:eastAsia="Times New Roman" w:hAnsi="Arial" w:cs="Arial"/>
          <w:kern w:val="0"/>
          <w14:ligatures w14:val="none"/>
        </w:rPr>
        <w:t>$100, indicating standardized pricing across most lines</w:t>
      </w:r>
    </w:p>
    <w:p w14:paraId="04AFC226" w14:textId="5DEB1D57" w:rsidR="00D578A8" w:rsidRPr="00D578A8" w:rsidRDefault="00D578A8" w:rsidP="00FB3F5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742303">
        <w:rPr>
          <w:rFonts w:ascii="Arial" w:eastAsia="Times New Roman" w:hAnsi="Arial" w:cs="Arial"/>
          <w:kern w:val="0"/>
          <w14:ligatures w14:val="none"/>
        </w:rPr>
        <w:t>Discounts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vary widely, with some extreme negative values (refunds/returns), requiring cleaning</w:t>
      </w:r>
    </w:p>
    <w:p w14:paraId="65B7D6A9" w14:textId="57010A0B" w:rsidR="00D578A8" w:rsidRPr="00D578A8" w:rsidRDefault="00D578A8" w:rsidP="00FB3F5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742303">
        <w:rPr>
          <w:rFonts w:ascii="Arial" w:eastAsia="Times New Roman" w:hAnsi="Arial" w:cs="Arial"/>
          <w:kern w:val="0"/>
          <w14:ligatures w14:val="none"/>
        </w:rPr>
        <w:t>Quantity sold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is moderately spread, with occasional bulk purchases</w:t>
      </w:r>
    </w:p>
    <w:p w14:paraId="58B30DB3" w14:textId="7FE03292" w:rsidR="00D578A8" w:rsidRDefault="00D578A8" w:rsidP="00FB3F5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742303">
        <w:rPr>
          <w:rFonts w:ascii="Arial" w:eastAsia="Times New Roman" w:hAnsi="Arial" w:cs="Arial"/>
          <w:kern w:val="0"/>
          <w14:ligatures w14:val="none"/>
        </w:rPr>
        <w:t>Seasonality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is evident, with recurring sales peaks in </w:t>
      </w:r>
      <w:r w:rsidRPr="00742303">
        <w:rPr>
          <w:rFonts w:ascii="Arial" w:eastAsia="Times New Roman" w:hAnsi="Arial" w:cs="Arial"/>
          <w:kern w:val="0"/>
          <w14:ligatures w14:val="none"/>
        </w:rPr>
        <w:t>Q1 and Q4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every year</w:t>
      </w:r>
    </w:p>
    <w:p w14:paraId="6644D0B0" w14:textId="187ED186" w:rsidR="00D578A8" w:rsidRDefault="00742303" w:rsidP="006875D6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47DFCBF1" wp14:editId="1FCD3DA3">
            <wp:extent cx="4441371" cy="2181302"/>
            <wp:effectExtent l="0" t="0" r="0" b="0"/>
            <wp:docPr id="211644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07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2861" cy="21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14D4" w14:textId="2EEA7758" w:rsidR="006875D6" w:rsidRPr="006875D6" w:rsidRDefault="006875D6" w:rsidP="006875D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Data Cleaning and Filtering</w:t>
      </w:r>
    </w:p>
    <w:p w14:paraId="7906D10B" w14:textId="77777777" w:rsidR="00D578A8" w:rsidRPr="00D578A8" w:rsidRDefault="00D578A8" w:rsidP="00D578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To ensure reliable analysis, the following steps were applied:</w:t>
      </w:r>
    </w:p>
    <w:p w14:paraId="158E7C6C" w14:textId="77777777" w:rsidR="00D578A8" w:rsidRPr="00D578A8" w:rsidRDefault="00D578A8" w:rsidP="00FB3F5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Standardized column names and converted numeric fields</w:t>
      </w:r>
    </w:p>
    <w:p w14:paraId="16480498" w14:textId="2956BEBD" w:rsidR="00D578A8" w:rsidRPr="00D578A8" w:rsidRDefault="00D578A8" w:rsidP="00FB3F5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Removed </w:t>
      </w:r>
      <w:r w:rsidR="00FB3F55">
        <w:rPr>
          <w:rFonts w:ascii="Arial" w:eastAsia="Times New Roman" w:hAnsi="Arial" w:cs="Arial"/>
          <w:kern w:val="0"/>
          <w14:ligatures w14:val="none"/>
        </w:rPr>
        <w:t>and created new columns for further analysis.</w:t>
      </w:r>
    </w:p>
    <w:p w14:paraId="63E4E806" w14:textId="77777777" w:rsidR="00D578A8" w:rsidRPr="00D578A8" w:rsidRDefault="00D578A8" w:rsidP="00FB3F5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Handled missing territories (e.g., UNKNOWN)</w:t>
      </w:r>
    </w:p>
    <w:p w14:paraId="5FA61FD8" w14:textId="60DA3599" w:rsidR="00D578A8" w:rsidRPr="00D578A8" w:rsidRDefault="00FB3F55" w:rsidP="00FB3F5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Replaced Null values</w:t>
      </w:r>
    </w:p>
    <w:p w14:paraId="0320905E" w14:textId="77777777" w:rsidR="00D578A8" w:rsidRPr="00D578A8" w:rsidRDefault="00D578A8" w:rsidP="00FB3F5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Created cleaned datasets and a database for SQL analysis</w:t>
      </w:r>
    </w:p>
    <w:p w14:paraId="134F1309" w14:textId="4B6DA34F" w:rsidR="00D578A8" w:rsidRDefault="00D578A8" w:rsidP="00D578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9F7F8D" w14:textId="4B3FB46C" w:rsidR="00BB546A" w:rsidRPr="00BB546A" w:rsidRDefault="00BB546A" w:rsidP="00BB54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  <w:t>Correlation Insights</w:t>
      </w:r>
    </w:p>
    <w:p w14:paraId="3B067C20" w14:textId="537E24CD" w:rsidR="00D578A8" w:rsidRPr="00D578A8" w:rsidRDefault="00D578A8" w:rsidP="00BB546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B2526E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Sales vs. Quantity:</w:t>
      </w:r>
      <w:r w:rsidRPr="00B2526E">
        <w:rPr>
          <w:rFonts w:ascii="Arial" w:eastAsia="Times New Roman" w:hAnsi="Arial" w:cs="Arial"/>
          <w:color w:val="215E99" w:themeColor="text2" w:themeTint="BF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>Moderate positive correlation</w:t>
      </w:r>
      <w:r w:rsidR="00BB546A">
        <w:rPr>
          <w:rFonts w:ascii="Arial" w:eastAsia="Times New Roman" w:hAnsi="Arial" w:cs="Arial"/>
          <w:kern w:val="0"/>
          <w14:ligatures w14:val="none"/>
        </w:rPr>
        <w:t>.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BB546A" w:rsidRPr="00D578A8">
        <w:rPr>
          <w:rFonts w:ascii="Arial" w:eastAsia="Times New Roman" w:hAnsi="Arial" w:cs="Arial"/>
          <w:kern w:val="0"/>
          <w14:ligatures w14:val="none"/>
        </w:rPr>
        <w:t>More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units sold generally leads to higher sales</w:t>
      </w:r>
    </w:p>
    <w:p w14:paraId="02D4A22F" w14:textId="369D8182" w:rsidR="00D578A8" w:rsidRPr="00D578A8" w:rsidRDefault="00D578A8" w:rsidP="00BB546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B2526E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Price vs. Sales:</w:t>
      </w:r>
      <w:r w:rsidRPr="00B2526E">
        <w:rPr>
          <w:rFonts w:ascii="Arial" w:eastAsia="Times New Roman" w:hAnsi="Arial" w:cs="Arial"/>
          <w:color w:val="215E99" w:themeColor="text2" w:themeTint="BF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>Stronger correlation</w:t>
      </w:r>
      <w:r w:rsidR="00BB546A">
        <w:rPr>
          <w:rFonts w:ascii="Arial" w:eastAsia="Times New Roman" w:hAnsi="Arial" w:cs="Arial"/>
          <w:kern w:val="0"/>
          <w14:ligatures w14:val="none"/>
        </w:rPr>
        <w:t>. H</w:t>
      </w:r>
      <w:r w:rsidRPr="00D578A8">
        <w:rPr>
          <w:rFonts w:ascii="Arial" w:eastAsia="Times New Roman" w:hAnsi="Arial" w:cs="Arial"/>
          <w:kern w:val="0"/>
          <w14:ligatures w14:val="none"/>
        </w:rPr>
        <w:t>igh</w:t>
      </w:r>
      <w:r w:rsidR="00BB546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>priced items contribute significantly to revenue</w:t>
      </w:r>
    </w:p>
    <w:p w14:paraId="70855C9D" w14:textId="3956162D" w:rsidR="00D578A8" w:rsidRDefault="000603A5" w:rsidP="00BB546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B2526E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MSRP and Price Per Unit</w:t>
      </w:r>
      <w:r w:rsidR="00D578A8" w:rsidRPr="00B2526E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:</w:t>
      </w:r>
      <w:r w:rsidR="00B2526E" w:rsidRPr="00B2526E">
        <w:rPr>
          <w:rFonts w:ascii="Arial" w:eastAsia="Times New Roman" w:hAnsi="Arial" w:cs="Arial"/>
          <w:color w:val="215E99" w:themeColor="text2" w:themeTint="BF"/>
          <w:kern w:val="0"/>
          <w14:ligatures w14:val="none"/>
        </w:rPr>
        <w:t xml:space="preserve"> </w:t>
      </w:r>
      <w:r w:rsidR="00B2526E">
        <w:rPr>
          <w:rFonts w:ascii="Arial" w:eastAsia="Times New Roman" w:hAnsi="Arial" w:cs="Arial"/>
          <w:kern w:val="0"/>
          <w14:ligatures w14:val="none"/>
        </w:rPr>
        <w:t>Stronger positive correlation. Actual selling prices track closely with MSRP price</w:t>
      </w:r>
    </w:p>
    <w:p w14:paraId="49033F2E" w14:textId="169A02C4" w:rsidR="00B2526E" w:rsidRPr="00D578A8" w:rsidRDefault="00B2526E" w:rsidP="00B2526E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kern w:val="0"/>
          <w14:ligatures w14:val="none"/>
        </w:rPr>
      </w:pPr>
      <w:r w:rsidRPr="00B2526E">
        <w:rPr>
          <w:rFonts w:ascii="Arial" w:eastAsia="Times New Roman" w:hAnsi="Arial" w:cs="Arial"/>
          <w:kern w:val="0"/>
          <w14:ligatures w14:val="none"/>
        </w:rPr>
        <w:lastRenderedPageBreak/>
        <w:drawing>
          <wp:inline distT="0" distB="0" distL="0" distR="0" wp14:anchorId="2D68D526" wp14:editId="3EA637D0">
            <wp:extent cx="3957277" cy="3063507"/>
            <wp:effectExtent l="0" t="0" r="5715" b="3810"/>
            <wp:docPr id="8781662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66229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3656" cy="307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BB14" w14:textId="7021E71F" w:rsidR="00E303A2" w:rsidRDefault="00D578A8" w:rsidP="00E303A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5920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Implication:</w:t>
      </w:r>
      <w:r w:rsidRPr="00D578A8">
        <w:rPr>
          <w:rFonts w:ascii="Arial" w:eastAsia="Times New Roman" w:hAnsi="Arial" w:cs="Arial"/>
          <w:kern w:val="0"/>
          <w14:ligatures w14:val="none"/>
        </w:rPr>
        <w:br/>
        <w:t xml:space="preserve">Revenue is driven more by </w:t>
      </w:r>
      <w:r w:rsidRPr="005C5920">
        <w:rPr>
          <w:rFonts w:ascii="Arial" w:eastAsia="Times New Roman" w:hAnsi="Arial" w:cs="Arial"/>
          <w:kern w:val="0"/>
          <w14:ligatures w14:val="none"/>
        </w:rPr>
        <w:t>product value and volume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rather than regional factors.</w:t>
      </w:r>
    </w:p>
    <w:p w14:paraId="00CA95ED" w14:textId="77777777" w:rsidR="00E303A2" w:rsidRDefault="00E303A2" w:rsidP="00E303A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</w:p>
    <w:p w14:paraId="01177A09" w14:textId="3B9DD649" w:rsidR="00C329EE" w:rsidRDefault="00E303A2" w:rsidP="00A140B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  <w:t>Research Questions and Key Findings</w:t>
      </w:r>
    </w:p>
    <w:p w14:paraId="71E7BA38" w14:textId="77777777" w:rsidR="00A140B4" w:rsidRDefault="00A140B4" w:rsidP="00A140B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:lang w:val="en-GB"/>
          <w14:ligatures w14:val="none"/>
        </w:rPr>
      </w:pPr>
    </w:p>
    <w:p w14:paraId="789ADAA1" w14:textId="08825060" w:rsidR="00C329EE" w:rsidRPr="00C329EE" w:rsidRDefault="00C329EE" w:rsidP="00C329E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Do average sales differ across territories?</w:t>
      </w:r>
    </w:p>
    <w:p w14:paraId="28573F57" w14:textId="77777777" w:rsidR="00D578A8" w:rsidRPr="00D578A8" w:rsidRDefault="00D578A8" w:rsidP="00C329E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Territories compared: </w:t>
      </w:r>
      <w:r w:rsidRPr="00C329EE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Japan, APAC, EMEA</w:t>
      </w:r>
    </w:p>
    <w:p w14:paraId="6322C33B" w14:textId="2E66D069" w:rsidR="002E7EBC" w:rsidRDefault="00D578A8" w:rsidP="00C329E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C329EE">
        <w:rPr>
          <w:rFonts w:ascii="Arial" w:eastAsia="Times New Roman" w:hAnsi="Arial" w:cs="Arial"/>
          <w:kern w:val="0"/>
          <w14:ligatures w14:val="none"/>
        </w:rPr>
        <w:t>One-way ANOVA</w:t>
      </w:r>
      <w:r w:rsidRPr="00D578A8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F = 1.76, p = 0.17</w:t>
      </w:r>
      <w:r w:rsidRPr="00D578A8">
        <w:rPr>
          <w:rFonts w:ascii="Arial" w:eastAsia="Times New Roman" w:hAnsi="Arial" w:cs="Arial"/>
          <w:kern w:val="0"/>
          <w14:ligatures w14:val="none"/>
        </w:rPr>
        <w:br/>
      </w:r>
      <w:r w:rsidRPr="00C329EE">
        <w:rPr>
          <w:rFonts w:ascii="Arial" w:eastAsia="Times New Roman" w:hAnsi="Arial" w:cs="Arial"/>
          <w:kern w:val="0"/>
          <w14:ligatures w14:val="none"/>
        </w:rPr>
        <w:t>Conclusion</w:t>
      </w:r>
      <w:r w:rsidRPr="00D578A8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No statistically significant difference in mean sales</w:t>
      </w:r>
    </w:p>
    <w:p w14:paraId="3625BD28" w14:textId="0D37BE38" w:rsidR="00D578A8" w:rsidRDefault="00240427" w:rsidP="00A02EA6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C329EE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Suggested Data Driven Action</w:t>
      </w:r>
      <w:r w:rsidR="002E7EBC" w:rsidRPr="002E7EBC">
        <w:rPr>
          <w:rFonts w:ascii="Arial" w:eastAsia="Times New Roman" w:hAnsi="Arial" w:cs="Arial"/>
          <w:kern w:val="0"/>
          <w14:ligatures w14:val="none"/>
        </w:rPr>
        <w:t>: Focus growth efforts on product assortment and deal strategy rather than territory.</w:t>
      </w:r>
    </w:p>
    <w:p w14:paraId="7EE86CFA" w14:textId="04CA5EAD" w:rsidR="00F45BBC" w:rsidRPr="00F45BBC" w:rsidRDefault="00C329EE" w:rsidP="00F45BBC">
      <w:pPr>
        <w:spacing w:before="100" w:beforeAutospacing="1" w:after="100" w:afterAutospacing="1" w:line="360" w:lineRule="auto"/>
        <w:ind w:left="360"/>
        <w:jc w:val="center"/>
        <w:rPr>
          <w:rFonts w:ascii="Arial" w:eastAsia="Times New Roman" w:hAnsi="Arial" w:cs="Arial"/>
          <w:kern w:val="0"/>
          <w14:ligatures w14:val="none"/>
        </w:rPr>
      </w:pPr>
      <w:r w:rsidRPr="00C329EE">
        <w:rPr>
          <w:rFonts w:ascii="Arial" w:eastAsia="Times New Roman" w:hAnsi="Arial" w:cs="Arial"/>
          <w:kern w:val="0"/>
          <w14:ligatures w14:val="none"/>
        </w:rPr>
        <w:lastRenderedPageBreak/>
        <w:drawing>
          <wp:inline distT="0" distB="0" distL="0" distR="0" wp14:anchorId="3893C344" wp14:editId="000C6469">
            <wp:extent cx="3404027" cy="2539566"/>
            <wp:effectExtent l="0" t="0" r="6350" b="0"/>
            <wp:docPr id="1134713105" name="Picture 1" descr="A graph of blue rectangular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13105" name="Picture 1" descr="A graph of blue rectangular bars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332" cy="254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E812" w14:textId="23A71DB8" w:rsidR="00F45BBC" w:rsidRPr="00F45BBC" w:rsidRDefault="00F45BBC" w:rsidP="00F45B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Which product lines drive the most revenue?</w:t>
      </w:r>
    </w:p>
    <w:p w14:paraId="36F252AF" w14:textId="38910482" w:rsidR="00D578A8" w:rsidRPr="00D578A8" w:rsidRDefault="00D578A8" w:rsidP="00963EA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963EA2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Classic Cars</w:t>
      </w:r>
      <w:r w:rsidRPr="00963EA2">
        <w:rPr>
          <w:rFonts w:ascii="Arial" w:eastAsia="Times New Roman" w:hAnsi="Arial" w:cs="Arial"/>
          <w:color w:val="215E99" w:themeColor="text2" w:themeTint="BF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dominate revenue but depend heavily on </w:t>
      </w:r>
      <w:r w:rsidRPr="00963EA2">
        <w:rPr>
          <w:rFonts w:ascii="Arial" w:eastAsia="Times New Roman" w:hAnsi="Arial" w:cs="Arial"/>
          <w:kern w:val="0"/>
          <w14:ligatures w14:val="none"/>
        </w:rPr>
        <w:t>32% average discounts</w:t>
      </w:r>
    </w:p>
    <w:p w14:paraId="095ADE04" w14:textId="388745E4" w:rsidR="00D578A8" w:rsidRPr="00D578A8" w:rsidRDefault="00D578A8" w:rsidP="00963EA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963EA2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Trains and Ships</w:t>
      </w:r>
      <w:r w:rsidRPr="00963EA2">
        <w:rPr>
          <w:rFonts w:ascii="Arial" w:eastAsia="Times New Roman" w:hAnsi="Arial" w:cs="Arial"/>
          <w:color w:val="215E99" w:themeColor="text2" w:themeTint="BF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>have very low or negative discounts (selling at or above MSRP)</w:t>
      </w:r>
    </w:p>
    <w:p w14:paraId="5E90480E" w14:textId="1834B16C" w:rsidR="00240427" w:rsidRDefault="00D578A8" w:rsidP="00963EA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Product revenue differences are driven more by </w:t>
      </w:r>
      <w:r w:rsidRPr="00963EA2">
        <w:rPr>
          <w:rFonts w:ascii="Arial" w:eastAsia="Times New Roman" w:hAnsi="Arial" w:cs="Arial"/>
          <w:kern w:val="0"/>
          <w14:ligatures w14:val="none"/>
        </w:rPr>
        <w:t xml:space="preserve">sales volume </w:t>
      </w:r>
      <w:r w:rsidRPr="00D578A8">
        <w:rPr>
          <w:rFonts w:ascii="Arial" w:eastAsia="Times New Roman" w:hAnsi="Arial" w:cs="Arial"/>
          <w:kern w:val="0"/>
          <w14:ligatures w14:val="none"/>
        </w:rPr>
        <w:t>than price</w:t>
      </w:r>
    </w:p>
    <w:p w14:paraId="79ECF639" w14:textId="6BA4869A" w:rsidR="00D578A8" w:rsidRPr="00D578A8" w:rsidRDefault="00240427" w:rsidP="00A02EA6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963EA2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Suggested Data Driven Action</w:t>
      </w:r>
      <w:r w:rsidRPr="00963EA2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963EA2">
        <w:rPr>
          <w:rFonts w:ascii="Arial" w:eastAsia="Times New Roman" w:hAnsi="Arial" w:cs="Arial"/>
          <w:kern w:val="0"/>
          <w14:ligatures w14:val="none"/>
        </w:rPr>
        <w:t>R</w:t>
      </w:r>
      <w:r w:rsidR="00963EA2" w:rsidRPr="00D578A8">
        <w:rPr>
          <w:rFonts w:ascii="Arial" w:eastAsia="Times New Roman" w:hAnsi="Arial" w:cs="Arial"/>
          <w:kern w:val="0"/>
          <w14:ligatures w14:val="none"/>
        </w:rPr>
        <w:t>eview of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 xml:space="preserve"> discount strategy, especially for top-selling lines.</w:t>
      </w:r>
    </w:p>
    <w:p w14:paraId="12AEE05F" w14:textId="46134222" w:rsidR="00D578A8" w:rsidRDefault="00D578A8" w:rsidP="00D578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E25322" w14:textId="1BDAE01E" w:rsidR="00D578A8" w:rsidRDefault="00963EA2" w:rsidP="00963EA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bookmarkStart w:id="0" w:name="_Hlk215678685"/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Which</w:t>
      </w: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 xml:space="preserve"> deal sizes contribute most to sales</w:t>
      </w: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?</w:t>
      </w:r>
    </w:p>
    <w:p w14:paraId="6DC242DB" w14:textId="77777777" w:rsidR="00974AA9" w:rsidRPr="00963EA2" w:rsidRDefault="00974AA9" w:rsidP="00974AA9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</w:p>
    <w:tbl>
      <w:tblPr>
        <w:tblStyle w:val="PlainTable1"/>
        <w:tblW w:w="5879" w:type="dxa"/>
        <w:jc w:val="center"/>
        <w:tblLook w:val="04A0" w:firstRow="1" w:lastRow="0" w:firstColumn="1" w:lastColumn="0" w:noHBand="0" w:noVBand="1"/>
      </w:tblPr>
      <w:tblGrid>
        <w:gridCol w:w="1354"/>
        <w:gridCol w:w="1978"/>
        <w:gridCol w:w="2547"/>
      </w:tblGrid>
      <w:tr w:rsidR="00D578A8" w:rsidRPr="00D578A8" w14:paraId="5CC9BCBF" w14:textId="77777777" w:rsidTr="00963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bookmarkEnd w:id="0"/>
          <w:p w14:paraId="5A9C2926" w14:textId="77777777" w:rsidR="00D578A8" w:rsidRPr="00D578A8" w:rsidRDefault="00D578A8" w:rsidP="00D578A8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</w:pPr>
            <w:r w:rsidRPr="00963EA2">
              <w:rPr>
                <w:rFonts w:ascii="Arial" w:eastAsia="Times New Roman" w:hAnsi="Arial" w:cs="Arial"/>
                <w:color w:val="215E99" w:themeColor="text2" w:themeTint="BF"/>
                <w:kern w:val="0"/>
                <w14:ligatures w14:val="none"/>
              </w:rPr>
              <w:t>Deal Size</w:t>
            </w:r>
          </w:p>
        </w:tc>
        <w:tc>
          <w:tcPr>
            <w:tcW w:w="0" w:type="auto"/>
            <w:hideMark/>
          </w:tcPr>
          <w:p w14:paraId="33E382ED" w14:textId="77777777" w:rsidR="00D578A8" w:rsidRPr="00D578A8" w:rsidRDefault="00D578A8" w:rsidP="00D578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</w:pPr>
            <w:r w:rsidRPr="00963EA2">
              <w:rPr>
                <w:rFonts w:ascii="Arial" w:eastAsia="Times New Roman" w:hAnsi="Arial" w:cs="Arial"/>
                <w:color w:val="215E99" w:themeColor="text2" w:themeTint="BF"/>
                <w:kern w:val="0"/>
                <w14:ligatures w14:val="none"/>
              </w:rPr>
              <w:t>Total Revenue</w:t>
            </w:r>
          </w:p>
        </w:tc>
        <w:tc>
          <w:tcPr>
            <w:tcW w:w="0" w:type="auto"/>
            <w:hideMark/>
          </w:tcPr>
          <w:p w14:paraId="3A229C0F" w14:textId="77777777" w:rsidR="00D578A8" w:rsidRPr="00D578A8" w:rsidRDefault="00D578A8" w:rsidP="00D578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14:ligatures w14:val="none"/>
              </w:rPr>
            </w:pPr>
            <w:r w:rsidRPr="00963EA2">
              <w:rPr>
                <w:rFonts w:ascii="Arial" w:eastAsia="Times New Roman" w:hAnsi="Arial" w:cs="Arial"/>
                <w:color w:val="215E99" w:themeColor="text2" w:themeTint="BF"/>
                <w:kern w:val="0"/>
                <w14:ligatures w14:val="none"/>
              </w:rPr>
              <w:t>Avg Sale per Order</w:t>
            </w:r>
          </w:p>
        </w:tc>
      </w:tr>
      <w:tr w:rsidR="00D578A8" w:rsidRPr="00D578A8" w14:paraId="5A0F3E0C" w14:textId="77777777" w:rsidTr="0096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AC84C" w14:textId="77777777" w:rsidR="00D578A8" w:rsidRPr="00D578A8" w:rsidRDefault="00D578A8" w:rsidP="00D578A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3EA2">
              <w:rPr>
                <w:rFonts w:ascii="Arial" w:eastAsia="Times New Roman" w:hAnsi="Arial" w:cs="Arial"/>
                <w:color w:val="215E99" w:themeColor="text2" w:themeTint="BF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FC2EE71" w14:textId="77777777" w:rsidR="00D578A8" w:rsidRPr="00D578A8" w:rsidRDefault="00D578A8" w:rsidP="00D5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578A8">
              <w:rPr>
                <w:rFonts w:ascii="Arial" w:eastAsia="Times New Roman" w:hAnsi="Arial" w:cs="Arial"/>
                <w:kern w:val="0"/>
                <w14:ligatures w14:val="none"/>
              </w:rPr>
              <w:t>Highest</w:t>
            </w:r>
          </w:p>
        </w:tc>
        <w:tc>
          <w:tcPr>
            <w:tcW w:w="0" w:type="auto"/>
            <w:hideMark/>
          </w:tcPr>
          <w:p w14:paraId="64422EEE" w14:textId="77777777" w:rsidR="00D578A8" w:rsidRPr="00D578A8" w:rsidRDefault="00D578A8" w:rsidP="00D5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578A8">
              <w:rPr>
                <w:rFonts w:ascii="Arial" w:eastAsia="Times New Roman" w:hAnsi="Arial" w:cs="Arial"/>
                <w:kern w:val="0"/>
                <w14:ligatures w14:val="none"/>
              </w:rPr>
              <w:t>Moderate</w:t>
            </w:r>
          </w:p>
        </w:tc>
      </w:tr>
      <w:tr w:rsidR="00D578A8" w:rsidRPr="00D578A8" w14:paraId="3AC1F303" w14:textId="77777777" w:rsidTr="00963EA2">
        <w:trPr>
          <w:trHeight w:val="4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C272E" w14:textId="77777777" w:rsidR="00D578A8" w:rsidRPr="00D578A8" w:rsidRDefault="00D578A8" w:rsidP="00D578A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3EA2">
              <w:rPr>
                <w:rFonts w:ascii="Arial" w:eastAsia="Times New Roman" w:hAnsi="Arial" w:cs="Arial"/>
                <w:color w:val="215E99" w:themeColor="text2" w:themeTint="BF"/>
                <w:kern w:val="0"/>
                <w14:ligatures w14:val="none"/>
              </w:rPr>
              <w:t>Large</w:t>
            </w:r>
          </w:p>
        </w:tc>
        <w:tc>
          <w:tcPr>
            <w:tcW w:w="0" w:type="auto"/>
            <w:hideMark/>
          </w:tcPr>
          <w:p w14:paraId="5407DADD" w14:textId="77777777" w:rsidR="00D578A8" w:rsidRPr="00D578A8" w:rsidRDefault="00D578A8" w:rsidP="00D57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578A8">
              <w:rPr>
                <w:rFonts w:ascii="Arial" w:eastAsia="Times New Roman" w:hAnsi="Arial" w:cs="Arial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14:paraId="4C64313E" w14:textId="77777777" w:rsidR="00D578A8" w:rsidRPr="00963EA2" w:rsidRDefault="00D578A8" w:rsidP="00D57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3EA2">
              <w:rPr>
                <w:rFonts w:ascii="Arial" w:eastAsia="Times New Roman" w:hAnsi="Arial" w:cs="Arial"/>
                <w:kern w:val="0"/>
                <w14:ligatures w14:val="none"/>
              </w:rPr>
              <w:t>Highest</w:t>
            </w:r>
          </w:p>
        </w:tc>
      </w:tr>
      <w:tr w:rsidR="00D578A8" w:rsidRPr="00D578A8" w14:paraId="44B948BE" w14:textId="77777777" w:rsidTr="00963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48B9D" w14:textId="77777777" w:rsidR="00D578A8" w:rsidRPr="00D578A8" w:rsidRDefault="00D578A8" w:rsidP="00D578A8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63EA2">
              <w:rPr>
                <w:rFonts w:ascii="Arial" w:eastAsia="Times New Roman" w:hAnsi="Arial" w:cs="Arial"/>
                <w:color w:val="215E99" w:themeColor="text2" w:themeTint="BF"/>
                <w:kern w:val="0"/>
                <w14:ligatures w14:val="none"/>
              </w:rPr>
              <w:t>Small</w:t>
            </w:r>
          </w:p>
        </w:tc>
        <w:tc>
          <w:tcPr>
            <w:tcW w:w="0" w:type="auto"/>
            <w:hideMark/>
          </w:tcPr>
          <w:p w14:paraId="06BCD17E" w14:textId="77777777" w:rsidR="00D578A8" w:rsidRPr="00D578A8" w:rsidRDefault="00D578A8" w:rsidP="00D5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578A8">
              <w:rPr>
                <w:rFonts w:ascii="Arial" w:eastAsia="Times New Roman" w:hAnsi="Arial" w:cs="Arial"/>
                <w:kern w:val="0"/>
                <w14:ligatures w14:val="none"/>
              </w:rPr>
              <w:t>Lowest</w:t>
            </w:r>
          </w:p>
        </w:tc>
        <w:tc>
          <w:tcPr>
            <w:tcW w:w="0" w:type="auto"/>
            <w:hideMark/>
          </w:tcPr>
          <w:p w14:paraId="14BD7EE1" w14:textId="77777777" w:rsidR="00D578A8" w:rsidRPr="00D578A8" w:rsidRDefault="00D578A8" w:rsidP="00D5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578A8">
              <w:rPr>
                <w:rFonts w:ascii="Arial" w:eastAsia="Times New Roman" w:hAnsi="Arial" w:cs="Arial"/>
                <w:kern w:val="0"/>
                <w14:ligatures w14:val="none"/>
              </w:rPr>
              <w:t>Low</w:t>
            </w:r>
          </w:p>
        </w:tc>
      </w:tr>
    </w:tbl>
    <w:p w14:paraId="1328740C" w14:textId="7C565CD7" w:rsidR="00D578A8" w:rsidRPr="00D578A8" w:rsidRDefault="00D578A8" w:rsidP="0055676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556769">
        <w:rPr>
          <w:rFonts w:ascii="Arial" w:eastAsia="Times New Roman" w:hAnsi="Arial" w:cs="Arial"/>
          <w:kern w:val="0"/>
          <w14:ligatures w14:val="none"/>
        </w:rPr>
        <w:t>Medium deals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generate </w:t>
      </w:r>
      <w:r w:rsidR="00556769" w:rsidRPr="00D578A8">
        <w:rPr>
          <w:rFonts w:ascii="Arial" w:eastAsia="Times New Roman" w:hAnsi="Arial" w:cs="Arial"/>
          <w:kern w:val="0"/>
          <w14:ligatures w14:val="none"/>
        </w:rPr>
        <w:t>most of the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revenue</w:t>
      </w:r>
    </w:p>
    <w:p w14:paraId="3231B091" w14:textId="0ADA8614" w:rsidR="00556769" w:rsidRDefault="00D578A8" w:rsidP="0055676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556769">
        <w:rPr>
          <w:rFonts w:ascii="Arial" w:eastAsia="Times New Roman" w:hAnsi="Arial" w:cs="Arial"/>
          <w:kern w:val="0"/>
          <w14:ligatures w14:val="none"/>
        </w:rPr>
        <w:t>Large deals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are rare but </w:t>
      </w:r>
      <w:r w:rsidR="00556769" w:rsidRPr="00D578A8">
        <w:rPr>
          <w:rFonts w:ascii="Arial" w:eastAsia="Times New Roman" w:hAnsi="Arial" w:cs="Arial"/>
          <w:kern w:val="0"/>
          <w14:ligatures w14:val="none"/>
        </w:rPr>
        <w:t>high value</w:t>
      </w:r>
    </w:p>
    <w:p w14:paraId="11F8ADBB" w14:textId="5435F176" w:rsidR="00D578A8" w:rsidRPr="00D578A8" w:rsidRDefault="00556769" w:rsidP="00A02EA6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963EA2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lastRenderedPageBreak/>
        <w:t>Suggested Data Driven Action</w:t>
      </w:r>
      <w:r w:rsidRPr="00963EA2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 xml:space="preserve">Convert </w:t>
      </w:r>
      <w:r w:rsidR="00D578A8" w:rsidRPr="00556769">
        <w:rPr>
          <w:rFonts w:ascii="Arial" w:eastAsia="Times New Roman" w:hAnsi="Arial" w:cs="Arial"/>
          <w:kern w:val="0"/>
          <w14:ligatures w14:val="none"/>
        </w:rPr>
        <w:t>Medium</w:t>
      </w:r>
      <w:r w:rsidRPr="00556769">
        <w:rPr>
          <w:rFonts w:ascii="Arial" w:eastAsia="Times New Roman" w:hAnsi="Arial" w:cs="Arial"/>
          <w:kern w:val="0"/>
          <w14:ligatures w14:val="none"/>
        </w:rPr>
        <w:t xml:space="preserve"> to</w:t>
      </w:r>
      <w:r w:rsidR="00D578A8" w:rsidRPr="00556769">
        <w:rPr>
          <w:rFonts w:ascii="Arial" w:eastAsia="Times New Roman" w:hAnsi="Arial" w:cs="Arial"/>
          <w:kern w:val="0"/>
          <w14:ligatures w14:val="none"/>
        </w:rPr>
        <w:t xml:space="preserve"> Large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 xml:space="preserve"> through bundles/incentives.</w:t>
      </w:r>
    </w:p>
    <w:p w14:paraId="0C2D8959" w14:textId="2B2A05BD" w:rsidR="00D578A8" w:rsidRDefault="00D578A8" w:rsidP="00D578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5AF24A" w14:textId="2E5E2B91" w:rsidR="009502D7" w:rsidRPr="009502D7" w:rsidRDefault="009502D7" w:rsidP="009502D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 xml:space="preserve">Which </w:t>
      </w: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 xml:space="preserve">customers </w:t>
      </w: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contribute most to</w:t>
      </w: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 xml:space="preserve"> revenue</w:t>
      </w: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?</w:t>
      </w: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 xml:space="preserve"> (Pareto Analysis)</w:t>
      </w:r>
    </w:p>
    <w:p w14:paraId="34C2F98C" w14:textId="77777777" w:rsidR="00D578A8" w:rsidRPr="00D578A8" w:rsidRDefault="00D578A8" w:rsidP="009502D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9502D7">
        <w:rPr>
          <w:rFonts w:ascii="Arial" w:eastAsia="Times New Roman" w:hAnsi="Arial" w:cs="Arial"/>
          <w:kern w:val="0"/>
          <w14:ligatures w14:val="none"/>
        </w:rPr>
        <w:t>Top 10 customers contribute ~25%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of total revenue</w:t>
      </w:r>
    </w:p>
    <w:p w14:paraId="36EC371E" w14:textId="77777777" w:rsidR="00D578A8" w:rsidRPr="00D578A8" w:rsidRDefault="00D578A8" w:rsidP="009502D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Euro Shopping Channel (~9%) is the top buyer</w:t>
      </w:r>
    </w:p>
    <w:p w14:paraId="1F0B49C6" w14:textId="77777777" w:rsidR="00D578A8" w:rsidRDefault="00D578A8" w:rsidP="009502D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Long tail of customers contributes small increments</w:t>
      </w:r>
    </w:p>
    <w:p w14:paraId="0294C5DB" w14:textId="174F07D9" w:rsidR="009502D7" w:rsidRPr="00D578A8" w:rsidRDefault="009502D7" w:rsidP="009502D7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kern w:val="0"/>
          <w14:ligatures w14:val="none"/>
        </w:rPr>
      </w:pPr>
      <w:r w:rsidRPr="009502D7">
        <w:rPr>
          <w:rFonts w:ascii="Arial" w:eastAsia="Times New Roman" w:hAnsi="Arial" w:cs="Arial"/>
          <w:kern w:val="0"/>
          <w14:ligatures w14:val="none"/>
        </w:rPr>
        <w:drawing>
          <wp:inline distT="0" distB="0" distL="0" distR="0" wp14:anchorId="4DECBCB7" wp14:editId="32A652D7">
            <wp:extent cx="5536346" cy="4484085"/>
            <wp:effectExtent l="0" t="0" r="7620" b="0"/>
            <wp:docPr id="669676016" name="Picture 1" descr="A graph with number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76016" name="Picture 1" descr="A graph with numbers and a red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577" cy="45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FC89" w14:textId="3327FAC9" w:rsidR="00D578A8" w:rsidRDefault="0072328D" w:rsidP="00D578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63EA2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Suggested Data Driven Action</w:t>
      </w:r>
      <w:r w:rsidRPr="00963EA2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>Strong dependency on a small customer base</w:t>
      </w:r>
      <w:r w:rsidR="00D14B35">
        <w:rPr>
          <w:rFonts w:ascii="Arial" w:eastAsia="Times New Roman" w:hAnsi="Arial" w:cs="Arial"/>
          <w:kern w:val="0"/>
          <w14:ligatures w14:val="none"/>
        </w:rPr>
        <w:t>. Hence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 xml:space="preserve"> targeted account management</w:t>
      </w:r>
      <w:r w:rsidR="00D14B35">
        <w:rPr>
          <w:rFonts w:ascii="Arial" w:eastAsia="Times New Roman" w:hAnsi="Arial" w:cs="Arial"/>
          <w:kern w:val="0"/>
          <w14:ligatures w14:val="none"/>
        </w:rPr>
        <w:t xml:space="preserve"> is required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>.</w:t>
      </w:r>
    </w:p>
    <w:p w14:paraId="33DB2358" w14:textId="77777777" w:rsidR="002F1F75" w:rsidRPr="00D578A8" w:rsidRDefault="002F1F75" w:rsidP="00D578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4D18AA" w14:textId="5CBEB99E" w:rsidR="00EF15A7" w:rsidRPr="009502D7" w:rsidRDefault="00EF15A7" w:rsidP="00EF15A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lastRenderedPageBreak/>
        <w:t>Seasonality and Revenue Trends Across Time</w:t>
      </w:r>
    </w:p>
    <w:p w14:paraId="72F9D1CF" w14:textId="40D37904" w:rsidR="00D578A8" w:rsidRPr="00D578A8" w:rsidRDefault="00D578A8" w:rsidP="00D578A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D4D300" w14:textId="704464C3" w:rsidR="00D578A8" w:rsidRPr="00D578A8" w:rsidRDefault="00D578A8" w:rsidP="00A140B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Sales peak consistently in </w:t>
      </w:r>
      <w:r w:rsidRPr="00E0468A">
        <w:rPr>
          <w:rFonts w:ascii="Arial" w:eastAsia="Times New Roman" w:hAnsi="Arial" w:cs="Arial"/>
          <w:kern w:val="0"/>
          <w14:ligatures w14:val="none"/>
        </w:rPr>
        <w:t>January</w:t>
      </w:r>
      <w:r w:rsidR="00E0468A">
        <w:rPr>
          <w:rFonts w:ascii="Arial" w:eastAsia="Times New Roman" w:hAnsi="Arial" w:cs="Arial"/>
          <w:kern w:val="0"/>
          <w14:ligatures w14:val="none"/>
        </w:rPr>
        <w:t>-</w:t>
      </w:r>
      <w:r w:rsidRPr="00E0468A">
        <w:rPr>
          <w:rFonts w:ascii="Arial" w:eastAsia="Times New Roman" w:hAnsi="Arial" w:cs="Arial"/>
          <w:kern w:val="0"/>
          <w14:ligatures w14:val="none"/>
        </w:rPr>
        <w:t>February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E0468A">
        <w:rPr>
          <w:rFonts w:ascii="Arial" w:eastAsia="Times New Roman" w:hAnsi="Arial" w:cs="Arial"/>
          <w:kern w:val="0"/>
          <w14:ligatures w14:val="none"/>
        </w:rPr>
        <w:t>October</w:t>
      </w:r>
      <w:r w:rsidR="00E0468A">
        <w:rPr>
          <w:rFonts w:ascii="Arial" w:eastAsia="Times New Roman" w:hAnsi="Arial" w:cs="Arial"/>
          <w:kern w:val="0"/>
          <w14:ligatures w14:val="none"/>
        </w:rPr>
        <w:t>-</w:t>
      </w:r>
      <w:r w:rsidRPr="00E0468A">
        <w:rPr>
          <w:rFonts w:ascii="Arial" w:eastAsia="Times New Roman" w:hAnsi="Arial" w:cs="Arial"/>
          <w:kern w:val="0"/>
          <w14:ligatures w14:val="none"/>
        </w:rPr>
        <w:t>November</w:t>
      </w:r>
    </w:p>
    <w:p w14:paraId="36AF645E" w14:textId="25029CC1" w:rsidR="00D578A8" w:rsidRPr="00D578A8" w:rsidRDefault="00D578A8" w:rsidP="00A140B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Q2</w:t>
      </w:r>
      <w:r w:rsidR="00E0468A">
        <w:rPr>
          <w:rFonts w:ascii="Arial" w:eastAsia="Times New Roman" w:hAnsi="Arial" w:cs="Arial"/>
          <w:kern w:val="0"/>
          <w14:ligatures w14:val="none"/>
        </w:rPr>
        <w:t>-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Q3 </w:t>
      </w:r>
      <w:r w:rsidR="006B3EA5" w:rsidRPr="00D578A8">
        <w:rPr>
          <w:rFonts w:ascii="Arial" w:eastAsia="Times New Roman" w:hAnsi="Arial" w:cs="Arial"/>
          <w:kern w:val="0"/>
          <w14:ligatures w14:val="none"/>
        </w:rPr>
        <w:t>shows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lower revenue</w:t>
      </w:r>
    </w:p>
    <w:p w14:paraId="01AA3AED" w14:textId="2B277D67" w:rsidR="00D578A8" w:rsidRDefault="00D578A8" w:rsidP="00A140B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This pattern holds across all years analyzed</w:t>
      </w:r>
    </w:p>
    <w:p w14:paraId="6F8D0238" w14:textId="2FECB188" w:rsidR="006B3EA5" w:rsidRPr="00D578A8" w:rsidRDefault="006B3EA5" w:rsidP="006B3EA5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kern w:val="0"/>
          <w14:ligatures w14:val="none"/>
        </w:rPr>
      </w:pPr>
      <w:r w:rsidRPr="006B3EA5">
        <w:rPr>
          <w:rFonts w:ascii="Arial" w:eastAsia="Times New Roman" w:hAnsi="Arial" w:cs="Arial"/>
          <w:kern w:val="0"/>
          <w14:ligatures w14:val="none"/>
        </w:rPr>
        <w:drawing>
          <wp:inline distT="0" distB="0" distL="0" distR="0" wp14:anchorId="266384F3" wp14:editId="78FC5B39">
            <wp:extent cx="4806363" cy="2381101"/>
            <wp:effectExtent l="0" t="0" r="0" b="635"/>
            <wp:docPr id="972204350" name="Picture 1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04350" name="Picture 1" descr="A graph with blue line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518" cy="238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423A" w14:textId="2A6769F5" w:rsidR="00D578A8" w:rsidRPr="00D578A8" w:rsidRDefault="00A140B4" w:rsidP="00D578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63EA2">
        <w:rPr>
          <w:rFonts w:ascii="Arial" w:eastAsia="Times New Roman" w:hAnsi="Arial" w:cs="Arial"/>
          <w:b/>
          <w:bCs/>
          <w:color w:val="215E99" w:themeColor="text2" w:themeTint="BF"/>
          <w:kern w:val="0"/>
          <w14:ligatures w14:val="none"/>
        </w:rPr>
        <w:t>Suggested Data Driven Action</w:t>
      </w:r>
      <w:r w:rsidRPr="00963EA2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>Use Q1</w:t>
      </w:r>
      <w:r w:rsidR="006B3EA5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>Q4 for major promotions</w:t>
      </w:r>
      <w:r w:rsidR="006B3EA5">
        <w:rPr>
          <w:rFonts w:ascii="Arial" w:eastAsia="Times New Roman" w:hAnsi="Arial" w:cs="Arial"/>
          <w:kern w:val="0"/>
          <w14:ligatures w14:val="none"/>
        </w:rPr>
        <w:t xml:space="preserve"> and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 xml:space="preserve"> introduce </w:t>
      </w:r>
      <w:r w:rsidR="006B3EA5" w:rsidRPr="00D578A8">
        <w:rPr>
          <w:rFonts w:ascii="Arial" w:eastAsia="Times New Roman" w:hAnsi="Arial" w:cs="Arial"/>
          <w:kern w:val="0"/>
          <w14:ligatures w14:val="none"/>
        </w:rPr>
        <w:t>mid</w:t>
      </w:r>
      <w:r w:rsidR="006B3EA5">
        <w:rPr>
          <w:rFonts w:ascii="Arial" w:eastAsia="Times New Roman" w:hAnsi="Arial" w:cs="Arial"/>
          <w:kern w:val="0"/>
          <w14:ligatures w14:val="none"/>
        </w:rPr>
        <w:t>-</w:t>
      </w:r>
      <w:r w:rsidR="006B3EA5" w:rsidRPr="00D578A8">
        <w:rPr>
          <w:rFonts w:ascii="Arial" w:eastAsia="Times New Roman" w:hAnsi="Arial" w:cs="Arial"/>
          <w:kern w:val="0"/>
          <w14:ligatures w14:val="none"/>
        </w:rPr>
        <w:t>year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 xml:space="preserve"> marketing boosts.</w:t>
      </w:r>
    </w:p>
    <w:p w14:paraId="7CC95218" w14:textId="77777777" w:rsidR="001F4B2B" w:rsidRDefault="001F4B2B" w:rsidP="001F4B2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</w:p>
    <w:p w14:paraId="7514B00B" w14:textId="35B287E3" w:rsidR="00EF654B" w:rsidRDefault="001F4B2B" w:rsidP="00EF654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  <w:t>Final Recommendations</w:t>
      </w:r>
    </w:p>
    <w:p w14:paraId="5B2C0863" w14:textId="77777777" w:rsidR="00EF654B" w:rsidRDefault="00EF654B" w:rsidP="00EF654B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</w:p>
    <w:p w14:paraId="207420CD" w14:textId="44AE914F" w:rsidR="00EF654B" w:rsidRPr="00EF654B" w:rsidRDefault="00EF654B" w:rsidP="00EF654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Pricing and Discount Optimization</w:t>
      </w:r>
    </w:p>
    <w:p w14:paraId="02E6C5B7" w14:textId="18AD5B2C" w:rsidR="00D578A8" w:rsidRPr="00D578A8" w:rsidRDefault="00D578A8" w:rsidP="001F4B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Reduce heavy </w:t>
      </w:r>
      <w:r w:rsidR="00EF654B" w:rsidRPr="00D578A8">
        <w:rPr>
          <w:rFonts w:ascii="Arial" w:eastAsia="Times New Roman" w:hAnsi="Arial" w:cs="Arial"/>
          <w:kern w:val="0"/>
          <w14:ligatures w14:val="none"/>
        </w:rPr>
        <w:t>discounts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on </w:t>
      </w:r>
      <w:r w:rsidRPr="00EF654B">
        <w:rPr>
          <w:rFonts w:ascii="Arial" w:eastAsia="Times New Roman" w:hAnsi="Arial" w:cs="Arial"/>
          <w:kern w:val="0"/>
          <w14:ligatures w14:val="none"/>
        </w:rPr>
        <w:t>Classic Cars</w:t>
      </w:r>
      <w:r w:rsidR="00EF654B">
        <w:rPr>
          <w:rFonts w:ascii="Arial" w:eastAsia="Times New Roman" w:hAnsi="Arial" w:cs="Arial"/>
          <w:kern w:val="0"/>
          <w14:ligatures w14:val="none"/>
        </w:rPr>
        <w:t>, and thus,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test price elasticity</w:t>
      </w:r>
    </w:p>
    <w:p w14:paraId="6A3BA87D" w14:textId="33722F61" w:rsidR="00D578A8" w:rsidRDefault="00D578A8" w:rsidP="001F4B2B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Keep premium pricing for Trains</w:t>
      </w:r>
      <w:r w:rsidR="009547F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D578A8">
        <w:rPr>
          <w:rFonts w:ascii="Arial" w:eastAsia="Times New Roman" w:hAnsi="Arial" w:cs="Arial"/>
          <w:kern w:val="0"/>
          <w14:ligatures w14:val="none"/>
        </w:rPr>
        <w:t>Ships where demand supports it</w:t>
      </w:r>
    </w:p>
    <w:p w14:paraId="0DBBA74C" w14:textId="22F840B7" w:rsidR="00D578A8" w:rsidRPr="00EF654B" w:rsidRDefault="00EF654B" w:rsidP="00EF654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Product Mix Strategy</w:t>
      </w:r>
    </w:p>
    <w:p w14:paraId="730DB798" w14:textId="023ADF73" w:rsidR="00D578A8" w:rsidRPr="00D578A8" w:rsidRDefault="00D578A8" w:rsidP="001F4B2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Prioritize high</w:t>
      </w:r>
      <w:r w:rsidR="009547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>margin, low</w:t>
      </w:r>
      <w:r w:rsidR="009547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>discount product lines</w:t>
      </w:r>
    </w:p>
    <w:p w14:paraId="704929C4" w14:textId="77777777" w:rsidR="00D578A8" w:rsidRDefault="00D578A8" w:rsidP="001F4B2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Optimize stock and promotions for underperforming categories</w:t>
      </w:r>
    </w:p>
    <w:p w14:paraId="41D4459B" w14:textId="0C8FE424" w:rsidR="00D578A8" w:rsidRPr="00EF654B" w:rsidRDefault="00EF654B" w:rsidP="00EF654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lastRenderedPageBreak/>
        <w:t>Deal Size Strategy</w:t>
      </w:r>
    </w:p>
    <w:p w14:paraId="077F1976" w14:textId="049D78D9" w:rsidR="00D578A8" w:rsidRPr="00D578A8" w:rsidRDefault="00D578A8" w:rsidP="001F4B2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Incentivize customers to move from Medium </w:t>
      </w:r>
      <w:r w:rsidR="00EF654B">
        <w:rPr>
          <w:rFonts w:ascii="Arial" w:eastAsia="Times New Roman" w:hAnsi="Arial" w:cs="Arial"/>
          <w:kern w:val="0"/>
          <w14:ligatures w14:val="none"/>
        </w:rPr>
        <w:t>to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Large deal sizes</w:t>
      </w:r>
    </w:p>
    <w:p w14:paraId="320088A7" w14:textId="77777777" w:rsidR="00D578A8" w:rsidRDefault="00D578A8" w:rsidP="001F4B2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Automate small deals to save operational effort</w:t>
      </w:r>
    </w:p>
    <w:p w14:paraId="79099C81" w14:textId="4A603AA5" w:rsidR="00C95AC6" w:rsidRPr="00C95AC6" w:rsidRDefault="00C95AC6" w:rsidP="00C95AC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Customer Segmentation</w:t>
      </w:r>
    </w:p>
    <w:p w14:paraId="347FC5B6" w14:textId="127D6159" w:rsidR="00D578A8" w:rsidRPr="00D578A8" w:rsidRDefault="009547F1" w:rsidP="001F4B2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Strengthening</w:t>
      </w:r>
      <w:r w:rsidR="00D578A8" w:rsidRPr="00D578A8">
        <w:rPr>
          <w:rFonts w:ascii="Arial" w:eastAsia="Times New Roman" w:hAnsi="Arial" w:cs="Arial"/>
          <w:kern w:val="0"/>
          <w14:ligatures w14:val="none"/>
        </w:rPr>
        <w:t xml:space="preserve"> relationships with top accounts</w:t>
      </w:r>
    </w:p>
    <w:p w14:paraId="24D0AF29" w14:textId="13753B32" w:rsidR="00D578A8" w:rsidRPr="00D578A8" w:rsidRDefault="00D578A8" w:rsidP="001F4B2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Develop targeted upsell campaigns for </w:t>
      </w:r>
      <w:r w:rsidR="009547F1" w:rsidRPr="00D578A8">
        <w:rPr>
          <w:rFonts w:ascii="Arial" w:eastAsia="Times New Roman" w:hAnsi="Arial" w:cs="Arial"/>
          <w:kern w:val="0"/>
          <w14:ligatures w14:val="none"/>
        </w:rPr>
        <w:t>mid</w:t>
      </w:r>
      <w:r w:rsidR="009547F1">
        <w:rPr>
          <w:rFonts w:ascii="Arial" w:eastAsia="Times New Roman" w:hAnsi="Arial" w:cs="Arial"/>
          <w:kern w:val="0"/>
          <w14:ligatures w14:val="none"/>
        </w:rPr>
        <w:t>-</w:t>
      </w:r>
      <w:r w:rsidR="009547F1" w:rsidRPr="00D578A8">
        <w:rPr>
          <w:rFonts w:ascii="Arial" w:eastAsia="Times New Roman" w:hAnsi="Arial" w:cs="Arial"/>
          <w:kern w:val="0"/>
          <w14:ligatures w14:val="none"/>
        </w:rPr>
        <w:t>tier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 customers</w:t>
      </w:r>
    </w:p>
    <w:p w14:paraId="74DC7BC7" w14:textId="480294C5" w:rsidR="00D578A8" w:rsidRDefault="00D578A8" w:rsidP="001F4B2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Simplify engagement for low</w:t>
      </w:r>
      <w:r w:rsidR="009547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578A8">
        <w:rPr>
          <w:rFonts w:ascii="Arial" w:eastAsia="Times New Roman" w:hAnsi="Arial" w:cs="Arial"/>
          <w:kern w:val="0"/>
          <w14:ligatures w14:val="none"/>
        </w:rPr>
        <w:t>value accounts</w:t>
      </w:r>
    </w:p>
    <w:p w14:paraId="047A7AEC" w14:textId="671852A5" w:rsidR="00A02EA6" w:rsidRPr="00A02EA6" w:rsidRDefault="00A02EA6" w:rsidP="00A02EA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 w:rsidRPr="00A02EA6"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>Seasonal</w:t>
      </w: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28"/>
          <w:szCs w:val="28"/>
          <w14:ligatures w14:val="none"/>
        </w:rPr>
        <w:t xml:space="preserve"> Planning</w:t>
      </w:r>
    </w:p>
    <w:p w14:paraId="1F479399" w14:textId="0AC0073C" w:rsidR="00D578A8" w:rsidRPr="00D578A8" w:rsidRDefault="00D578A8" w:rsidP="001F4B2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Align marketing, staffing, and inventory to Q1</w:t>
      </w:r>
      <w:r w:rsidR="009547F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D578A8">
        <w:rPr>
          <w:rFonts w:ascii="Arial" w:eastAsia="Times New Roman" w:hAnsi="Arial" w:cs="Arial"/>
          <w:kern w:val="0"/>
          <w14:ligatures w14:val="none"/>
        </w:rPr>
        <w:t>Q4 revenue spikes</w:t>
      </w:r>
    </w:p>
    <w:p w14:paraId="54B9D7F5" w14:textId="2E03CC92" w:rsidR="00D578A8" w:rsidRDefault="00D578A8" w:rsidP="001F4B2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>Use Q2</w:t>
      </w:r>
      <w:r w:rsidR="009547F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D578A8">
        <w:rPr>
          <w:rFonts w:ascii="Arial" w:eastAsia="Times New Roman" w:hAnsi="Arial" w:cs="Arial"/>
          <w:kern w:val="0"/>
          <w14:ligatures w14:val="none"/>
        </w:rPr>
        <w:t>Q3 for product launches or retention campaigns</w:t>
      </w:r>
    </w:p>
    <w:p w14:paraId="748E6E1A" w14:textId="477EF571" w:rsidR="00635015" w:rsidRPr="00635015" w:rsidRDefault="00635015" w:rsidP="00635015">
      <w:pPr>
        <w:pStyle w:val="ListParagraph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215E99" w:themeColor="text2" w:themeTint="BF"/>
          <w:kern w:val="36"/>
          <w:sz w:val="36"/>
          <w:szCs w:val="36"/>
          <w14:ligatures w14:val="none"/>
        </w:rPr>
        <w:t>Conclusion</w:t>
      </w:r>
    </w:p>
    <w:p w14:paraId="7A52EDB7" w14:textId="77777777" w:rsidR="00D578A8" w:rsidRPr="00D578A8" w:rsidRDefault="00D578A8" w:rsidP="0063501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14:ligatures w14:val="none"/>
        </w:rPr>
      </w:pPr>
      <w:r w:rsidRPr="00D578A8">
        <w:rPr>
          <w:rFonts w:ascii="Arial" w:eastAsia="Times New Roman" w:hAnsi="Arial" w:cs="Arial"/>
          <w:kern w:val="0"/>
          <w14:ligatures w14:val="none"/>
        </w:rPr>
        <w:t xml:space="preserve">This analysis shows that </w:t>
      </w:r>
      <w:r w:rsidRPr="00635015">
        <w:rPr>
          <w:rFonts w:ascii="Arial" w:eastAsia="Times New Roman" w:hAnsi="Arial" w:cs="Arial"/>
          <w:kern w:val="0"/>
          <w14:ligatures w14:val="none"/>
        </w:rPr>
        <w:t>regional differences are minimal</w:t>
      </w:r>
      <w:r w:rsidRPr="00D578A8">
        <w:rPr>
          <w:rFonts w:ascii="Arial" w:eastAsia="Times New Roman" w:hAnsi="Arial" w:cs="Arial"/>
          <w:kern w:val="0"/>
          <w14:ligatures w14:val="none"/>
        </w:rPr>
        <w:t xml:space="preserve">, and performance is largely driven by </w:t>
      </w:r>
      <w:r w:rsidRPr="00635015">
        <w:rPr>
          <w:rFonts w:ascii="Arial" w:eastAsia="Times New Roman" w:hAnsi="Arial" w:cs="Arial"/>
          <w:kern w:val="0"/>
          <w14:ligatures w14:val="none"/>
        </w:rPr>
        <w:t>product mix, deal size, and key customers</w:t>
      </w:r>
      <w:r w:rsidRPr="00D578A8">
        <w:rPr>
          <w:rFonts w:ascii="Arial" w:eastAsia="Times New Roman" w:hAnsi="Arial" w:cs="Arial"/>
          <w:kern w:val="0"/>
          <w14:ligatures w14:val="none"/>
        </w:rPr>
        <w:t>.</w:t>
      </w:r>
      <w:r w:rsidRPr="00D578A8">
        <w:rPr>
          <w:rFonts w:ascii="Arial" w:eastAsia="Times New Roman" w:hAnsi="Arial" w:cs="Arial"/>
          <w:kern w:val="0"/>
          <w14:ligatures w14:val="none"/>
        </w:rPr>
        <w:br/>
        <w:t>By adjusting pricing strategies, optimizing product lines, and focusing on customer value, the company can unlock meaningful revenue and margin improvements.</w:t>
      </w:r>
    </w:p>
    <w:p w14:paraId="36458DD4" w14:textId="77777777" w:rsidR="006F67F5" w:rsidRPr="00D578A8" w:rsidRDefault="006F67F5">
      <w:pPr>
        <w:rPr>
          <w:rFonts w:ascii="Arial" w:hAnsi="Arial" w:cs="Arial"/>
        </w:rPr>
      </w:pPr>
    </w:p>
    <w:sectPr w:rsidR="006F67F5" w:rsidRPr="00D57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711"/>
    <w:multiLevelType w:val="multilevel"/>
    <w:tmpl w:val="D3D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5660"/>
    <w:multiLevelType w:val="multilevel"/>
    <w:tmpl w:val="CD4A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14BAC"/>
    <w:multiLevelType w:val="hybridMultilevel"/>
    <w:tmpl w:val="BE6CE6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97358"/>
    <w:multiLevelType w:val="multilevel"/>
    <w:tmpl w:val="9BA2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24A77"/>
    <w:multiLevelType w:val="multilevel"/>
    <w:tmpl w:val="EC8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E0FBF"/>
    <w:multiLevelType w:val="multilevel"/>
    <w:tmpl w:val="795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424F5"/>
    <w:multiLevelType w:val="hybridMultilevel"/>
    <w:tmpl w:val="BE6CE6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07EAA"/>
    <w:multiLevelType w:val="hybridMultilevel"/>
    <w:tmpl w:val="BE6CE6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C4B1F"/>
    <w:multiLevelType w:val="multilevel"/>
    <w:tmpl w:val="742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94C06"/>
    <w:multiLevelType w:val="multilevel"/>
    <w:tmpl w:val="A51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2ED0"/>
    <w:multiLevelType w:val="multilevel"/>
    <w:tmpl w:val="56C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00BDC"/>
    <w:multiLevelType w:val="multilevel"/>
    <w:tmpl w:val="39E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25616"/>
    <w:multiLevelType w:val="hybridMultilevel"/>
    <w:tmpl w:val="BE6CE6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95BE4"/>
    <w:multiLevelType w:val="hybridMultilevel"/>
    <w:tmpl w:val="1FCC1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A1309C"/>
    <w:multiLevelType w:val="hybridMultilevel"/>
    <w:tmpl w:val="BE6CE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06692"/>
    <w:multiLevelType w:val="hybridMultilevel"/>
    <w:tmpl w:val="BE6CE6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60292"/>
    <w:multiLevelType w:val="multilevel"/>
    <w:tmpl w:val="873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00274"/>
    <w:multiLevelType w:val="multilevel"/>
    <w:tmpl w:val="8ABE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7177D"/>
    <w:multiLevelType w:val="multilevel"/>
    <w:tmpl w:val="A5B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C7469"/>
    <w:multiLevelType w:val="multilevel"/>
    <w:tmpl w:val="6A3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3728C"/>
    <w:multiLevelType w:val="multilevel"/>
    <w:tmpl w:val="61D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24042">
    <w:abstractNumId w:val="4"/>
  </w:num>
  <w:num w:numId="2" w16cid:durableId="1998997802">
    <w:abstractNumId w:val="8"/>
  </w:num>
  <w:num w:numId="3" w16cid:durableId="1971548557">
    <w:abstractNumId w:val="3"/>
  </w:num>
  <w:num w:numId="4" w16cid:durableId="31686156">
    <w:abstractNumId w:val="1"/>
  </w:num>
  <w:num w:numId="5" w16cid:durableId="1351644914">
    <w:abstractNumId w:val="16"/>
  </w:num>
  <w:num w:numId="6" w16cid:durableId="773014724">
    <w:abstractNumId w:val="0"/>
  </w:num>
  <w:num w:numId="7" w16cid:durableId="1688096138">
    <w:abstractNumId w:val="9"/>
  </w:num>
  <w:num w:numId="8" w16cid:durableId="796488998">
    <w:abstractNumId w:val="19"/>
  </w:num>
  <w:num w:numId="9" w16cid:durableId="1138302988">
    <w:abstractNumId w:val="17"/>
  </w:num>
  <w:num w:numId="10" w16cid:durableId="632029465">
    <w:abstractNumId w:val="5"/>
  </w:num>
  <w:num w:numId="11" w16cid:durableId="1471365860">
    <w:abstractNumId w:val="11"/>
  </w:num>
  <w:num w:numId="12" w16cid:durableId="492139760">
    <w:abstractNumId w:val="18"/>
  </w:num>
  <w:num w:numId="13" w16cid:durableId="1833183559">
    <w:abstractNumId w:val="20"/>
  </w:num>
  <w:num w:numId="14" w16cid:durableId="2042396184">
    <w:abstractNumId w:val="10"/>
  </w:num>
  <w:num w:numId="15" w16cid:durableId="502858952">
    <w:abstractNumId w:val="13"/>
  </w:num>
  <w:num w:numId="16" w16cid:durableId="1964268935">
    <w:abstractNumId w:val="14"/>
  </w:num>
  <w:num w:numId="17" w16cid:durableId="954796426">
    <w:abstractNumId w:val="15"/>
  </w:num>
  <w:num w:numId="18" w16cid:durableId="1488399535">
    <w:abstractNumId w:val="2"/>
  </w:num>
  <w:num w:numId="19" w16cid:durableId="2021665683">
    <w:abstractNumId w:val="6"/>
  </w:num>
  <w:num w:numId="20" w16cid:durableId="1647931447">
    <w:abstractNumId w:val="12"/>
  </w:num>
  <w:num w:numId="21" w16cid:durableId="4374837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F5"/>
    <w:rsid w:val="000011CD"/>
    <w:rsid w:val="000603A5"/>
    <w:rsid w:val="0019313D"/>
    <w:rsid w:val="001F4B2B"/>
    <w:rsid w:val="00240427"/>
    <w:rsid w:val="00280F42"/>
    <w:rsid w:val="002E7EBC"/>
    <w:rsid w:val="002F1F75"/>
    <w:rsid w:val="00556769"/>
    <w:rsid w:val="005C5920"/>
    <w:rsid w:val="005E2986"/>
    <w:rsid w:val="00635015"/>
    <w:rsid w:val="006875D6"/>
    <w:rsid w:val="006B3EA5"/>
    <w:rsid w:val="006F67F5"/>
    <w:rsid w:val="0072328D"/>
    <w:rsid w:val="00742303"/>
    <w:rsid w:val="00743942"/>
    <w:rsid w:val="009502D7"/>
    <w:rsid w:val="009547F1"/>
    <w:rsid w:val="00963EA2"/>
    <w:rsid w:val="00974AA9"/>
    <w:rsid w:val="00A02EA6"/>
    <w:rsid w:val="00A140B4"/>
    <w:rsid w:val="00AF31A3"/>
    <w:rsid w:val="00B2526E"/>
    <w:rsid w:val="00BB546A"/>
    <w:rsid w:val="00C329EE"/>
    <w:rsid w:val="00C82BB0"/>
    <w:rsid w:val="00C95AC6"/>
    <w:rsid w:val="00D14B35"/>
    <w:rsid w:val="00D578A8"/>
    <w:rsid w:val="00E0468A"/>
    <w:rsid w:val="00E303A2"/>
    <w:rsid w:val="00EE3AD5"/>
    <w:rsid w:val="00EF15A7"/>
    <w:rsid w:val="00EF654B"/>
    <w:rsid w:val="00F45BBC"/>
    <w:rsid w:val="00FB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DE21"/>
  <w15:chartTrackingRefBased/>
  <w15:docId w15:val="{3E65065D-BAEC-48D0-8C35-8E92E9BE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F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963EA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Iqbal, Shaikh (Stud. WI - EG)</dc:creator>
  <cp:keywords/>
  <dc:description/>
  <cp:lastModifiedBy>Iqbal, Shaikh (Stud. WI - EG)</cp:lastModifiedBy>
  <cp:revision>36</cp:revision>
  <dcterms:created xsi:type="dcterms:W3CDTF">2025-12-01T21:36:00Z</dcterms:created>
  <dcterms:modified xsi:type="dcterms:W3CDTF">2025-12-03T17:44:00Z</dcterms:modified>
</cp:coreProperties>
</file>