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2FA6" w14:textId="4F0CC5A1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what is the difference between delete and drop?</w:t>
      </w:r>
    </w:p>
    <w:p w14:paraId="6C52DBBF" w14:textId="1FFE15FE" w:rsidR="0029623A" w:rsidRPr="0029623A" w:rsidRDefault="0029623A" w:rsidP="0029623A">
      <w:pPr>
        <w:pStyle w:val="ListParagraph"/>
        <w:numPr>
          <w:ilvl w:val="0"/>
          <w:numId w:val="7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DELETE removes specific rows from table, DROP removes the entire table.</w:t>
      </w:r>
    </w:p>
    <w:p w14:paraId="6896BCDD" w14:textId="48A39BFA" w:rsidR="0029623A" w:rsidRPr="0029623A" w:rsidRDefault="0029623A" w:rsidP="0029623A">
      <w:pPr>
        <w:pStyle w:val="ListParagraph"/>
        <w:numPr>
          <w:ilvl w:val="0"/>
          <w:numId w:val="7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DELETE keeps the table structure, DROP deletes both structure and data.</w:t>
      </w:r>
    </w:p>
    <w:p w14:paraId="6BAF6260" w14:textId="47351115" w:rsidR="0029623A" w:rsidRPr="0029623A" w:rsidRDefault="0029623A" w:rsidP="0029623A">
      <w:pPr>
        <w:pStyle w:val="ListParagraph"/>
        <w:numPr>
          <w:ilvl w:val="0"/>
          <w:numId w:val="7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DELETE supports WHERE condition, DROP does not support WHERE condition.</w:t>
      </w:r>
    </w:p>
    <w:p w14:paraId="14AF4CE4" w14:textId="669A1368" w:rsidR="0029623A" w:rsidRDefault="0029623A" w:rsidP="0029623A">
      <w:pPr>
        <w:pStyle w:val="ListParagraph"/>
        <w:numPr>
          <w:ilvl w:val="0"/>
          <w:numId w:val="7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DELETE can be rolled back, DROP cannot be rolled back.</w:t>
      </w:r>
    </w:p>
    <w:p w14:paraId="694BFE03" w14:textId="77777777" w:rsidR="00307774" w:rsidRPr="00307774" w:rsidRDefault="00307774" w:rsidP="00307774">
      <w:pPr>
        <w:rPr>
          <w:color w:val="215E99" w:themeColor="text2" w:themeTint="BF"/>
        </w:rPr>
      </w:pPr>
    </w:p>
    <w:p w14:paraId="35E2C0D7" w14:textId="77777777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what is the difference with drop and truncate?</w:t>
      </w:r>
    </w:p>
    <w:p w14:paraId="2BD5A233" w14:textId="671E4113" w:rsidR="0029623A" w:rsidRPr="0029623A" w:rsidRDefault="0029623A" w:rsidP="0029623A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DROP removes table completely, TRUNCATE removes only table data.</w:t>
      </w:r>
    </w:p>
    <w:p w14:paraId="419AC888" w14:textId="486E6A3B" w:rsidR="0029623A" w:rsidRPr="0029623A" w:rsidRDefault="0029623A" w:rsidP="0029623A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DROP deletes table structure, TRUNCATE keeps table structure.</w:t>
      </w:r>
    </w:p>
    <w:p w14:paraId="24CFC37B" w14:textId="3A11474F" w:rsidR="0029623A" w:rsidRPr="0029623A" w:rsidRDefault="0029623A" w:rsidP="0029623A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DROP is slower, TRUNCATE is faster.</w:t>
      </w:r>
    </w:p>
    <w:p w14:paraId="6B94B893" w14:textId="50C66E92" w:rsidR="0029623A" w:rsidRDefault="0029623A" w:rsidP="0029623A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29623A">
        <w:rPr>
          <w:color w:val="215E99" w:themeColor="text2" w:themeTint="BF"/>
        </w:rPr>
        <w:t>DROP cannot be rolled back, TRUNCATE can also not be rolled back.</w:t>
      </w:r>
    </w:p>
    <w:p w14:paraId="319ECC86" w14:textId="77777777" w:rsidR="00307774" w:rsidRPr="00307774" w:rsidRDefault="00307774" w:rsidP="00307774">
      <w:pPr>
        <w:rPr>
          <w:color w:val="215E99" w:themeColor="text2" w:themeTint="BF"/>
        </w:rPr>
      </w:pPr>
    </w:p>
    <w:p w14:paraId="570CB89E" w14:textId="77777777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explain acid properties?</w:t>
      </w:r>
    </w:p>
    <w:p w14:paraId="1A620550" w14:textId="110B33AA" w:rsidR="0029623A" w:rsidRDefault="0029623A" w:rsidP="0029623A">
      <w:pPr>
        <w:ind w:firstLine="360"/>
        <w:rPr>
          <w:color w:val="215E99" w:themeColor="text2" w:themeTint="BF"/>
          <w:lang w:val="fr-FR"/>
        </w:rPr>
      </w:pPr>
      <w:r w:rsidRPr="0029623A">
        <w:rPr>
          <w:color w:val="215E99" w:themeColor="text2" w:themeTint="BF"/>
          <w:lang w:val="fr-FR"/>
        </w:rPr>
        <w:t>ACID ensures reliable database t</w:t>
      </w:r>
      <w:r>
        <w:rPr>
          <w:color w:val="215E99" w:themeColor="text2" w:themeTint="BF"/>
          <w:lang w:val="fr-FR"/>
        </w:rPr>
        <w:t>ransactions :</w:t>
      </w:r>
    </w:p>
    <w:p w14:paraId="5753451D" w14:textId="394FAA71" w:rsidR="0029623A" w:rsidRPr="0029623A" w:rsidRDefault="0029623A" w:rsidP="0029623A">
      <w:pPr>
        <w:pStyle w:val="ListParagraph"/>
        <w:numPr>
          <w:ilvl w:val="0"/>
          <w:numId w:val="16"/>
        </w:numPr>
        <w:rPr>
          <w:b/>
          <w:bCs/>
          <w:color w:val="215E99" w:themeColor="text2" w:themeTint="BF"/>
        </w:rPr>
      </w:pPr>
      <w:r w:rsidRPr="0029623A">
        <w:rPr>
          <w:b/>
          <w:bCs/>
          <w:color w:val="215E99" w:themeColor="text2" w:themeTint="BF"/>
        </w:rPr>
        <w:t xml:space="preserve">Atomicity : </w:t>
      </w:r>
      <w:r>
        <w:rPr>
          <w:color w:val="215E99" w:themeColor="text2" w:themeTint="BF"/>
        </w:rPr>
        <w:t>t</w:t>
      </w:r>
      <w:r w:rsidRPr="0029623A">
        <w:rPr>
          <w:color w:val="215E99" w:themeColor="text2" w:themeTint="BF"/>
        </w:rPr>
        <w:t>ransaction happens completely o</w:t>
      </w:r>
      <w:r>
        <w:rPr>
          <w:color w:val="215E99" w:themeColor="text2" w:themeTint="BF"/>
        </w:rPr>
        <w:t>r not at all.</w:t>
      </w:r>
    </w:p>
    <w:p w14:paraId="693AC38E" w14:textId="75EACD98" w:rsidR="0029623A" w:rsidRPr="0029623A" w:rsidRDefault="0029623A" w:rsidP="0029623A">
      <w:pPr>
        <w:pStyle w:val="ListParagraph"/>
        <w:numPr>
          <w:ilvl w:val="0"/>
          <w:numId w:val="16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Consistency: </w:t>
      </w:r>
      <w:r>
        <w:rPr>
          <w:color w:val="215E99" w:themeColor="text2" w:themeTint="BF"/>
        </w:rPr>
        <w:t>database moves from one valid state to another.</w:t>
      </w:r>
    </w:p>
    <w:p w14:paraId="28827F2C" w14:textId="626C8C0F" w:rsidR="0029623A" w:rsidRPr="0029623A" w:rsidRDefault="0029623A" w:rsidP="0029623A">
      <w:pPr>
        <w:pStyle w:val="ListParagraph"/>
        <w:numPr>
          <w:ilvl w:val="0"/>
          <w:numId w:val="16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Isolation:</w:t>
      </w:r>
      <w:r>
        <w:rPr>
          <w:color w:val="215E99" w:themeColor="text2" w:themeTint="BF"/>
        </w:rPr>
        <w:t xml:space="preserve"> transactions do not affect each other.</w:t>
      </w:r>
    </w:p>
    <w:p w14:paraId="0DEB1205" w14:textId="3F75E104" w:rsidR="0029623A" w:rsidRPr="0029623A" w:rsidRDefault="0029623A" w:rsidP="0029623A">
      <w:pPr>
        <w:pStyle w:val="ListParagraph"/>
        <w:numPr>
          <w:ilvl w:val="0"/>
          <w:numId w:val="16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Durability: </w:t>
      </w:r>
      <w:r>
        <w:rPr>
          <w:color w:val="215E99" w:themeColor="text2" w:themeTint="BF"/>
        </w:rPr>
        <w:t>once committed, data is permanent even after failure.</w:t>
      </w:r>
    </w:p>
    <w:p w14:paraId="28F0D0D3" w14:textId="77777777" w:rsidR="0029623A" w:rsidRPr="0029623A" w:rsidRDefault="0029623A" w:rsidP="0029623A">
      <w:pPr>
        <w:pStyle w:val="ListParagraph"/>
        <w:ind w:left="1080"/>
        <w:rPr>
          <w:b/>
          <w:bCs/>
          <w:color w:val="215E99" w:themeColor="text2" w:themeTint="BF"/>
        </w:rPr>
      </w:pPr>
    </w:p>
    <w:p w14:paraId="1E136E4D" w14:textId="77777777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how many types of normalization's are there?</w:t>
      </w:r>
    </w:p>
    <w:p w14:paraId="0CF186B0" w14:textId="1AEE819A" w:rsidR="00307774" w:rsidRPr="00307774" w:rsidRDefault="00307774" w:rsidP="00307774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First normal form (1NF): no multivalued attributes</w:t>
      </w:r>
    </w:p>
    <w:p w14:paraId="416211A9" w14:textId="0662E4C1" w:rsidR="00307774" w:rsidRPr="00307774" w:rsidRDefault="00307774" w:rsidP="00307774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Second normal form (2NF): no partial dependency</w:t>
      </w:r>
    </w:p>
    <w:p w14:paraId="447C22FD" w14:textId="267F6F61" w:rsidR="00307774" w:rsidRPr="00307774" w:rsidRDefault="00307774" w:rsidP="00307774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Third normal form (3NF): no transitive dependency</w:t>
      </w:r>
    </w:p>
    <w:p w14:paraId="21911327" w14:textId="452CA96B" w:rsidR="00307774" w:rsidRPr="00307774" w:rsidRDefault="00307774" w:rsidP="00307774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Boyce-Codd normal form (BCNF): stronger version of 3NF</w:t>
      </w:r>
    </w:p>
    <w:p w14:paraId="1EC2BA63" w14:textId="103D4954" w:rsidR="00307774" w:rsidRDefault="00307774" w:rsidP="00307774">
      <w:pPr>
        <w:pStyle w:val="ListParagraph"/>
        <w:numPr>
          <w:ilvl w:val="0"/>
          <w:numId w:val="17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Fourth normal form (4NF): no multivalued dependency</w:t>
      </w:r>
    </w:p>
    <w:p w14:paraId="27C886F1" w14:textId="77777777" w:rsidR="00307774" w:rsidRPr="00307774" w:rsidRDefault="00307774" w:rsidP="00307774">
      <w:pPr>
        <w:rPr>
          <w:color w:val="215E99" w:themeColor="text2" w:themeTint="BF"/>
        </w:rPr>
      </w:pPr>
    </w:p>
    <w:p w14:paraId="6A7B3ED6" w14:textId="77777777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fetch the second highest salary from the employee and the department?</w:t>
      </w:r>
    </w:p>
    <w:p w14:paraId="2BBA06BF" w14:textId="4789D734" w:rsidR="00307774" w:rsidRPr="00307774" w:rsidRDefault="00307774" w:rsidP="00307774">
      <w:pPr>
        <w:ind w:left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t xml:space="preserve">Assumed tables: </w:t>
      </w:r>
    </w:p>
    <w:p w14:paraId="5C455FF7" w14:textId="0E1A33DF" w:rsidR="00307774" w:rsidRPr="00307774" w:rsidRDefault="00307774" w:rsidP="00307774">
      <w:pPr>
        <w:pStyle w:val="ListParagraph"/>
        <w:numPr>
          <w:ilvl w:val="0"/>
          <w:numId w:val="19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EMPLOYEE(emp_id, emp_name, salary, dept_id)</w:t>
      </w:r>
    </w:p>
    <w:p w14:paraId="49AD482B" w14:textId="234007F3" w:rsidR="00307774" w:rsidRPr="00307774" w:rsidRDefault="00307774" w:rsidP="00307774">
      <w:pPr>
        <w:pStyle w:val="ListParagraph"/>
        <w:numPr>
          <w:ilvl w:val="0"/>
          <w:numId w:val="19"/>
        </w:numPr>
        <w:rPr>
          <w:color w:val="215E99" w:themeColor="text2" w:themeTint="BF"/>
        </w:rPr>
      </w:pPr>
      <w:r w:rsidRPr="00307774">
        <w:rPr>
          <w:color w:val="215E99" w:themeColor="text2" w:themeTint="BF"/>
        </w:rPr>
        <w:t>DEPARTMENT(dept_id, dept_name)</w:t>
      </w:r>
    </w:p>
    <w:p w14:paraId="7191C7DA" w14:textId="7E5F9B9A" w:rsidR="00307774" w:rsidRPr="00307774" w:rsidRDefault="00307774" w:rsidP="00307774">
      <w:pPr>
        <w:ind w:left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lastRenderedPageBreak/>
        <w:t>SELECT e.emp_name, e.salary, d.dept_name</w:t>
      </w:r>
    </w:p>
    <w:p w14:paraId="42A5FD02" w14:textId="4C646471" w:rsidR="00307774" w:rsidRPr="00307774" w:rsidRDefault="00307774" w:rsidP="00307774">
      <w:pPr>
        <w:ind w:left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t>FROM EMPLOYEE e</w:t>
      </w:r>
    </w:p>
    <w:p w14:paraId="18C3E10F" w14:textId="2A01961F" w:rsidR="00307774" w:rsidRPr="00307774" w:rsidRDefault="00307774" w:rsidP="00307774">
      <w:pPr>
        <w:ind w:left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t>JOIN DEPARTMENT d</w:t>
      </w:r>
    </w:p>
    <w:p w14:paraId="15071C63" w14:textId="7035F9CC" w:rsidR="00307774" w:rsidRPr="00307774" w:rsidRDefault="00307774" w:rsidP="00307774">
      <w:pPr>
        <w:ind w:left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t>ON e.dept_id = d.dept_id</w:t>
      </w:r>
    </w:p>
    <w:p w14:paraId="7F199754" w14:textId="77777777" w:rsidR="00307774" w:rsidRPr="00307774" w:rsidRDefault="00307774" w:rsidP="00307774">
      <w:pPr>
        <w:ind w:left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t xml:space="preserve">WHERE e.salary = ( </w:t>
      </w:r>
    </w:p>
    <w:p w14:paraId="161FAAA1" w14:textId="77777777" w:rsidR="00307774" w:rsidRPr="00307774" w:rsidRDefault="00307774" w:rsidP="00307774">
      <w:pPr>
        <w:ind w:left="720" w:firstLine="720"/>
        <w:rPr>
          <w:color w:val="215E99" w:themeColor="text2" w:themeTint="BF"/>
        </w:rPr>
      </w:pPr>
      <w:r w:rsidRPr="00307774">
        <w:rPr>
          <w:color w:val="215E99" w:themeColor="text2" w:themeTint="BF"/>
        </w:rPr>
        <w:t xml:space="preserve">SELECT MAX(salary) </w:t>
      </w:r>
    </w:p>
    <w:p w14:paraId="297594EA" w14:textId="04BE90D8" w:rsidR="00307774" w:rsidRPr="00307774" w:rsidRDefault="00307774" w:rsidP="00307774">
      <w:pPr>
        <w:ind w:left="1440"/>
        <w:rPr>
          <w:color w:val="215E99" w:themeColor="text2" w:themeTint="BF"/>
        </w:rPr>
      </w:pPr>
      <w:r w:rsidRPr="00307774">
        <w:rPr>
          <w:color w:val="215E99" w:themeColor="text2" w:themeTint="BF"/>
        </w:rPr>
        <w:t>FROM EMPLOYEE WHERE salary &lt; (SELECT MAX(salary) FROM EMPLOYEE)</w:t>
      </w:r>
    </w:p>
    <w:p w14:paraId="07249A26" w14:textId="52DABF5C" w:rsidR="00307774" w:rsidRPr="00307774" w:rsidRDefault="00307774" w:rsidP="00307774">
      <w:pPr>
        <w:ind w:firstLine="360"/>
        <w:rPr>
          <w:color w:val="215E99" w:themeColor="text2" w:themeTint="BF"/>
        </w:rPr>
      </w:pPr>
      <w:r w:rsidRPr="00307774">
        <w:rPr>
          <w:color w:val="215E99" w:themeColor="text2" w:themeTint="BF"/>
        </w:rPr>
        <w:t>);</w:t>
      </w:r>
    </w:p>
    <w:p w14:paraId="781A6E97" w14:textId="77777777" w:rsidR="00307774" w:rsidRPr="00307774" w:rsidRDefault="00307774" w:rsidP="00307774">
      <w:pPr>
        <w:rPr>
          <w:b/>
          <w:bCs/>
        </w:rPr>
      </w:pPr>
    </w:p>
    <w:p w14:paraId="152680CB" w14:textId="77777777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explain crud in the dbms?</w:t>
      </w:r>
    </w:p>
    <w:p w14:paraId="24191DF9" w14:textId="2F339450" w:rsidR="00307774" w:rsidRPr="00307774" w:rsidRDefault="00307774" w:rsidP="00307774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color w:val="215E99" w:themeColor="text2" w:themeTint="BF"/>
        </w:rPr>
        <w:t>Create: insert new data</w:t>
      </w:r>
    </w:p>
    <w:p w14:paraId="7088BBF3" w14:textId="51FCA459" w:rsidR="00307774" w:rsidRPr="00307774" w:rsidRDefault="00307774" w:rsidP="00307774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color w:val="215E99" w:themeColor="text2" w:themeTint="BF"/>
        </w:rPr>
        <w:t>Read: retrieve existing data</w:t>
      </w:r>
    </w:p>
    <w:p w14:paraId="2E867217" w14:textId="43AF6283" w:rsidR="00307774" w:rsidRPr="00307774" w:rsidRDefault="00307774" w:rsidP="00307774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color w:val="215E99" w:themeColor="text2" w:themeTint="BF"/>
        </w:rPr>
        <w:t>Update: modify existing data</w:t>
      </w:r>
    </w:p>
    <w:p w14:paraId="067C0BAA" w14:textId="4117E38B" w:rsidR="00307774" w:rsidRPr="00307774" w:rsidRDefault="00307774" w:rsidP="00307774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color w:val="215E99" w:themeColor="text2" w:themeTint="BF"/>
        </w:rPr>
        <w:t>Delete: remove data</w:t>
      </w:r>
    </w:p>
    <w:p w14:paraId="101AD615" w14:textId="77777777" w:rsidR="00307774" w:rsidRPr="00307774" w:rsidRDefault="00307774" w:rsidP="00307774">
      <w:pPr>
        <w:rPr>
          <w:b/>
          <w:bCs/>
        </w:rPr>
      </w:pPr>
    </w:p>
    <w:p w14:paraId="0127B88D" w14:textId="77777777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what is entity diagram?</w:t>
      </w:r>
    </w:p>
    <w:p w14:paraId="7152EAF7" w14:textId="1A0223E3" w:rsidR="00307774" w:rsidRDefault="00EF3CAC" w:rsidP="00EF3CAC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An entity relationship Diagram (ER Diagram) is a visual representation of entities (tables), attributes (columns) and relationships between entities. Used in database design before implementation.</w:t>
      </w:r>
    </w:p>
    <w:p w14:paraId="3224AB1E" w14:textId="77777777" w:rsidR="00EF3CAC" w:rsidRPr="0029623A" w:rsidRDefault="00EF3CAC" w:rsidP="00EF3CAC">
      <w:pPr>
        <w:ind w:left="360"/>
        <w:rPr>
          <w:color w:val="215E99" w:themeColor="text2" w:themeTint="BF"/>
        </w:rPr>
      </w:pPr>
    </w:p>
    <w:p w14:paraId="6BDFB3AA" w14:textId="08A0F0AA" w:rsid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 xml:space="preserve">how do you describe the </w:t>
      </w:r>
      <w:r w:rsidR="00EF3CAC" w:rsidRPr="0029623A">
        <w:rPr>
          <w:b/>
          <w:bCs/>
        </w:rPr>
        <w:t>relationship</w:t>
      </w:r>
      <w:r w:rsidRPr="0029623A">
        <w:rPr>
          <w:b/>
          <w:bCs/>
        </w:rPr>
        <w:t>?</w:t>
      </w:r>
    </w:p>
    <w:p w14:paraId="49A77E8C" w14:textId="32ACF127" w:rsidR="00EF3CAC" w:rsidRDefault="00EF3CAC" w:rsidP="00EF3CAC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Relationships describe how entities are connected:</w:t>
      </w:r>
    </w:p>
    <w:p w14:paraId="7B989CD0" w14:textId="64B6AE55" w:rsidR="00EF3CAC" w:rsidRDefault="00EF3CAC" w:rsidP="00EF3CAC">
      <w:pPr>
        <w:pStyle w:val="ListParagraph"/>
        <w:numPr>
          <w:ilvl w:val="0"/>
          <w:numId w:val="21"/>
        </w:numPr>
        <w:rPr>
          <w:color w:val="215E99" w:themeColor="text2" w:themeTint="BF"/>
        </w:rPr>
      </w:pPr>
      <w:r>
        <w:rPr>
          <w:color w:val="215E99" w:themeColor="text2" w:themeTint="BF"/>
        </w:rPr>
        <w:t>one-to-one: one record maps to one record</w:t>
      </w:r>
    </w:p>
    <w:p w14:paraId="08A72674" w14:textId="53C9B8AA" w:rsidR="00EF3CAC" w:rsidRDefault="00EF3CAC" w:rsidP="00EF3CAC">
      <w:pPr>
        <w:pStyle w:val="ListParagraph"/>
        <w:numPr>
          <w:ilvl w:val="0"/>
          <w:numId w:val="21"/>
        </w:numPr>
        <w:rPr>
          <w:color w:val="215E99" w:themeColor="text2" w:themeTint="BF"/>
        </w:rPr>
      </w:pPr>
      <w:r>
        <w:rPr>
          <w:color w:val="215E99" w:themeColor="text2" w:themeTint="BF"/>
        </w:rPr>
        <w:t>one-to-many: one record maps to multiple records</w:t>
      </w:r>
    </w:p>
    <w:p w14:paraId="2872C90C" w14:textId="5C65B81D" w:rsidR="00EF3CAC" w:rsidRDefault="00EF3CAC" w:rsidP="00EF3CAC">
      <w:pPr>
        <w:pStyle w:val="ListParagraph"/>
        <w:numPr>
          <w:ilvl w:val="0"/>
          <w:numId w:val="21"/>
        </w:numPr>
        <w:rPr>
          <w:color w:val="215E99" w:themeColor="text2" w:themeTint="BF"/>
        </w:rPr>
      </w:pPr>
      <w:r>
        <w:rPr>
          <w:color w:val="215E99" w:themeColor="text2" w:themeTint="BF"/>
        </w:rPr>
        <w:t>many-to-many: multiple records map to multiple records.</w:t>
      </w:r>
    </w:p>
    <w:p w14:paraId="4BEE67A3" w14:textId="76D7F58B" w:rsidR="00EF3CAC" w:rsidRPr="00EF3CAC" w:rsidRDefault="00EF3CAC" w:rsidP="00EF3CAC">
      <w:pPr>
        <w:ind w:firstLine="360"/>
        <w:rPr>
          <w:color w:val="215E99" w:themeColor="text2" w:themeTint="BF"/>
        </w:rPr>
      </w:pPr>
      <w:r>
        <w:rPr>
          <w:color w:val="215E99" w:themeColor="text2" w:themeTint="BF"/>
        </w:rPr>
        <w:t>It is implemented using foreign keys.</w:t>
      </w:r>
    </w:p>
    <w:p w14:paraId="6D0B390F" w14:textId="77777777" w:rsidR="00EF3CAC" w:rsidRDefault="00EF3CAC" w:rsidP="00EF3CAC">
      <w:pPr>
        <w:rPr>
          <w:color w:val="215E99" w:themeColor="text2" w:themeTint="BF"/>
        </w:rPr>
      </w:pPr>
    </w:p>
    <w:p w14:paraId="432CE965" w14:textId="77777777" w:rsidR="00EF3CAC" w:rsidRPr="00EF3CAC" w:rsidRDefault="00EF3CAC" w:rsidP="00EF3CAC">
      <w:pPr>
        <w:rPr>
          <w:color w:val="215E99" w:themeColor="text2" w:themeTint="BF"/>
        </w:rPr>
      </w:pPr>
    </w:p>
    <w:p w14:paraId="0886EB3C" w14:textId="6F5BB954" w:rsidR="00EF3CAC" w:rsidRDefault="0029623A" w:rsidP="00EF3CAC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lastRenderedPageBreak/>
        <w:t>difference between unique key and primary key?</w:t>
      </w:r>
    </w:p>
    <w:p w14:paraId="6DA75FB5" w14:textId="7593D3D6" w:rsidR="00EF3CAC" w:rsidRDefault="00EF3CAC" w:rsidP="00EF3CAC">
      <w:pPr>
        <w:pStyle w:val="ListParagraph"/>
        <w:numPr>
          <w:ilvl w:val="0"/>
          <w:numId w:val="24"/>
        </w:numPr>
        <w:rPr>
          <w:color w:val="215E99" w:themeColor="text2" w:themeTint="BF"/>
        </w:rPr>
      </w:pPr>
      <w:r>
        <w:rPr>
          <w:color w:val="215E99" w:themeColor="text2" w:themeTint="BF"/>
        </w:rPr>
        <w:t>Primary key uniquely identifies each record, unique key ensures uniqueness of column values.</w:t>
      </w:r>
    </w:p>
    <w:p w14:paraId="09250DBD" w14:textId="48F3AD12" w:rsidR="00EF3CAC" w:rsidRDefault="00EF3CAC" w:rsidP="00EF3CAC">
      <w:pPr>
        <w:pStyle w:val="ListParagraph"/>
        <w:numPr>
          <w:ilvl w:val="0"/>
          <w:numId w:val="24"/>
        </w:numPr>
        <w:rPr>
          <w:color w:val="215E99" w:themeColor="text2" w:themeTint="BF"/>
        </w:rPr>
      </w:pPr>
      <w:r>
        <w:rPr>
          <w:color w:val="215E99" w:themeColor="text2" w:themeTint="BF"/>
        </w:rPr>
        <w:t>Primary key does not allow NULL, unique key allows one NULL.</w:t>
      </w:r>
    </w:p>
    <w:p w14:paraId="01893569" w14:textId="31C4682B" w:rsidR="00EF3CAC" w:rsidRDefault="00EF3CAC" w:rsidP="00EF3CAC">
      <w:pPr>
        <w:pStyle w:val="ListParagraph"/>
        <w:numPr>
          <w:ilvl w:val="0"/>
          <w:numId w:val="24"/>
        </w:numPr>
        <w:rPr>
          <w:color w:val="215E99" w:themeColor="text2" w:themeTint="BF"/>
        </w:rPr>
      </w:pPr>
      <w:r>
        <w:rPr>
          <w:color w:val="215E99" w:themeColor="text2" w:themeTint="BF"/>
        </w:rPr>
        <w:t>Only one primary key per table, multiple unique keys allowed.</w:t>
      </w:r>
    </w:p>
    <w:p w14:paraId="769471D3" w14:textId="7AB6A3F8" w:rsidR="00EF3CAC" w:rsidRDefault="00EF3CAC" w:rsidP="00EF3CAC">
      <w:pPr>
        <w:pStyle w:val="ListParagraph"/>
        <w:numPr>
          <w:ilvl w:val="0"/>
          <w:numId w:val="24"/>
        </w:numPr>
        <w:rPr>
          <w:color w:val="215E99" w:themeColor="text2" w:themeTint="BF"/>
        </w:rPr>
      </w:pPr>
      <w:r>
        <w:rPr>
          <w:color w:val="215E99" w:themeColor="text2" w:themeTint="BF"/>
        </w:rPr>
        <w:t>Primary key creates clustered index, unique key creates non-clustered index.</w:t>
      </w:r>
    </w:p>
    <w:p w14:paraId="3CF6BF03" w14:textId="77777777" w:rsidR="00EF3CAC" w:rsidRPr="00EF3CAC" w:rsidRDefault="00EF3CAC" w:rsidP="00EF3CAC">
      <w:pPr>
        <w:rPr>
          <w:color w:val="215E99" w:themeColor="text2" w:themeTint="BF"/>
        </w:rPr>
      </w:pPr>
    </w:p>
    <w:p w14:paraId="1314CFDE" w14:textId="77777777" w:rsidR="0029623A" w:rsidRPr="0029623A" w:rsidRDefault="0029623A" w:rsidP="0029623A">
      <w:pPr>
        <w:numPr>
          <w:ilvl w:val="0"/>
          <w:numId w:val="2"/>
        </w:numPr>
        <w:rPr>
          <w:b/>
          <w:bCs/>
        </w:rPr>
      </w:pPr>
      <w:r w:rsidRPr="0029623A">
        <w:rPr>
          <w:b/>
          <w:bCs/>
        </w:rPr>
        <w:t>why do we use NOT NULL?</w:t>
      </w:r>
    </w:p>
    <w:p w14:paraId="3EFAAE84" w14:textId="7716710D" w:rsidR="00820686" w:rsidRDefault="00EF3CAC" w:rsidP="00EF3CAC">
      <w:pPr>
        <w:pStyle w:val="ListParagraph"/>
        <w:numPr>
          <w:ilvl w:val="0"/>
          <w:numId w:val="26"/>
        </w:numPr>
        <w:rPr>
          <w:color w:val="215E99" w:themeColor="text2" w:themeTint="BF"/>
        </w:rPr>
      </w:pPr>
      <w:r>
        <w:rPr>
          <w:color w:val="215E99" w:themeColor="text2" w:themeTint="BF"/>
        </w:rPr>
        <w:t>Ensures a column always has a value.</w:t>
      </w:r>
    </w:p>
    <w:p w14:paraId="05939B82" w14:textId="79A5C015" w:rsidR="00EF3CAC" w:rsidRDefault="00EF3CAC" w:rsidP="00EF3CAC">
      <w:pPr>
        <w:pStyle w:val="ListParagraph"/>
        <w:numPr>
          <w:ilvl w:val="0"/>
          <w:numId w:val="26"/>
        </w:numPr>
        <w:rPr>
          <w:color w:val="215E99" w:themeColor="text2" w:themeTint="BF"/>
        </w:rPr>
      </w:pPr>
      <w:r>
        <w:rPr>
          <w:color w:val="215E99" w:themeColor="text2" w:themeTint="BF"/>
        </w:rPr>
        <w:t>Prevents missing or incomplete data.</w:t>
      </w:r>
    </w:p>
    <w:p w14:paraId="76BF75E2" w14:textId="3D9B0340" w:rsidR="00EF3CAC" w:rsidRDefault="00EF3CAC" w:rsidP="00EF3CAC">
      <w:pPr>
        <w:pStyle w:val="ListParagraph"/>
        <w:numPr>
          <w:ilvl w:val="0"/>
          <w:numId w:val="26"/>
        </w:numPr>
        <w:rPr>
          <w:color w:val="215E99" w:themeColor="text2" w:themeTint="BF"/>
        </w:rPr>
      </w:pPr>
      <w:r>
        <w:rPr>
          <w:color w:val="215E99" w:themeColor="text2" w:themeTint="BF"/>
        </w:rPr>
        <w:t>Improves data integrity.</w:t>
      </w:r>
    </w:p>
    <w:p w14:paraId="53DE2C8B" w14:textId="629DB891" w:rsidR="00EF3CAC" w:rsidRPr="00EF3CAC" w:rsidRDefault="00EF3CAC" w:rsidP="00EF3CAC">
      <w:pPr>
        <w:pStyle w:val="ListParagraph"/>
        <w:numPr>
          <w:ilvl w:val="0"/>
          <w:numId w:val="26"/>
        </w:numPr>
        <w:rPr>
          <w:color w:val="215E99" w:themeColor="text2" w:themeTint="BF"/>
        </w:rPr>
      </w:pPr>
      <w:r>
        <w:rPr>
          <w:color w:val="215E99" w:themeColor="text2" w:themeTint="BF"/>
        </w:rPr>
        <w:t>Used for mandatory fields.</w:t>
      </w:r>
    </w:p>
    <w:sectPr w:rsidR="00EF3CAC" w:rsidRPr="00EF3CA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C521" w14:textId="77777777" w:rsidR="00AB7ED7" w:rsidRDefault="00AB7ED7" w:rsidP="00EF3CAC">
      <w:pPr>
        <w:spacing w:after="0" w:line="240" w:lineRule="auto"/>
      </w:pPr>
      <w:r>
        <w:separator/>
      </w:r>
    </w:p>
  </w:endnote>
  <w:endnote w:type="continuationSeparator" w:id="0">
    <w:p w14:paraId="35416949" w14:textId="77777777" w:rsidR="00AB7ED7" w:rsidRDefault="00AB7ED7" w:rsidP="00EF3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6B77" w14:textId="040CAB8C" w:rsidR="00EF3CAC" w:rsidRDefault="00EF3C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1DBD4C" wp14:editId="10304D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8233780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462E3" w14:textId="16928319" w:rsidR="00EF3CAC" w:rsidRPr="00EF3CAC" w:rsidRDefault="00EF3CAC" w:rsidP="00EF3C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C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DBD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C4462E3" w14:textId="16928319" w:rsidR="00EF3CAC" w:rsidRPr="00EF3CAC" w:rsidRDefault="00EF3CAC" w:rsidP="00EF3C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C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5953" w14:textId="72B51C4F" w:rsidR="00EF3CAC" w:rsidRDefault="00EF3C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0C047A" wp14:editId="1D9253FF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681354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55660" w14:textId="7BDF4909" w:rsidR="00EF3CAC" w:rsidRPr="00EF3CAC" w:rsidRDefault="00EF3CAC" w:rsidP="00EF3C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C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C04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3555660" w14:textId="7BDF4909" w:rsidR="00EF3CAC" w:rsidRPr="00EF3CAC" w:rsidRDefault="00EF3CAC" w:rsidP="00EF3C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C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6692" w14:textId="5666FD52" w:rsidR="00EF3CAC" w:rsidRDefault="00EF3C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112953" wp14:editId="67D4FB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4034256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F4067" w14:textId="39969B77" w:rsidR="00EF3CAC" w:rsidRPr="00EF3CAC" w:rsidRDefault="00EF3CAC" w:rsidP="00EF3C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C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129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43F4067" w14:textId="39969B77" w:rsidR="00EF3CAC" w:rsidRPr="00EF3CAC" w:rsidRDefault="00EF3CAC" w:rsidP="00EF3C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C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366B" w14:textId="77777777" w:rsidR="00AB7ED7" w:rsidRDefault="00AB7ED7" w:rsidP="00EF3CAC">
      <w:pPr>
        <w:spacing w:after="0" w:line="240" w:lineRule="auto"/>
      </w:pPr>
      <w:r>
        <w:separator/>
      </w:r>
    </w:p>
  </w:footnote>
  <w:footnote w:type="continuationSeparator" w:id="0">
    <w:p w14:paraId="7D3709D2" w14:textId="77777777" w:rsidR="00AB7ED7" w:rsidRDefault="00AB7ED7" w:rsidP="00EF3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DED"/>
    <w:multiLevelType w:val="hybridMultilevel"/>
    <w:tmpl w:val="CD22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4399"/>
    <w:multiLevelType w:val="hybridMultilevel"/>
    <w:tmpl w:val="0EE85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D2395B"/>
    <w:multiLevelType w:val="hybridMultilevel"/>
    <w:tmpl w:val="429CC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007AAB"/>
    <w:multiLevelType w:val="hybridMultilevel"/>
    <w:tmpl w:val="829E7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314D57"/>
    <w:multiLevelType w:val="hybridMultilevel"/>
    <w:tmpl w:val="73B2D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2F0624"/>
    <w:multiLevelType w:val="multilevel"/>
    <w:tmpl w:val="72B4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E1A61"/>
    <w:multiLevelType w:val="hybridMultilevel"/>
    <w:tmpl w:val="5044A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9F058D"/>
    <w:multiLevelType w:val="hybridMultilevel"/>
    <w:tmpl w:val="59A81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D4466C"/>
    <w:multiLevelType w:val="hybridMultilevel"/>
    <w:tmpl w:val="CA9A0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177521"/>
    <w:multiLevelType w:val="hybridMultilevel"/>
    <w:tmpl w:val="6BEA8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BE27CD"/>
    <w:multiLevelType w:val="hybridMultilevel"/>
    <w:tmpl w:val="5FF83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5A370B"/>
    <w:multiLevelType w:val="hybridMultilevel"/>
    <w:tmpl w:val="E3C0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D063B"/>
    <w:multiLevelType w:val="hybridMultilevel"/>
    <w:tmpl w:val="56EC04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307E33"/>
    <w:multiLevelType w:val="hybridMultilevel"/>
    <w:tmpl w:val="A0D2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465C2"/>
    <w:multiLevelType w:val="hybridMultilevel"/>
    <w:tmpl w:val="0486F0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D35916"/>
    <w:multiLevelType w:val="hybridMultilevel"/>
    <w:tmpl w:val="D7E404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130056"/>
    <w:multiLevelType w:val="hybridMultilevel"/>
    <w:tmpl w:val="3F9A86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ED705F"/>
    <w:multiLevelType w:val="hybridMultilevel"/>
    <w:tmpl w:val="8AF66E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F57E6"/>
    <w:multiLevelType w:val="hybridMultilevel"/>
    <w:tmpl w:val="C7940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EE1ABB"/>
    <w:multiLevelType w:val="hybridMultilevel"/>
    <w:tmpl w:val="383CE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A52F3B"/>
    <w:multiLevelType w:val="hybridMultilevel"/>
    <w:tmpl w:val="6DF2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754D8"/>
    <w:multiLevelType w:val="multilevel"/>
    <w:tmpl w:val="73D0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552A4E"/>
    <w:multiLevelType w:val="hybridMultilevel"/>
    <w:tmpl w:val="72A82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FE1B9D"/>
    <w:multiLevelType w:val="hybridMultilevel"/>
    <w:tmpl w:val="0CB49F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6CA645E"/>
    <w:multiLevelType w:val="hybridMultilevel"/>
    <w:tmpl w:val="5E543C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573BA6"/>
    <w:multiLevelType w:val="hybridMultilevel"/>
    <w:tmpl w:val="3142F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7961256">
    <w:abstractNumId w:val="21"/>
  </w:num>
  <w:num w:numId="2" w16cid:durableId="1822232315">
    <w:abstractNumId w:val="5"/>
  </w:num>
  <w:num w:numId="3" w16cid:durableId="1751465115">
    <w:abstractNumId w:val="20"/>
  </w:num>
  <w:num w:numId="4" w16cid:durableId="1327201456">
    <w:abstractNumId w:val="15"/>
  </w:num>
  <w:num w:numId="5" w16cid:durableId="1717775992">
    <w:abstractNumId w:val="23"/>
  </w:num>
  <w:num w:numId="6" w16cid:durableId="2028829068">
    <w:abstractNumId w:val="12"/>
  </w:num>
  <w:num w:numId="7" w16cid:durableId="1515025623">
    <w:abstractNumId w:val="14"/>
  </w:num>
  <w:num w:numId="8" w16cid:durableId="316421404">
    <w:abstractNumId w:val="17"/>
  </w:num>
  <w:num w:numId="9" w16cid:durableId="720910009">
    <w:abstractNumId w:val="0"/>
  </w:num>
  <w:num w:numId="10" w16cid:durableId="2119640078">
    <w:abstractNumId w:val="24"/>
  </w:num>
  <w:num w:numId="11" w16cid:durableId="1826580523">
    <w:abstractNumId w:val="25"/>
  </w:num>
  <w:num w:numId="12" w16cid:durableId="147013769">
    <w:abstractNumId w:val="4"/>
  </w:num>
  <w:num w:numId="13" w16cid:durableId="810830056">
    <w:abstractNumId w:val="11"/>
  </w:num>
  <w:num w:numId="14" w16cid:durableId="907417102">
    <w:abstractNumId w:val="18"/>
  </w:num>
  <w:num w:numId="15" w16cid:durableId="1301576275">
    <w:abstractNumId w:val="2"/>
  </w:num>
  <w:num w:numId="16" w16cid:durableId="285699456">
    <w:abstractNumId w:val="3"/>
  </w:num>
  <w:num w:numId="17" w16cid:durableId="1777872862">
    <w:abstractNumId w:val="9"/>
  </w:num>
  <w:num w:numId="18" w16cid:durableId="2061589486">
    <w:abstractNumId w:val="6"/>
  </w:num>
  <w:num w:numId="19" w16cid:durableId="173811026">
    <w:abstractNumId w:val="22"/>
  </w:num>
  <w:num w:numId="20" w16cid:durableId="778990096">
    <w:abstractNumId w:val="10"/>
  </w:num>
  <w:num w:numId="21" w16cid:durableId="815339260">
    <w:abstractNumId w:val="1"/>
  </w:num>
  <w:num w:numId="22" w16cid:durableId="2006744450">
    <w:abstractNumId w:val="13"/>
  </w:num>
  <w:num w:numId="23" w16cid:durableId="840631179">
    <w:abstractNumId w:val="8"/>
  </w:num>
  <w:num w:numId="24" w16cid:durableId="379742680">
    <w:abstractNumId w:val="19"/>
  </w:num>
  <w:num w:numId="25" w16cid:durableId="247278145">
    <w:abstractNumId w:val="16"/>
  </w:num>
  <w:num w:numId="26" w16cid:durableId="1285111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A"/>
    <w:rsid w:val="0029623A"/>
    <w:rsid w:val="00307774"/>
    <w:rsid w:val="007A6470"/>
    <w:rsid w:val="00820686"/>
    <w:rsid w:val="009933F3"/>
    <w:rsid w:val="00A44D28"/>
    <w:rsid w:val="00AB7ED7"/>
    <w:rsid w:val="00EF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35CF"/>
  <w15:chartTrackingRefBased/>
  <w15:docId w15:val="{F22E888B-7488-458F-A61A-FA44E6D1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F3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2220</Characters>
  <Application>Microsoft Office Word</Application>
  <DocSecurity>0</DocSecurity>
  <Lines>71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2025-12-19T08:52:00Z</dcterms:created>
  <dcterms:modified xsi:type="dcterms:W3CDTF">2025-12-19T09:21:00Z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7f930920,76281309,45a054e9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